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4F4E" w14:textId="77777777" w:rsidR="00CA1C87" w:rsidRDefault="00CA1C87" w:rsidP="0016297D">
      <w:pPr>
        <w:spacing w:after="0"/>
        <w:rPr>
          <w:rFonts w:ascii="Arial" w:hAnsi="Arial" w:cs="Arial"/>
          <w:bCs/>
          <w:sz w:val="24"/>
          <w:szCs w:val="24"/>
        </w:rPr>
      </w:pPr>
    </w:p>
    <w:p w14:paraId="6C279385" w14:textId="05F96A46" w:rsidR="00CA1C87" w:rsidRDefault="00CA1C87" w:rsidP="00CA1C87">
      <w:pPr>
        <w:spacing w:after="0"/>
        <w:rPr>
          <w:rFonts w:ascii="Arial" w:hAnsi="Arial" w:cs="Arial"/>
          <w:b/>
          <w:sz w:val="24"/>
          <w:szCs w:val="24"/>
        </w:rPr>
      </w:pPr>
      <w:r w:rsidRPr="007F7540">
        <w:rPr>
          <w:rFonts w:ascii="Arial" w:hAnsi="Arial" w:cs="Arial"/>
          <w:b/>
          <w:bCs/>
          <w:sz w:val="24"/>
          <w:szCs w:val="24"/>
        </w:rPr>
        <w:t xml:space="preserve">Statewide Health Information Policy Manual (SHIPM) </w:t>
      </w:r>
      <w:r w:rsidRPr="007F7540">
        <w:rPr>
          <w:rFonts w:ascii="Arial" w:hAnsi="Arial" w:cs="Arial"/>
          <w:b/>
          <w:sz w:val="24"/>
          <w:szCs w:val="24"/>
        </w:rPr>
        <w:t xml:space="preserve">3.1.2 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Pr="007F7540">
        <w:rPr>
          <w:rFonts w:ascii="Arial" w:hAnsi="Arial" w:cs="Arial"/>
          <w:b/>
          <w:sz w:val="24"/>
          <w:szCs w:val="24"/>
        </w:rPr>
        <w:t xml:space="preserve">Incident Procedures </w:t>
      </w:r>
    </w:p>
    <w:p w14:paraId="455357D7" w14:textId="69667A75" w:rsidR="00CA1C87" w:rsidRDefault="00CA1C87" w:rsidP="00CA1C87">
      <w:pPr>
        <w:spacing w:before="60" w:after="0"/>
        <w:rPr>
          <w:rFonts w:ascii="Arial" w:hAnsi="Arial" w:cs="Arial"/>
          <w:i/>
          <w:sz w:val="24"/>
          <w:szCs w:val="24"/>
        </w:rPr>
      </w:pPr>
      <w:r w:rsidRPr="00786F22">
        <w:rPr>
          <w:rFonts w:ascii="Arial" w:hAnsi="Arial" w:cs="Arial"/>
          <w:i/>
          <w:sz w:val="24"/>
          <w:szCs w:val="24"/>
        </w:rPr>
        <w:t xml:space="preserve">Compliance </w:t>
      </w:r>
      <w:r>
        <w:rPr>
          <w:rFonts w:ascii="Arial" w:hAnsi="Arial" w:cs="Arial"/>
          <w:i/>
          <w:sz w:val="24"/>
          <w:szCs w:val="24"/>
        </w:rPr>
        <w:t xml:space="preserve">Review </w:t>
      </w:r>
      <w:r w:rsidRPr="00786F22">
        <w:rPr>
          <w:rFonts w:ascii="Arial" w:hAnsi="Arial" w:cs="Arial"/>
          <w:i/>
          <w:sz w:val="24"/>
          <w:szCs w:val="24"/>
        </w:rPr>
        <w:t>Tool #</w:t>
      </w:r>
      <w:r w:rsidR="00941C82">
        <w:rPr>
          <w:rFonts w:ascii="Arial" w:hAnsi="Arial" w:cs="Arial"/>
          <w:i/>
          <w:sz w:val="24"/>
          <w:szCs w:val="24"/>
        </w:rPr>
        <w:t>38</w:t>
      </w:r>
    </w:p>
    <w:p w14:paraId="010B2183" w14:textId="77777777" w:rsidR="00941C82" w:rsidRPr="00591782" w:rsidRDefault="00941C82" w:rsidP="00941C82">
      <w:pPr>
        <w:pStyle w:val="Heading2"/>
        <w:ind w:right="-90"/>
        <w:rPr>
          <w:rFonts w:ascii="Arial" w:hAnsi="Arial" w:cs="Arial"/>
          <w:color w:val="auto"/>
        </w:rPr>
      </w:pPr>
      <w:r w:rsidRPr="00591782">
        <w:rPr>
          <w:rFonts w:ascii="Arial" w:hAnsi="Arial" w:cs="Arial"/>
          <w:color w:val="auto"/>
        </w:rPr>
        <w:t xml:space="preserve">Artifact Must Haves and Best Practices </w:t>
      </w:r>
    </w:p>
    <w:tbl>
      <w:tblPr>
        <w:tblStyle w:val="TableGrid"/>
        <w:tblW w:w="10255" w:type="dxa"/>
        <w:tblLook w:val="04A0" w:firstRow="1" w:lastRow="0" w:firstColumn="1" w:lastColumn="0" w:noHBand="0" w:noVBand="1"/>
        <w:tblDescription w:val="Checklist for Incident Reporting artifact"/>
      </w:tblPr>
      <w:tblGrid>
        <w:gridCol w:w="828"/>
        <w:gridCol w:w="5287"/>
        <w:gridCol w:w="1260"/>
        <w:gridCol w:w="2880"/>
      </w:tblGrid>
      <w:tr w:rsidR="00941C82" w:rsidRPr="001A6BB2" w14:paraId="447B9A6F" w14:textId="77777777" w:rsidTr="0084064B">
        <w:trPr>
          <w:tblHeader/>
        </w:trPr>
        <w:tc>
          <w:tcPr>
            <w:tcW w:w="828" w:type="dxa"/>
            <w:shd w:val="clear" w:color="auto" w:fill="B8CCE4" w:themeFill="accent1" w:themeFillTint="66"/>
            <w:vAlign w:val="center"/>
          </w:tcPr>
          <w:p w14:paraId="23115511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</w:t>
            </w:r>
            <w:r w:rsidRPr="001A6BB2">
              <w:rPr>
                <w:rFonts w:ascii="Arial" w:eastAsia="Times New Roman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5287" w:type="dxa"/>
            <w:shd w:val="clear" w:color="auto" w:fill="B8CCE4" w:themeFill="accent1" w:themeFillTint="66"/>
            <w:vAlign w:val="center"/>
          </w:tcPr>
          <w:p w14:paraId="6AF922AC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A6BB2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72B42059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A6BB2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2880" w:type="dxa"/>
            <w:shd w:val="clear" w:color="auto" w:fill="B8CCE4" w:themeFill="accent1" w:themeFillTint="66"/>
            <w:vAlign w:val="center"/>
          </w:tcPr>
          <w:p w14:paraId="0349E24F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A6BB2">
              <w:rPr>
                <w:rFonts w:ascii="Arial" w:eastAsia="Times New Roman" w:hAnsi="Arial" w:cs="Arial"/>
                <w:b/>
                <w:sz w:val="24"/>
                <w:szCs w:val="24"/>
              </w:rPr>
              <w:t>Comment</w:t>
            </w:r>
          </w:p>
        </w:tc>
      </w:tr>
      <w:tr w:rsidR="00941C82" w:rsidRPr="001A6BB2" w14:paraId="44903314" w14:textId="77777777" w:rsidTr="0084064B">
        <w:tc>
          <w:tcPr>
            <w:tcW w:w="828" w:type="dxa"/>
            <w:vAlign w:val="center"/>
          </w:tcPr>
          <w:p w14:paraId="54E074D5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287" w:type="dxa"/>
            <w:vAlign w:val="center"/>
          </w:tcPr>
          <w:p w14:paraId="41EEFE6C" w14:textId="77777777" w:rsidR="00941C82" w:rsidRPr="001A6BB2" w:rsidRDefault="00941C82" w:rsidP="008406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the organization submit an artifact addressing Incident Procedures and Reporting?</w:t>
            </w:r>
          </w:p>
        </w:tc>
        <w:tc>
          <w:tcPr>
            <w:tcW w:w="1260" w:type="dxa"/>
            <w:vAlign w:val="center"/>
          </w:tcPr>
          <w:p w14:paraId="08A3566C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D3710E6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286A6495" w14:textId="77777777" w:rsidTr="0084064B">
        <w:tc>
          <w:tcPr>
            <w:tcW w:w="828" w:type="dxa"/>
            <w:vAlign w:val="center"/>
          </w:tcPr>
          <w:p w14:paraId="6B0452EA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287" w:type="dxa"/>
            <w:vAlign w:val="center"/>
          </w:tcPr>
          <w:p w14:paraId="1FEDD43E" w14:textId="77777777" w:rsidR="00941C82" w:rsidRPr="001A6BB2" w:rsidRDefault="00941C82" w:rsidP="0084064B">
            <w:pPr>
              <w:rPr>
                <w:rFonts w:ascii="Arial" w:hAnsi="Arial" w:cs="Arial"/>
                <w:sz w:val="24"/>
                <w:szCs w:val="24"/>
              </w:rPr>
            </w:pPr>
            <w:r w:rsidRPr="001A6BB2">
              <w:rPr>
                <w:rFonts w:ascii="Arial" w:hAnsi="Arial" w:cs="Arial"/>
                <w:sz w:val="24"/>
                <w:szCs w:val="24"/>
              </w:rPr>
              <w:t>Does the artifact(s) define what a Security Incident is for the organization’s business functions?</w:t>
            </w:r>
          </w:p>
        </w:tc>
        <w:tc>
          <w:tcPr>
            <w:tcW w:w="1260" w:type="dxa"/>
            <w:vAlign w:val="center"/>
          </w:tcPr>
          <w:p w14:paraId="01F42478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E27D02F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229F5651" w14:textId="77777777" w:rsidTr="0084064B">
        <w:tc>
          <w:tcPr>
            <w:tcW w:w="828" w:type="dxa"/>
            <w:vAlign w:val="center"/>
          </w:tcPr>
          <w:p w14:paraId="14A179E1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287" w:type="dxa"/>
            <w:vAlign w:val="center"/>
          </w:tcPr>
          <w:p w14:paraId="11CD66BC" w14:textId="77777777" w:rsidR="00941C82" w:rsidRPr="001A6BB2" w:rsidRDefault="00941C82" w:rsidP="0084064B">
            <w:pPr>
              <w:rPr>
                <w:rFonts w:ascii="Arial" w:hAnsi="Arial" w:cs="Arial"/>
                <w:sz w:val="24"/>
                <w:szCs w:val="24"/>
              </w:rPr>
            </w:pPr>
            <w:r w:rsidRPr="001A6BB2">
              <w:rPr>
                <w:rFonts w:ascii="Arial" w:hAnsi="Arial" w:cs="Arial"/>
                <w:sz w:val="24"/>
                <w:szCs w:val="24"/>
              </w:rPr>
              <w:t>Does the artifact(s) list the possible types of Security Incidents and the required response for each type?</w:t>
            </w:r>
          </w:p>
        </w:tc>
        <w:tc>
          <w:tcPr>
            <w:tcW w:w="1260" w:type="dxa"/>
            <w:vAlign w:val="center"/>
          </w:tcPr>
          <w:p w14:paraId="0FEB0467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614AF8C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4D13C780" w14:textId="77777777" w:rsidTr="0084064B">
        <w:tc>
          <w:tcPr>
            <w:tcW w:w="828" w:type="dxa"/>
            <w:vAlign w:val="center"/>
          </w:tcPr>
          <w:p w14:paraId="55BF2DB4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287" w:type="dxa"/>
            <w:vAlign w:val="center"/>
          </w:tcPr>
          <w:p w14:paraId="224928C9" w14:textId="77777777" w:rsidR="00941C82" w:rsidRPr="001A6BB2" w:rsidRDefault="00941C82" w:rsidP="0084064B">
            <w:pPr>
              <w:rPr>
                <w:rFonts w:ascii="Arial" w:hAnsi="Arial" w:cs="Arial"/>
                <w:sz w:val="24"/>
                <w:szCs w:val="24"/>
              </w:rPr>
            </w:pPr>
            <w:r w:rsidRPr="001A6BB2">
              <w:rPr>
                <w:rFonts w:ascii="Arial" w:hAnsi="Arial" w:cs="Arial"/>
                <w:sz w:val="24"/>
                <w:szCs w:val="24"/>
              </w:rPr>
              <w:t>Does the artifact(s) identify who the Security Incident must be report</w:t>
            </w:r>
            <w:r>
              <w:rPr>
                <w:rFonts w:ascii="Arial" w:hAnsi="Arial" w:cs="Arial"/>
                <w:sz w:val="24"/>
                <w:szCs w:val="24"/>
              </w:rPr>
              <w:t>ed</w:t>
            </w:r>
            <w:r w:rsidRPr="001A6BB2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Pr="00B646E6">
              <w:rPr>
                <w:rFonts w:ascii="Arial" w:hAnsi="Arial" w:cs="Arial"/>
                <w:sz w:val="24"/>
                <w:szCs w:val="24"/>
                <w:u w:val="single"/>
              </w:rPr>
              <w:t>within</w:t>
            </w:r>
            <w:r w:rsidRPr="001A6BB2">
              <w:rPr>
                <w:rFonts w:ascii="Arial" w:hAnsi="Arial" w:cs="Arial"/>
                <w:sz w:val="24"/>
                <w:szCs w:val="24"/>
              </w:rPr>
              <w:t xml:space="preserve"> the organization?</w:t>
            </w:r>
          </w:p>
        </w:tc>
        <w:tc>
          <w:tcPr>
            <w:tcW w:w="1260" w:type="dxa"/>
            <w:vAlign w:val="center"/>
          </w:tcPr>
          <w:p w14:paraId="6BAE6B0D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D4DCF3B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289955BD" w14:textId="77777777" w:rsidTr="0084064B">
        <w:tc>
          <w:tcPr>
            <w:tcW w:w="828" w:type="dxa"/>
            <w:vAlign w:val="center"/>
          </w:tcPr>
          <w:p w14:paraId="0AD954C4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287" w:type="dxa"/>
            <w:vAlign w:val="center"/>
          </w:tcPr>
          <w:p w14:paraId="4E959FD2" w14:textId="77777777" w:rsidR="00941C82" w:rsidRPr="00986DEB" w:rsidRDefault="00941C82" w:rsidP="0084064B">
            <w:pPr>
              <w:rPr>
                <w:rFonts w:ascii="Arial" w:hAnsi="Arial" w:cs="Arial"/>
                <w:sz w:val="24"/>
                <w:szCs w:val="24"/>
              </w:rPr>
            </w:pPr>
            <w:r w:rsidRPr="00986DEB">
              <w:rPr>
                <w:rFonts w:ascii="Arial" w:hAnsi="Arial" w:cs="Arial"/>
                <w:sz w:val="24"/>
                <w:szCs w:val="24"/>
              </w:rPr>
              <w:t xml:space="preserve">Does the artifact(s) ensure immediate reporting to California Compliance and Security Incident Reporting System (Cal-CSIRS) in accordance with State Information Management Manual (SIMM) criteria and procedures? </w:t>
            </w:r>
          </w:p>
        </w:tc>
        <w:tc>
          <w:tcPr>
            <w:tcW w:w="1260" w:type="dxa"/>
            <w:vAlign w:val="center"/>
          </w:tcPr>
          <w:p w14:paraId="5D21131B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8E6C827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2204DB57" w14:textId="77777777" w:rsidTr="0084064B">
        <w:tc>
          <w:tcPr>
            <w:tcW w:w="828" w:type="dxa"/>
            <w:vAlign w:val="center"/>
          </w:tcPr>
          <w:p w14:paraId="1D7AF7C6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287" w:type="dxa"/>
            <w:vAlign w:val="center"/>
          </w:tcPr>
          <w:p w14:paraId="11801EAE" w14:textId="77777777" w:rsidR="00941C82" w:rsidRPr="00986DEB" w:rsidRDefault="00941C82" w:rsidP="0084064B">
            <w:pPr>
              <w:rPr>
                <w:rFonts w:ascii="Arial" w:hAnsi="Arial" w:cs="Arial"/>
                <w:sz w:val="24"/>
                <w:szCs w:val="24"/>
              </w:rPr>
            </w:pPr>
            <w:r w:rsidRPr="00986DEB">
              <w:rPr>
                <w:rFonts w:ascii="Arial" w:hAnsi="Arial" w:cs="Arial"/>
                <w:sz w:val="24"/>
                <w:szCs w:val="24"/>
              </w:rPr>
              <w:t>Does the artifact provide a description how to capture and log the incident – specifically indicating that the security log should include (at a minimum):</w:t>
            </w:r>
          </w:p>
        </w:tc>
        <w:tc>
          <w:tcPr>
            <w:tcW w:w="1260" w:type="dxa"/>
            <w:vAlign w:val="center"/>
          </w:tcPr>
          <w:p w14:paraId="7B25B214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2880" w:type="dxa"/>
          </w:tcPr>
          <w:p w14:paraId="702DA44C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502A876F" w14:textId="77777777" w:rsidTr="0084064B">
        <w:tc>
          <w:tcPr>
            <w:tcW w:w="828" w:type="dxa"/>
            <w:vAlign w:val="center"/>
          </w:tcPr>
          <w:p w14:paraId="2F5F6974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6a</w:t>
            </w:r>
          </w:p>
        </w:tc>
        <w:tc>
          <w:tcPr>
            <w:tcW w:w="5287" w:type="dxa"/>
            <w:vAlign w:val="center"/>
          </w:tcPr>
          <w:p w14:paraId="7A5D609A" w14:textId="77777777" w:rsidR="00941C82" w:rsidRPr="00986DEB" w:rsidRDefault="00941C82" w:rsidP="0084064B">
            <w:pPr>
              <w:pStyle w:val="Default"/>
              <w:numPr>
                <w:ilvl w:val="0"/>
                <w:numId w:val="16"/>
              </w:numPr>
              <w:spacing w:before="40" w:after="40"/>
            </w:pPr>
            <w:r w:rsidRPr="00986DEB">
              <w:t xml:space="preserve">Contact information for the person reporting the incident (to include name, email address and phone number) </w:t>
            </w:r>
          </w:p>
        </w:tc>
        <w:tc>
          <w:tcPr>
            <w:tcW w:w="1260" w:type="dxa"/>
            <w:vAlign w:val="center"/>
          </w:tcPr>
          <w:p w14:paraId="6B4FEF80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4A3EF91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1926E7E0" w14:textId="77777777" w:rsidTr="0084064B">
        <w:tc>
          <w:tcPr>
            <w:tcW w:w="828" w:type="dxa"/>
            <w:vAlign w:val="center"/>
          </w:tcPr>
          <w:p w14:paraId="0A9A8D9C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6b</w:t>
            </w:r>
          </w:p>
        </w:tc>
        <w:tc>
          <w:tcPr>
            <w:tcW w:w="5287" w:type="dxa"/>
            <w:vAlign w:val="center"/>
          </w:tcPr>
          <w:p w14:paraId="66375CCE" w14:textId="77777777" w:rsidR="00941C82" w:rsidRPr="00986DEB" w:rsidRDefault="00941C82" w:rsidP="0084064B">
            <w:pPr>
              <w:pStyle w:val="Default"/>
              <w:numPr>
                <w:ilvl w:val="0"/>
                <w:numId w:val="16"/>
              </w:numPr>
              <w:spacing w:before="40" w:after="40"/>
            </w:pPr>
            <w:r w:rsidRPr="00986DEB">
              <w:t xml:space="preserve">Description of incident </w:t>
            </w:r>
          </w:p>
        </w:tc>
        <w:tc>
          <w:tcPr>
            <w:tcW w:w="1260" w:type="dxa"/>
            <w:vAlign w:val="center"/>
          </w:tcPr>
          <w:p w14:paraId="74F04172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00BA0DC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40C47AF5" w14:textId="77777777" w:rsidTr="0084064B">
        <w:tc>
          <w:tcPr>
            <w:tcW w:w="828" w:type="dxa"/>
            <w:vAlign w:val="center"/>
          </w:tcPr>
          <w:p w14:paraId="049A2896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6c</w:t>
            </w:r>
          </w:p>
        </w:tc>
        <w:tc>
          <w:tcPr>
            <w:tcW w:w="5287" w:type="dxa"/>
            <w:vAlign w:val="center"/>
          </w:tcPr>
          <w:p w14:paraId="2913BC6A" w14:textId="77777777" w:rsidR="00941C82" w:rsidRPr="00986DEB" w:rsidRDefault="00941C82" w:rsidP="0084064B">
            <w:pPr>
              <w:pStyle w:val="Default"/>
              <w:numPr>
                <w:ilvl w:val="0"/>
                <w:numId w:val="16"/>
              </w:numPr>
              <w:spacing w:before="40" w:after="40"/>
            </w:pPr>
            <w:r w:rsidRPr="00986DEB">
              <w:t xml:space="preserve">Date, time and location of the incident </w:t>
            </w:r>
          </w:p>
        </w:tc>
        <w:tc>
          <w:tcPr>
            <w:tcW w:w="1260" w:type="dxa"/>
            <w:vAlign w:val="center"/>
          </w:tcPr>
          <w:p w14:paraId="752FF1A4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B561730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27CCEAEA" w14:textId="77777777" w:rsidTr="0084064B">
        <w:tc>
          <w:tcPr>
            <w:tcW w:w="828" w:type="dxa"/>
            <w:vAlign w:val="center"/>
          </w:tcPr>
          <w:p w14:paraId="4CADDFC5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6d</w:t>
            </w:r>
          </w:p>
        </w:tc>
        <w:tc>
          <w:tcPr>
            <w:tcW w:w="5287" w:type="dxa"/>
            <w:vAlign w:val="center"/>
          </w:tcPr>
          <w:p w14:paraId="456E6F71" w14:textId="77777777" w:rsidR="00941C82" w:rsidRPr="00986DEB" w:rsidRDefault="00941C82" w:rsidP="0084064B">
            <w:pPr>
              <w:pStyle w:val="Default"/>
              <w:numPr>
                <w:ilvl w:val="0"/>
                <w:numId w:val="16"/>
              </w:numPr>
              <w:spacing w:before="40" w:after="40"/>
            </w:pPr>
            <w:r w:rsidRPr="00986DEB">
              <w:t xml:space="preserve">Date, time and how the incident was discovered </w:t>
            </w:r>
          </w:p>
        </w:tc>
        <w:tc>
          <w:tcPr>
            <w:tcW w:w="1260" w:type="dxa"/>
            <w:vAlign w:val="center"/>
          </w:tcPr>
          <w:p w14:paraId="38B62AF3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F9A9181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18CA98A8" w14:textId="77777777" w:rsidTr="0084064B">
        <w:tc>
          <w:tcPr>
            <w:tcW w:w="828" w:type="dxa"/>
            <w:vAlign w:val="center"/>
          </w:tcPr>
          <w:p w14:paraId="7B5CDFCE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6e</w:t>
            </w:r>
          </w:p>
        </w:tc>
        <w:tc>
          <w:tcPr>
            <w:tcW w:w="5287" w:type="dxa"/>
            <w:vAlign w:val="center"/>
          </w:tcPr>
          <w:p w14:paraId="3502E902" w14:textId="77777777" w:rsidR="00941C82" w:rsidRPr="00986DEB" w:rsidRDefault="00941C82" w:rsidP="0084064B">
            <w:pPr>
              <w:pStyle w:val="Default"/>
              <w:numPr>
                <w:ilvl w:val="0"/>
                <w:numId w:val="16"/>
              </w:numPr>
              <w:spacing w:before="40" w:after="40"/>
            </w:pPr>
            <w:r w:rsidRPr="00986DEB">
              <w:t xml:space="preserve">Evidence of the incident </w:t>
            </w:r>
          </w:p>
        </w:tc>
        <w:tc>
          <w:tcPr>
            <w:tcW w:w="1260" w:type="dxa"/>
            <w:vAlign w:val="center"/>
          </w:tcPr>
          <w:p w14:paraId="4BB1BF47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D03E08E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5F6DAF47" w14:textId="77777777" w:rsidTr="0084064B">
        <w:tc>
          <w:tcPr>
            <w:tcW w:w="828" w:type="dxa"/>
            <w:vAlign w:val="center"/>
          </w:tcPr>
          <w:p w14:paraId="2F4F1C41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6f</w:t>
            </w:r>
          </w:p>
        </w:tc>
        <w:tc>
          <w:tcPr>
            <w:tcW w:w="5287" w:type="dxa"/>
            <w:vAlign w:val="center"/>
          </w:tcPr>
          <w:p w14:paraId="08FBBE70" w14:textId="77777777" w:rsidR="00941C82" w:rsidRPr="00986DEB" w:rsidRDefault="00941C82" w:rsidP="0084064B">
            <w:pPr>
              <w:pStyle w:val="Default"/>
              <w:numPr>
                <w:ilvl w:val="0"/>
                <w:numId w:val="16"/>
              </w:numPr>
              <w:spacing w:before="40" w:after="40"/>
            </w:pPr>
            <w:r w:rsidRPr="00986DEB">
              <w:t xml:space="preserve">Make/model of the affected computer(s) </w:t>
            </w:r>
          </w:p>
        </w:tc>
        <w:tc>
          <w:tcPr>
            <w:tcW w:w="1260" w:type="dxa"/>
            <w:vAlign w:val="center"/>
          </w:tcPr>
          <w:p w14:paraId="3CC5737A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DEBF046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26F2232A" w14:textId="77777777" w:rsidTr="0084064B">
        <w:tc>
          <w:tcPr>
            <w:tcW w:w="828" w:type="dxa"/>
            <w:vAlign w:val="center"/>
          </w:tcPr>
          <w:p w14:paraId="0DEA2EC2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6g</w:t>
            </w:r>
          </w:p>
        </w:tc>
        <w:tc>
          <w:tcPr>
            <w:tcW w:w="5287" w:type="dxa"/>
            <w:vAlign w:val="center"/>
          </w:tcPr>
          <w:p w14:paraId="6C107488" w14:textId="77777777" w:rsidR="00941C82" w:rsidRPr="00986DEB" w:rsidRDefault="00941C82" w:rsidP="0084064B">
            <w:pPr>
              <w:pStyle w:val="Default"/>
              <w:numPr>
                <w:ilvl w:val="0"/>
                <w:numId w:val="16"/>
              </w:numPr>
              <w:spacing w:before="40" w:after="40"/>
            </w:pPr>
            <w:r w:rsidRPr="00986DEB">
              <w:t xml:space="preserve">Internet Protocol (IP) addresses of the affected computer(s) </w:t>
            </w:r>
          </w:p>
        </w:tc>
        <w:tc>
          <w:tcPr>
            <w:tcW w:w="1260" w:type="dxa"/>
            <w:vAlign w:val="center"/>
          </w:tcPr>
          <w:p w14:paraId="4E537E1D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41A1059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0D3C29CA" w14:textId="77777777" w:rsidTr="0084064B">
        <w:tc>
          <w:tcPr>
            <w:tcW w:w="828" w:type="dxa"/>
            <w:vAlign w:val="center"/>
          </w:tcPr>
          <w:p w14:paraId="323BCD69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6h</w:t>
            </w:r>
          </w:p>
        </w:tc>
        <w:tc>
          <w:tcPr>
            <w:tcW w:w="5287" w:type="dxa"/>
            <w:vAlign w:val="center"/>
          </w:tcPr>
          <w:p w14:paraId="3B44161A" w14:textId="77777777" w:rsidR="00941C82" w:rsidRPr="00986DEB" w:rsidRDefault="00941C82" w:rsidP="0084064B">
            <w:pPr>
              <w:pStyle w:val="Default"/>
              <w:numPr>
                <w:ilvl w:val="0"/>
                <w:numId w:val="16"/>
              </w:numPr>
              <w:spacing w:before="40" w:after="40"/>
            </w:pPr>
            <w:r w:rsidRPr="00986DEB">
              <w:t xml:space="preserve">Assigned name of the affected computer(s) </w:t>
            </w:r>
          </w:p>
        </w:tc>
        <w:tc>
          <w:tcPr>
            <w:tcW w:w="1260" w:type="dxa"/>
            <w:vAlign w:val="center"/>
          </w:tcPr>
          <w:p w14:paraId="3E10BEEF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379A859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649217B3" w14:textId="77777777" w:rsidTr="0084064B">
        <w:tc>
          <w:tcPr>
            <w:tcW w:w="828" w:type="dxa"/>
            <w:vAlign w:val="center"/>
          </w:tcPr>
          <w:p w14:paraId="581BDA7C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6i</w:t>
            </w:r>
          </w:p>
        </w:tc>
        <w:tc>
          <w:tcPr>
            <w:tcW w:w="5287" w:type="dxa"/>
            <w:vAlign w:val="center"/>
          </w:tcPr>
          <w:p w14:paraId="3F99B86A" w14:textId="77777777" w:rsidR="00941C82" w:rsidRPr="00986DEB" w:rsidRDefault="00941C82" w:rsidP="0084064B">
            <w:pPr>
              <w:pStyle w:val="Default"/>
              <w:numPr>
                <w:ilvl w:val="0"/>
                <w:numId w:val="16"/>
              </w:numPr>
              <w:spacing w:before="40" w:after="40"/>
            </w:pPr>
            <w:r w:rsidRPr="00986DEB">
              <w:t xml:space="preserve">Operating system of the affected computer(s) </w:t>
            </w:r>
          </w:p>
        </w:tc>
        <w:tc>
          <w:tcPr>
            <w:tcW w:w="1260" w:type="dxa"/>
            <w:vAlign w:val="center"/>
          </w:tcPr>
          <w:p w14:paraId="07448D88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BF657C5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68870671" w14:textId="77777777" w:rsidTr="0084064B">
        <w:tc>
          <w:tcPr>
            <w:tcW w:w="828" w:type="dxa"/>
            <w:vAlign w:val="center"/>
          </w:tcPr>
          <w:p w14:paraId="53A42709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6j</w:t>
            </w:r>
          </w:p>
        </w:tc>
        <w:tc>
          <w:tcPr>
            <w:tcW w:w="5287" w:type="dxa"/>
            <w:vAlign w:val="center"/>
          </w:tcPr>
          <w:p w14:paraId="5B7A6B85" w14:textId="77777777" w:rsidR="00941C82" w:rsidRPr="00986DEB" w:rsidRDefault="00941C82" w:rsidP="0084064B">
            <w:pPr>
              <w:pStyle w:val="Default"/>
              <w:numPr>
                <w:ilvl w:val="0"/>
                <w:numId w:val="16"/>
              </w:numPr>
              <w:spacing w:before="40" w:after="40"/>
            </w:pPr>
            <w:r w:rsidRPr="00986DEB">
              <w:t xml:space="preserve">Location of the affected computer(s) </w:t>
            </w:r>
          </w:p>
        </w:tc>
        <w:tc>
          <w:tcPr>
            <w:tcW w:w="1260" w:type="dxa"/>
            <w:vAlign w:val="center"/>
          </w:tcPr>
          <w:p w14:paraId="027BB2B3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E832749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4CFA8820" w14:textId="77777777" w:rsidTr="0084064B">
        <w:tc>
          <w:tcPr>
            <w:tcW w:w="828" w:type="dxa"/>
            <w:vAlign w:val="center"/>
          </w:tcPr>
          <w:p w14:paraId="1F0F159D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6k</w:t>
            </w:r>
          </w:p>
        </w:tc>
        <w:tc>
          <w:tcPr>
            <w:tcW w:w="5287" w:type="dxa"/>
            <w:vAlign w:val="center"/>
          </w:tcPr>
          <w:p w14:paraId="20BCE57B" w14:textId="77777777" w:rsidR="00941C82" w:rsidRPr="00986DEB" w:rsidRDefault="00941C82" w:rsidP="0084064B">
            <w:pPr>
              <w:pStyle w:val="Default"/>
              <w:numPr>
                <w:ilvl w:val="0"/>
                <w:numId w:val="16"/>
              </w:numPr>
              <w:spacing w:before="40" w:after="40"/>
            </w:pPr>
            <w:r w:rsidRPr="00986DEB">
              <w:t xml:space="preserve">Actions taken to mitigate </w:t>
            </w:r>
          </w:p>
        </w:tc>
        <w:tc>
          <w:tcPr>
            <w:tcW w:w="1260" w:type="dxa"/>
            <w:vAlign w:val="center"/>
          </w:tcPr>
          <w:p w14:paraId="09BC5111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87EA131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33DB7CAA" w14:textId="77777777" w:rsidTr="0084064B">
        <w:tc>
          <w:tcPr>
            <w:tcW w:w="828" w:type="dxa"/>
            <w:vAlign w:val="center"/>
          </w:tcPr>
          <w:p w14:paraId="42451DB9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287" w:type="dxa"/>
            <w:vAlign w:val="center"/>
          </w:tcPr>
          <w:p w14:paraId="709223D6" w14:textId="77777777" w:rsidR="00941C82" w:rsidRPr="00986DEB" w:rsidRDefault="00941C82" w:rsidP="0084064B">
            <w:pPr>
              <w:rPr>
                <w:rFonts w:ascii="Arial" w:hAnsi="Arial" w:cs="Arial"/>
                <w:sz w:val="24"/>
                <w:szCs w:val="24"/>
              </w:rPr>
            </w:pPr>
            <w:r w:rsidRPr="00986DEB">
              <w:rPr>
                <w:rFonts w:ascii="Arial" w:hAnsi="Arial" w:cs="Arial"/>
                <w:sz w:val="24"/>
                <w:szCs w:val="24"/>
              </w:rPr>
              <w:t>Does the artifact(s) describe procedures to receive, process and respond (if needed) to BA reported incidents and breaches?</w:t>
            </w:r>
          </w:p>
        </w:tc>
        <w:tc>
          <w:tcPr>
            <w:tcW w:w="1260" w:type="dxa"/>
            <w:vAlign w:val="center"/>
          </w:tcPr>
          <w:p w14:paraId="3175BC95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CD07314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11AE4321" w14:textId="77777777" w:rsidTr="0084064B">
        <w:tc>
          <w:tcPr>
            <w:tcW w:w="828" w:type="dxa"/>
            <w:vAlign w:val="center"/>
          </w:tcPr>
          <w:p w14:paraId="064A5AA8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287" w:type="dxa"/>
            <w:vAlign w:val="center"/>
          </w:tcPr>
          <w:p w14:paraId="6D848AC9" w14:textId="77777777" w:rsidR="00941C82" w:rsidRPr="00986DEB" w:rsidRDefault="00941C82" w:rsidP="0084064B">
            <w:pPr>
              <w:rPr>
                <w:rFonts w:ascii="Arial" w:hAnsi="Arial" w:cs="Arial"/>
                <w:sz w:val="24"/>
                <w:szCs w:val="24"/>
              </w:rPr>
            </w:pPr>
            <w:r w:rsidRPr="00986DEB">
              <w:rPr>
                <w:rFonts w:ascii="Arial" w:hAnsi="Arial" w:cs="Arial"/>
                <w:sz w:val="24"/>
                <w:szCs w:val="24"/>
              </w:rPr>
              <w:t>Does the artifact(s) describe how to mitigate, to the extent reasonable, the situation that caused the harmful effects and consult with system owners to quarantine the incident and limit damage?</w:t>
            </w:r>
          </w:p>
        </w:tc>
        <w:tc>
          <w:tcPr>
            <w:tcW w:w="1260" w:type="dxa"/>
            <w:vAlign w:val="center"/>
          </w:tcPr>
          <w:p w14:paraId="10CD4439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DBEF448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04EEE32A" w14:textId="77777777" w:rsidTr="0084064B">
        <w:tc>
          <w:tcPr>
            <w:tcW w:w="828" w:type="dxa"/>
            <w:vAlign w:val="center"/>
          </w:tcPr>
          <w:p w14:paraId="6551FBB6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287" w:type="dxa"/>
            <w:vAlign w:val="center"/>
          </w:tcPr>
          <w:p w14:paraId="15327433" w14:textId="77777777" w:rsidR="00941C82" w:rsidRPr="00986DEB" w:rsidRDefault="00941C82" w:rsidP="0084064B">
            <w:pPr>
              <w:rPr>
                <w:rFonts w:ascii="Arial" w:hAnsi="Arial" w:cs="Arial"/>
                <w:sz w:val="24"/>
                <w:szCs w:val="24"/>
              </w:rPr>
            </w:pPr>
            <w:r w:rsidRPr="00986DEB">
              <w:rPr>
                <w:rFonts w:ascii="Arial" w:hAnsi="Arial" w:cs="Arial"/>
                <w:sz w:val="24"/>
                <w:szCs w:val="24"/>
              </w:rPr>
              <w:t xml:space="preserve">Does the artifact(s) describe how to document the security incident, how the state entity responded, and the results (outcomes)? These procedures should include, but not limited to: </w:t>
            </w:r>
          </w:p>
        </w:tc>
        <w:tc>
          <w:tcPr>
            <w:tcW w:w="1260" w:type="dxa"/>
            <w:vAlign w:val="center"/>
          </w:tcPr>
          <w:p w14:paraId="4BA07E67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2880" w:type="dxa"/>
          </w:tcPr>
          <w:p w14:paraId="671DFFE5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1FD44608" w14:textId="77777777" w:rsidTr="0084064B">
        <w:tc>
          <w:tcPr>
            <w:tcW w:w="828" w:type="dxa"/>
            <w:vAlign w:val="center"/>
          </w:tcPr>
          <w:p w14:paraId="5B8D761B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9a</w:t>
            </w:r>
          </w:p>
        </w:tc>
        <w:tc>
          <w:tcPr>
            <w:tcW w:w="5287" w:type="dxa"/>
            <w:vAlign w:val="center"/>
          </w:tcPr>
          <w:p w14:paraId="5CF8DE52" w14:textId="77777777" w:rsidR="00941C82" w:rsidRDefault="00941C82" w:rsidP="0084064B">
            <w:pPr>
              <w:pStyle w:val="Default"/>
              <w:numPr>
                <w:ilvl w:val="0"/>
                <w:numId w:val="16"/>
              </w:numPr>
              <w:spacing w:before="40" w:after="40"/>
            </w:pPr>
            <w:r>
              <w:t>Incident Response Team. How the security incident is assigned, managed and investigated, along with the procedures for escalation, and internal reporting and response.</w:t>
            </w:r>
          </w:p>
        </w:tc>
        <w:tc>
          <w:tcPr>
            <w:tcW w:w="1260" w:type="dxa"/>
            <w:vAlign w:val="center"/>
          </w:tcPr>
          <w:p w14:paraId="5275DAF0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E5CF94A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4B7A4FCC" w14:textId="77777777" w:rsidTr="0084064B">
        <w:tc>
          <w:tcPr>
            <w:tcW w:w="828" w:type="dxa"/>
            <w:vAlign w:val="center"/>
          </w:tcPr>
          <w:p w14:paraId="2D8F5296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9b</w:t>
            </w:r>
          </w:p>
        </w:tc>
        <w:tc>
          <w:tcPr>
            <w:tcW w:w="5287" w:type="dxa"/>
            <w:vAlign w:val="center"/>
          </w:tcPr>
          <w:p w14:paraId="6E600860" w14:textId="77777777" w:rsidR="00941C82" w:rsidRDefault="00941C82" w:rsidP="0084064B">
            <w:pPr>
              <w:pStyle w:val="Default"/>
              <w:numPr>
                <w:ilvl w:val="0"/>
                <w:numId w:val="16"/>
              </w:numPr>
              <w:spacing w:before="40" w:after="40"/>
            </w:pPr>
            <w:r>
              <w:t>Procedure for notifying individuals. How to manage security incidents involving breach of personal information, especially health information.</w:t>
            </w:r>
          </w:p>
        </w:tc>
        <w:tc>
          <w:tcPr>
            <w:tcW w:w="1260" w:type="dxa"/>
            <w:vAlign w:val="center"/>
          </w:tcPr>
          <w:p w14:paraId="752E3A71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984ECBA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29CA902E" w14:textId="77777777" w:rsidTr="0084064B">
        <w:tc>
          <w:tcPr>
            <w:tcW w:w="828" w:type="dxa"/>
            <w:vAlign w:val="center"/>
          </w:tcPr>
          <w:p w14:paraId="2E540FBD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9c</w:t>
            </w:r>
          </w:p>
        </w:tc>
        <w:tc>
          <w:tcPr>
            <w:tcW w:w="5287" w:type="dxa"/>
            <w:vAlign w:val="center"/>
          </w:tcPr>
          <w:p w14:paraId="69EC9C33" w14:textId="77777777" w:rsidR="00941C82" w:rsidRDefault="00941C82" w:rsidP="0084064B">
            <w:pPr>
              <w:pStyle w:val="Default"/>
              <w:numPr>
                <w:ilvl w:val="0"/>
                <w:numId w:val="16"/>
              </w:numPr>
              <w:spacing w:before="40" w:after="40"/>
            </w:pPr>
            <w:r>
              <w:t>Mobilizing emergency and third party investigation and response (if necessary).</w:t>
            </w:r>
          </w:p>
        </w:tc>
        <w:tc>
          <w:tcPr>
            <w:tcW w:w="1260" w:type="dxa"/>
            <w:vAlign w:val="center"/>
          </w:tcPr>
          <w:p w14:paraId="353148DD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EC5152F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75F794D1" w14:textId="77777777" w:rsidTr="0084064B">
        <w:tc>
          <w:tcPr>
            <w:tcW w:w="828" w:type="dxa"/>
            <w:vAlign w:val="center"/>
          </w:tcPr>
          <w:p w14:paraId="5B0A01F6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9d</w:t>
            </w:r>
          </w:p>
        </w:tc>
        <w:tc>
          <w:tcPr>
            <w:tcW w:w="5287" w:type="dxa"/>
            <w:vAlign w:val="center"/>
          </w:tcPr>
          <w:p w14:paraId="29FA1E9F" w14:textId="77777777" w:rsidR="00941C82" w:rsidRDefault="00941C82" w:rsidP="0084064B">
            <w:pPr>
              <w:pStyle w:val="Default"/>
              <w:numPr>
                <w:ilvl w:val="0"/>
                <w:numId w:val="16"/>
              </w:numPr>
              <w:spacing w:before="40" w:after="40"/>
            </w:pPr>
            <w:r>
              <w:t>Consulting with personnel management/human resources (HR), if there is a violation of appropriate use policy by workforce member(s).</w:t>
            </w:r>
          </w:p>
        </w:tc>
        <w:tc>
          <w:tcPr>
            <w:tcW w:w="1260" w:type="dxa"/>
            <w:vAlign w:val="center"/>
          </w:tcPr>
          <w:p w14:paraId="7B7594F2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8E00A4A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07D49810" w14:textId="77777777" w:rsidTr="0084064B">
        <w:tc>
          <w:tcPr>
            <w:tcW w:w="828" w:type="dxa"/>
            <w:vAlign w:val="center"/>
          </w:tcPr>
          <w:p w14:paraId="36151142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9e</w:t>
            </w:r>
          </w:p>
        </w:tc>
        <w:tc>
          <w:tcPr>
            <w:tcW w:w="5287" w:type="dxa"/>
            <w:vAlign w:val="center"/>
          </w:tcPr>
          <w:p w14:paraId="6143EA37" w14:textId="77777777" w:rsidR="00941C82" w:rsidRDefault="00941C82" w:rsidP="0084064B">
            <w:pPr>
              <w:pStyle w:val="Default"/>
              <w:numPr>
                <w:ilvl w:val="0"/>
                <w:numId w:val="16"/>
              </w:numPr>
              <w:spacing w:before="40" w:after="40"/>
            </w:pPr>
            <w:r>
              <w:t>Communicating with law enforcement, when actual or suspected criminal activity is involved.</w:t>
            </w:r>
          </w:p>
        </w:tc>
        <w:tc>
          <w:tcPr>
            <w:tcW w:w="1260" w:type="dxa"/>
            <w:vAlign w:val="center"/>
          </w:tcPr>
          <w:p w14:paraId="057D26A3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D3FE8D9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1A1613C8" w14:textId="77777777" w:rsidTr="0084064B">
        <w:tc>
          <w:tcPr>
            <w:tcW w:w="828" w:type="dxa"/>
            <w:vAlign w:val="center"/>
          </w:tcPr>
          <w:p w14:paraId="01DA5F61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9f</w:t>
            </w:r>
          </w:p>
        </w:tc>
        <w:tc>
          <w:tcPr>
            <w:tcW w:w="5287" w:type="dxa"/>
            <w:vAlign w:val="center"/>
          </w:tcPr>
          <w:p w14:paraId="3189BD3E" w14:textId="77777777" w:rsidR="00941C82" w:rsidRDefault="00941C82" w:rsidP="0084064B">
            <w:pPr>
              <w:pStyle w:val="Default"/>
              <w:numPr>
                <w:ilvl w:val="0"/>
                <w:numId w:val="16"/>
              </w:numPr>
              <w:spacing w:before="40" w:after="40"/>
            </w:pPr>
            <w:r>
              <w:t>Handling of the incident that includes preparation, detection, analysis, containment, eradication, and recovery as well as coordinating with business continuity planning activities.</w:t>
            </w:r>
          </w:p>
        </w:tc>
        <w:tc>
          <w:tcPr>
            <w:tcW w:w="1260" w:type="dxa"/>
            <w:vAlign w:val="center"/>
          </w:tcPr>
          <w:p w14:paraId="0C2DC56D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2FB9F2B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14F68EC2" w14:textId="77777777" w:rsidTr="0084064B">
        <w:tc>
          <w:tcPr>
            <w:tcW w:w="828" w:type="dxa"/>
            <w:vAlign w:val="center"/>
          </w:tcPr>
          <w:p w14:paraId="5C01AD5B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287" w:type="dxa"/>
            <w:vAlign w:val="center"/>
          </w:tcPr>
          <w:p w14:paraId="476463C2" w14:textId="77777777" w:rsidR="00941C82" w:rsidRPr="00986DEB" w:rsidRDefault="00941C82" w:rsidP="0084064B">
            <w:pPr>
              <w:rPr>
                <w:rFonts w:ascii="Arial" w:hAnsi="Arial" w:cs="Arial"/>
                <w:sz w:val="24"/>
                <w:szCs w:val="24"/>
              </w:rPr>
            </w:pPr>
            <w:r w:rsidRPr="00986DEB">
              <w:rPr>
                <w:rFonts w:ascii="Arial" w:hAnsi="Arial" w:cs="Arial"/>
                <w:sz w:val="24"/>
                <w:szCs w:val="24"/>
              </w:rPr>
              <w:t xml:space="preserve">Does the artifact(s) describe how to evaluate security incidents as part of the state entity’s ongoing risk management activities? </w:t>
            </w:r>
          </w:p>
        </w:tc>
        <w:tc>
          <w:tcPr>
            <w:tcW w:w="1260" w:type="dxa"/>
            <w:vAlign w:val="center"/>
          </w:tcPr>
          <w:p w14:paraId="7153F24C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C83523C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5F83707B" w14:textId="77777777" w:rsidTr="0084064B">
        <w:tc>
          <w:tcPr>
            <w:tcW w:w="828" w:type="dxa"/>
            <w:vAlign w:val="center"/>
          </w:tcPr>
          <w:p w14:paraId="51CF5C7A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287" w:type="dxa"/>
            <w:vAlign w:val="center"/>
          </w:tcPr>
          <w:p w14:paraId="1B1B9069" w14:textId="77777777" w:rsidR="00941C82" w:rsidRPr="00986DEB" w:rsidRDefault="00941C82" w:rsidP="0084064B">
            <w:pPr>
              <w:rPr>
                <w:rFonts w:ascii="Arial" w:hAnsi="Arial" w:cs="Arial"/>
                <w:sz w:val="24"/>
                <w:szCs w:val="24"/>
              </w:rPr>
            </w:pPr>
            <w:r w:rsidRPr="00986DEB">
              <w:rPr>
                <w:rFonts w:ascii="Arial" w:hAnsi="Arial" w:cs="Arial"/>
                <w:sz w:val="24"/>
                <w:szCs w:val="24"/>
              </w:rPr>
              <w:t xml:space="preserve">Does the artifact(s) indicate that the state entity is responsible to test their incident response capability to determine its effectiveness, document the results, and incorporate lessons </w:t>
            </w:r>
            <w:r w:rsidRPr="00986DEB">
              <w:rPr>
                <w:rFonts w:ascii="Arial" w:hAnsi="Arial" w:cs="Arial"/>
                <w:sz w:val="24"/>
                <w:szCs w:val="24"/>
              </w:rPr>
              <w:lastRenderedPageBreak/>
              <w:t>learned to continually improve the incident response plan and procedures?</w:t>
            </w:r>
          </w:p>
        </w:tc>
        <w:tc>
          <w:tcPr>
            <w:tcW w:w="1260" w:type="dxa"/>
            <w:vAlign w:val="center"/>
          </w:tcPr>
          <w:p w14:paraId="0B7FC8B1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042D8C9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7875B224" w14:textId="77777777" w:rsidTr="0084064B">
        <w:tc>
          <w:tcPr>
            <w:tcW w:w="828" w:type="dxa"/>
            <w:vAlign w:val="center"/>
          </w:tcPr>
          <w:p w14:paraId="507F1A3D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5287" w:type="dxa"/>
            <w:vAlign w:val="center"/>
          </w:tcPr>
          <w:p w14:paraId="371E8428" w14:textId="77777777" w:rsidR="00941C82" w:rsidRPr="00986DEB" w:rsidRDefault="00941C82" w:rsidP="0084064B">
            <w:pPr>
              <w:rPr>
                <w:rFonts w:ascii="Arial" w:hAnsi="Arial" w:cs="Arial"/>
                <w:sz w:val="24"/>
                <w:szCs w:val="24"/>
              </w:rPr>
            </w:pPr>
            <w:r w:rsidRPr="00986DEB">
              <w:rPr>
                <w:rFonts w:ascii="Arial" w:hAnsi="Arial" w:cs="Arial"/>
                <w:sz w:val="24"/>
                <w:szCs w:val="24"/>
              </w:rPr>
              <w:t>Does the artifact(s) indicate that the state entity is responsible to train their workforce members in the organization’s implemented security incident and response policies and procedures?</w:t>
            </w:r>
          </w:p>
        </w:tc>
        <w:tc>
          <w:tcPr>
            <w:tcW w:w="1260" w:type="dxa"/>
            <w:vAlign w:val="center"/>
          </w:tcPr>
          <w:p w14:paraId="28C0BEE3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567C177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50526BC8" w14:textId="77777777" w:rsidTr="0084064B">
        <w:tc>
          <w:tcPr>
            <w:tcW w:w="828" w:type="dxa"/>
            <w:vAlign w:val="center"/>
          </w:tcPr>
          <w:p w14:paraId="56400CF5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287" w:type="dxa"/>
            <w:vAlign w:val="center"/>
          </w:tcPr>
          <w:p w14:paraId="723DF2D6" w14:textId="77777777" w:rsidR="00941C82" w:rsidRPr="001A6BB2" w:rsidRDefault="00941C82" w:rsidP="0084064B">
            <w:pPr>
              <w:rPr>
                <w:rFonts w:ascii="Arial" w:hAnsi="Arial" w:cs="Arial"/>
                <w:sz w:val="24"/>
                <w:szCs w:val="24"/>
              </w:rPr>
            </w:pPr>
            <w:r w:rsidRPr="00986DEB">
              <w:rPr>
                <w:rFonts w:ascii="Arial" w:hAnsi="Arial" w:cs="Arial"/>
                <w:sz w:val="24"/>
                <w:szCs w:val="24"/>
              </w:rPr>
              <w:t>Does the artifact indicate retention period of 6 years for incident related documentation?</w:t>
            </w:r>
          </w:p>
        </w:tc>
        <w:tc>
          <w:tcPr>
            <w:tcW w:w="1260" w:type="dxa"/>
            <w:vAlign w:val="center"/>
          </w:tcPr>
          <w:p w14:paraId="4D99E1CB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37811DF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191C4868" w14:textId="77777777" w:rsidTr="0084064B">
        <w:tc>
          <w:tcPr>
            <w:tcW w:w="828" w:type="dxa"/>
            <w:vAlign w:val="center"/>
          </w:tcPr>
          <w:p w14:paraId="04FDB459" w14:textId="77777777" w:rsidR="00941C82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287" w:type="dxa"/>
            <w:vAlign w:val="center"/>
          </w:tcPr>
          <w:p w14:paraId="13FC61E6" w14:textId="77777777" w:rsidR="00941C82" w:rsidRPr="00986DEB" w:rsidRDefault="00941C82" w:rsidP="0084064B">
            <w:pPr>
              <w:rPr>
                <w:rFonts w:ascii="Arial" w:hAnsi="Arial" w:cs="Arial"/>
                <w:sz w:val="24"/>
                <w:szCs w:val="24"/>
              </w:rPr>
            </w:pPr>
            <w:r w:rsidRPr="00986DE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6DEB">
              <w:rPr>
                <w:rFonts w:ascii="Arial" w:hAnsi="Arial" w:cs="Arial"/>
                <w:sz w:val="24"/>
                <w:szCs w:val="24"/>
              </w:rPr>
              <w:t xml:space="preserve">Does the </w:t>
            </w:r>
            <w:r>
              <w:rPr>
                <w:rFonts w:ascii="Arial" w:hAnsi="Arial" w:cs="Arial"/>
                <w:sz w:val="24"/>
                <w:szCs w:val="24"/>
              </w:rPr>
              <w:t>artifact describe the reporting of serious cyber incidents to federal cyber security organizations (i.e., FBI, HC3, US-CERT)</w:t>
            </w:r>
          </w:p>
        </w:tc>
        <w:tc>
          <w:tcPr>
            <w:tcW w:w="1260" w:type="dxa"/>
            <w:vAlign w:val="center"/>
          </w:tcPr>
          <w:p w14:paraId="5444646F" w14:textId="77777777" w:rsidR="00941C82" w:rsidRPr="001A6BB2" w:rsidRDefault="00941C82" w:rsidP="0084064B">
            <w:pPr>
              <w:jc w:val="center"/>
            </w:pPr>
          </w:p>
        </w:tc>
        <w:tc>
          <w:tcPr>
            <w:tcW w:w="2880" w:type="dxa"/>
          </w:tcPr>
          <w:p w14:paraId="5ECDD2C9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07000B85" w14:textId="77777777" w:rsidTr="0084064B">
        <w:tc>
          <w:tcPr>
            <w:tcW w:w="828" w:type="dxa"/>
            <w:vAlign w:val="center"/>
          </w:tcPr>
          <w:p w14:paraId="6D127A05" w14:textId="77777777" w:rsidR="00941C82" w:rsidRPr="000775E2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5287" w:type="dxa"/>
            <w:vAlign w:val="center"/>
          </w:tcPr>
          <w:p w14:paraId="78E01384" w14:textId="77777777" w:rsidR="00941C82" w:rsidRPr="001A6BB2" w:rsidRDefault="00941C82" w:rsidP="0084064B">
            <w:pPr>
              <w:rPr>
                <w:rFonts w:ascii="Arial" w:hAnsi="Arial" w:cs="Arial"/>
                <w:sz w:val="24"/>
                <w:szCs w:val="24"/>
              </w:rPr>
            </w:pPr>
            <w:r w:rsidRPr="001A6BB2">
              <w:rPr>
                <w:rFonts w:ascii="Arial" w:hAnsi="Arial" w:cs="Arial"/>
                <w:sz w:val="24"/>
                <w:szCs w:val="24"/>
              </w:rPr>
              <w:t>Does the artifact(s) have official review/acceptance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60" w:type="dxa"/>
            <w:vAlign w:val="center"/>
          </w:tcPr>
          <w:p w14:paraId="475998FA" w14:textId="77777777" w:rsidR="00941C82" w:rsidRPr="001A6BB2" w:rsidRDefault="00941C82" w:rsidP="0084064B">
            <w:pPr>
              <w:jc w:val="center"/>
            </w:pPr>
            <w:r>
              <w:t>n/a</w:t>
            </w:r>
          </w:p>
        </w:tc>
        <w:tc>
          <w:tcPr>
            <w:tcW w:w="2880" w:type="dxa"/>
          </w:tcPr>
          <w:p w14:paraId="534E898F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0E4DB29B" w14:textId="77777777" w:rsidTr="0084064B">
        <w:tc>
          <w:tcPr>
            <w:tcW w:w="828" w:type="dxa"/>
            <w:vAlign w:val="center"/>
          </w:tcPr>
          <w:p w14:paraId="27C69541" w14:textId="77777777" w:rsidR="00941C82" w:rsidRPr="000775E2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15a</w:t>
            </w:r>
          </w:p>
        </w:tc>
        <w:tc>
          <w:tcPr>
            <w:tcW w:w="5287" w:type="dxa"/>
            <w:vAlign w:val="center"/>
          </w:tcPr>
          <w:p w14:paraId="0858B156" w14:textId="77777777" w:rsidR="00941C82" w:rsidRPr="001A6BB2" w:rsidRDefault="00941C82" w:rsidP="008406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1A6BB2">
              <w:rPr>
                <w:rFonts w:ascii="Arial" w:hAnsi="Arial" w:cs="Arial"/>
                <w:sz w:val="24"/>
                <w:szCs w:val="24"/>
              </w:rPr>
              <w:t>Effective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4D97F819" w14:textId="77777777" w:rsidR="00941C82" w:rsidRPr="001A6BB2" w:rsidRDefault="00941C82" w:rsidP="0084064B">
            <w:pPr>
              <w:jc w:val="center"/>
            </w:pPr>
          </w:p>
        </w:tc>
        <w:tc>
          <w:tcPr>
            <w:tcW w:w="2880" w:type="dxa"/>
          </w:tcPr>
          <w:p w14:paraId="5A15B856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2B535E96" w14:textId="77777777" w:rsidTr="0084064B">
        <w:tc>
          <w:tcPr>
            <w:tcW w:w="828" w:type="dxa"/>
            <w:vAlign w:val="center"/>
          </w:tcPr>
          <w:p w14:paraId="55C9A558" w14:textId="77777777" w:rsidR="00941C82" w:rsidRPr="000775E2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15b</w:t>
            </w:r>
          </w:p>
        </w:tc>
        <w:tc>
          <w:tcPr>
            <w:tcW w:w="5287" w:type="dxa"/>
            <w:vAlign w:val="center"/>
          </w:tcPr>
          <w:p w14:paraId="33D91449" w14:textId="77777777" w:rsidR="00941C82" w:rsidRPr="001A6BB2" w:rsidRDefault="00941C82" w:rsidP="008406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1A6BB2">
              <w:rPr>
                <w:rFonts w:ascii="Arial" w:hAnsi="Arial" w:cs="Arial"/>
                <w:sz w:val="24"/>
                <w:szCs w:val="24"/>
              </w:rPr>
              <w:t>Revision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29EBFCE7" w14:textId="77777777" w:rsidR="00941C82" w:rsidRPr="001A6BB2" w:rsidRDefault="00941C82" w:rsidP="0084064B">
            <w:pPr>
              <w:jc w:val="center"/>
            </w:pPr>
          </w:p>
        </w:tc>
        <w:tc>
          <w:tcPr>
            <w:tcW w:w="2880" w:type="dxa"/>
          </w:tcPr>
          <w:p w14:paraId="5D51EF3A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3B775BDF" w14:textId="77777777" w:rsidTr="0084064B">
        <w:tc>
          <w:tcPr>
            <w:tcW w:w="828" w:type="dxa"/>
            <w:vAlign w:val="center"/>
          </w:tcPr>
          <w:p w14:paraId="38606427" w14:textId="77777777" w:rsidR="00941C82" w:rsidRPr="000775E2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15c</w:t>
            </w:r>
          </w:p>
        </w:tc>
        <w:tc>
          <w:tcPr>
            <w:tcW w:w="5287" w:type="dxa"/>
            <w:vAlign w:val="center"/>
          </w:tcPr>
          <w:p w14:paraId="64EF06D4" w14:textId="4932A492" w:rsidR="00941C82" w:rsidRPr="001A6BB2" w:rsidRDefault="00B12EBB" w:rsidP="008406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the authorizing (senior or executive) management approval?</w:t>
            </w:r>
          </w:p>
        </w:tc>
        <w:tc>
          <w:tcPr>
            <w:tcW w:w="1260" w:type="dxa"/>
            <w:vAlign w:val="center"/>
          </w:tcPr>
          <w:p w14:paraId="40E5EAFA" w14:textId="77777777" w:rsidR="00941C82" w:rsidRPr="001A6BB2" w:rsidRDefault="00941C82" w:rsidP="0084064B">
            <w:pPr>
              <w:jc w:val="center"/>
            </w:pPr>
          </w:p>
        </w:tc>
        <w:tc>
          <w:tcPr>
            <w:tcW w:w="2880" w:type="dxa"/>
          </w:tcPr>
          <w:p w14:paraId="4F744B3E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D0C4563" w14:textId="77777777" w:rsidR="00941C82" w:rsidRPr="00986DEB" w:rsidRDefault="00941C82" w:rsidP="00941C82">
      <w:pPr>
        <w:spacing w:before="240" w:after="120"/>
        <w:rPr>
          <w:rFonts w:ascii="Arial" w:hAnsi="Arial" w:cs="Arial"/>
          <w:sz w:val="24"/>
          <w:szCs w:val="24"/>
        </w:rPr>
      </w:pPr>
      <w:r w:rsidRPr="00986DEB">
        <w:rPr>
          <w:rFonts w:ascii="Arial" w:hAnsi="Arial" w:cs="Arial"/>
          <w:color w:val="365F91" w:themeColor="accent1" w:themeShade="BF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Industry best practice</w:t>
      </w:r>
    </w:p>
    <w:p w14:paraId="0ACEDCD5" w14:textId="77777777" w:rsidR="00941C82" w:rsidRDefault="00941C82" w:rsidP="00941C82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Title(s) of Submitted Policy/Document/Artifact(s) Reviewed: </w:t>
      </w:r>
    </w:p>
    <w:p w14:paraId="3CFA8037" w14:textId="77777777" w:rsidR="00941C82" w:rsidRPr="00241594" w:rsidRDefault="00941C82" w:rsidP="00941C82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1159798" w14:textId="77777777" w:rsidR="00941C82" w:rsidRPr="00241594" w:rsidRDefault="00941C82" w:rsidP="00941C82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4658559" w14:textId="77777777" w:rsidR="00941C82" w:rsidRDefault="00941C82" w:rsidP="00941C82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______________________________________________________________________</w:t>
      </w:r>
    </w:p>
    <w:p w14:paraId="25B98D29" w14:textId="77777777" w:rsidR="00941C82" w:rsidRPr="00241594" w:rsidRDefault="00941C82" w:rsidP="00941C82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A6931F6" w14:textId="7BA9812E" w:rsidR="00941C82" w:rsidRPr="00241594" w:rsidRDefault="00941C82" w:rsidP="00941C82">
      <w:pPr>
        <w:spacing w:before="240" w:after="120"/>
        <w:rPr>
          <w:rFonts w:ascii="Arial" w:hAnsi="Arial" w:cs="Arial"/>
          <w:sz w:val="24"/>
          <w:szCs w:val="24"/>
        </w:rPr>
      </w:pPr>
      <w:r w:rsidRPr="3AC0A78B">
        <w:rPr>
          <w:rFonts w:ascii="Arial" w:hAnsi="Arial" w:cs="Arial"/>
          <w:sz w:val="24"/>
          <w:szCs w:val="24"/>
        </w:rPr>
        <w:t>Overall C</w:t>
      </w:r>
      <w:r w:rsidR="00CA7433" w:rsidRPr="3AC0A78B">
        <w:rPr>
          <w:rFonts w:ascii="Arial" w:hAnsi="Arial" w:cs="Arial"/>
          <w:sz w:val="24"/>
          <w:szCs w:val="24"/>
        </w:rPr>
        <w:t>D</w:t>
      </w:r>
      <w:r w:rsidRPr="3AC0A78B">
        <w:rPr>
          <w:rFonts w:ascii="Arial" w:hAnsi="Arial" w:cs="Arial"/>
          <w:sz w:val="24"/>
          <w:szCs w:val="24"/>
        </w:rPr>
        <w:t>II Reviewer Comments:</w:t>
      </w:r>
    </w:p>
    <w:p w14:paraId="10AEA2EE" w14:textId="77777777" w:rsidR="00941C82" w:rsidRPr="00241594" w:rsidRDefault="00941C82" w:rsidP="00941C82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6AD41E8" w14:textId="77777777" w:rsidR="00941C82" w:rsidRPr="00241594" w:rsidRDefault="00941C82" w:rsidP="00941C82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FC612AA" w14:textId="77777777" w:rsidR="00941C82" w:rsidRPr="00241594" w:rsidRDefault="00941C82" w:rsidP="00941C82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CC6ABC5" w14:textId="77777777" w:rsidR="00941C82" w:rsidRPr="00241594" w:rsidRDefault="00941C82" w:rsidP="00941C82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CB87E42" w14:textId="63584184" w:rsidR="00941C82" w:rsidRPr="00241594" w:rsidRDefault="00941C82" w:rsidP="00941C82">
      <w:pPr>
        <w:rPr>
          <w:rFonts w:ascii="Arial" w:hAnsi="Arial" w:cs="Arial"/>
          <w:sz w:val="24"/>
          <w:szCs w:val="24"/>
        </w:rPr>
      </w:pPr>
      <w:r w:rsidRPr="3AC0A78B">
        <w:rPr>
          <w:rFonts w:ascii="Arial" w:hAnsi="Arial" w:cs="Arial"/>
          <w:sz w:val="24"/>
          <w:szCs w:val="24"/>
        </w:rPr>
        <w:t>Name of C</w:t>
      </w:r>
      <w:r w:rsidR="5BEDAEF3" w:rsidRPr="3AC0A78B">
        <w:rPr>
          <w:rFonts w:ascii="Arial" w:hAnsi="Arial" w:cs="Arial"/>
          <w:sz w:val="24"/>
          <w:szCs w:val="24"/>
        </w:rPr>
        <w:t>D</w:t>
      </w:r>
      <w:r w:rsidRPr="3AC0A78B">
        <w:rPr>
          <w:rFonts w:ascii="Arial" w:hAnsi="Arial" w:cs="Arial"/>
          <w:sz w:val="24"/>
          <w:szCs w:val="24"/>
        </w:rPr>
        <w:t>II Reviewer: _____________________________ Date Reviewed: ____________</w:t>
      </w:r>
    </w:p>
    <w:p w14:paraId="3CD06DB6" w14:textId="77777777" w:rsidR="00941C82" w:rsidRPr="00241594" w:rsidRDefault="00941C82" w:rsidP="00941C82">
      <w:pPr>
        <w:spacing w:before="240" w:after="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Title of or link to </w:t>
      </w:r>
      <w:r>
        <w:rPr>
          <w:rFonts w:ascii="Arial" w:hAnsi="Arial" w:cs="Arial"/>
          <w:sz w:val="24"/>
          <w:szCs w:val="24"/>
        </w:rPr>
        <w:t xml:space="preserve">Other </w:t>
      </w:r>
      <w:r w:rsidRPr="00241594">
        <w:rPr>
          <w:rFonts w:ascii="Arial" w:hAnsi="Arial" w:cs="Arial"/>
          <w:sz w:val="24"/>
          <w:szCs w:val="24"/>
        </w:rPr>
        <w:t xml:space="preserve">Source(s) </w:t>
      </w:r>
      <w:r>
        <w:rPr>
          <w:rFonts w:ascii="Arial" w:hAnsi="Arial" w:cs="Arial"/>
          <w:sz w:val="24"/>
          <w:szCs w:val="24"/>
        </w:rPr>
        <w:t xml:space="preserve">used (e.g., sources not in checklist, templates) – </w:t>
      </w:r>
      <w:r>
        <w:rPr>
          <w:rFonts w:ascii="Arial" w:hAnsi="Arial" w:cs="Arial"/>
          <w:i/>
          <w:sz w:val="24"/>
          <w:szCs w:val="24"/>
        </w:rPr>
        <w:t>o</w:t>
      </w:r>
      <w:r w:rsidRPr="00B25B4E">
        <w:rPr>
          <w:rFonts w:ascii="Arial" w:hAnsi="Arial" w:cs="Arial"/>
          <w:i/>
          <w:sz w:val="24"/>
          <w:szCs w:val="24"/>
        </w:rPr>
        <w:t>ptional</w:t>
      </w:r>
      <w:r>
        <w:rPr>
          <w:rFonts w:ascii="Arial" w:hAnsi="Arial" w:cs="Arial"/>
          <w:sz w:val="24"/>
          <w:szCs w:val="24"/>
        </w:rPr>
        <w:t>:</w:t>
      </w:r>
    </w:p>
    <w:p w14:paraId="230DC0C0" w14:textId="77777777" w:rsidR="00941C82" w:rsidRDefault="00941C82" w:rsidP="00941C82"/>
    <w:sectPr w:rsidR="00941C82" w:rsidSect="007F7540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BEB1E" w14:textId="77777777" w:rsidR="00AB5E2A" w:rsidRDefault="00AB5E2A" w:rsidP="00744645">
      <w:pPr>
        <w:spacing w:after="0" w:line="240" w:lineRule="auto"/>
      </w:pPr>
      <w:r>
        <w:separator/>
      </w:r>
    </w:p>
  </w:endnote>
  <w:endnote w:type="continuationSeparator" w:id="0">
    <w:p w14:paraId="0133A677" w14:textId="77777777" w:rsidR="00AB5E2A" w:rsidRDefault="00AB5E2A" w:rsidP="0074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76607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5D29E8CC" w14:textId="76F4C385" w:rsidR="00744645" w:rsidRDefault="00744645" w:rsidP="00C35C08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95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 w:rsidRPr="00591782">
          <w:rPr>
            <w:spacing w:val="60"/>
          </w:rPr>
          <w:t>Page</w:t>
        </w:r>
      </w:p>
    </w:sdtContent>
  </w:sdt>
  <w:p w14:paraId="2BD4BDC4" w14:textId="5C7E5DEF" w:rsidR="00744645" w:rsidRPr="00C35C08" w:rsidRDefault="3AC0A78B" w:rsidP="00AC2AE9">
    <w:pPr>
      <w:pStyle w:val="Footer"/>
      <w:tabs>
        <w:tab w:val="clear" w:pos="9360"/>
      </w:tabs>
      <w:rPr>
        <w:sz w:val="18"/>
        <w:szCs w:val="18"/>
      </w:rPr>
    </w:pPr>
    <w:r w:rsidRPr="3AC0A78B">
      <w:rPr>
        <w:sz w:val="18"/>
        <w:szCs w:val="18"/>
      </w:rPr>
      <w:t xml:space="preserve">Publication Date: </w:t>
    </w:r>
    <w:r w:rsidR="00B12EBB">
      <w:rPr>
        <w:sz w:val="18"/>
        <w:szCs w:val="18"/>
      </w:rPr>
      <w:t>June 2022</w:t>
    </w:r>
    <w:r w:rsidR="001A6BB2">
      <w:tab/>
    </w:r>
    <w:r w:rsidRPr="3AC0A78B">
      <w:rPr>
        <w:sz w:val="18"/>
        <w:szCs w:val="18"/>
      </w:rPr>
      <w:t>CDII – Version 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D6FB3" w14:textId="77777777" w:rsidR="00AB5E2A" w:rsidRDefault="00AB5E2A" w:rsidP="00744645">
      <w:pPr>
        <w:spacing w:after="0" w:line="240" w:lineRule="auto"/>
      </w:pPr>
      <w:r>
        <w:separator/>
      </w:r>
    </w:p>
  </w:footnote>
  <w:footnote w:type="continuationSeparator" w:id="0">
    <w:p w14:paraId="2ABD6DDF" w14:textId="77777777" w:rsidR="00AB5E2A" w:rsidRDefault="00AB5E2A" w:rsidP="0074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2AC5" w14:textId="1B85AD5C" w:rsidR="00744645" w:rsidRPr="0016297D" w:rsidRDefault="0016297D" w:rsidP="0016297D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 w:rsidRPr="0016297D">
      <w:rPr>
        <w:rFonts w:asciiTheme="minorHAnsi" w:hAnsiTheme="minorHAnsi"/>
        <w:b w:val="0"/>
        <w:sz w:val="22"/>
        <w:szCs w:val="22"/>
      </w:rPr>
      <w:t xml:space="preserve">Checklist of Requirements for: </w:t>
    </w:r>
    <w:r w:rsidR="006D32FD">
      <w:rPr>
        <w:rFonts w:asciiTheme="minorHAnsi" w:hAnsiTheme="minorHAnsi"/>
        <w:b w:val="0"/>
        <w:sz w:val="22"/>
        <w:szCs w:val="22"/>
      </w:rPr>
      <w:t xml:space="preserve">  </w:t>
    </w:r>
    <w:r w:rsidRPr="0016297D">
      <w:rPr>
        <w:rFonts w:asciiTheme="minorHAnsi" w:hAnsiTheme="minorHAnsi"/>
        <w:b w:val="0"/>
        <w:sz w:val="22"/>
        <w:szCs w:val="22"/>
      </w:rPr>
      <w:t>Incident Reporting</w:t>
    </w:r>
    <w:r w:rsidR="000C127B">
      <w:rPr>
        <w:rFonts w:asciiTheme="minorHAnsi" w:hAnsiTheme="minorHAnsi"/>
        <w:b w:val="0"/>
        <w:sz w:val="22"/>
        <w:szCs w:val="22"/>
      </w:rPr>
      <w:t xml:space="preserve"> (Artifact #16)</w:t>
    </w:r>
    <w:r w:rsidR="00744645" w:rsidRPr="0016297D">
      <w:rPr>
        <w:rFonts w:asciiTheme="minorHAnsi" w:hAnsiTheme="minorHAnsi"/>
        <w:b w:val="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953"/>
    <w:multiLevelType w:val="hybridMultilevel"/>
    <w:tmpl w:val="0EA66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104CE"/>
    <w:multiLevelType w:val="hybridMultilevel"/>
    <w:tmpl w:val="0908D024"/>
    <w:lvl w:ilvl="0" w:tplc="B55C3F68">
      <w:start w:val="2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3F2611"/>
    <w:multiLevelType w:val="hybridMultilevel"/>
    <w:tmpl w:val="312E3F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13AD1580"/>
    <w:multiLevelType w:val="hybridMultilevel"/>
    <w:tmpl w:val="0F3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BE1B35"/>
    <w:multiLevelType w:val="hybridMultilevel"/>
    <w:tmpl w:val="E92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86E2E"/>
    <w:multiLevelType w:val="hybridMultilevel"/>
    <w:tmpl w:val="4FC6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E461B"/>
    <w:multiLevelType w:val="hybridMultilevel"/>
    <w:tmpl w:val="95AE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66C28"/>
    <w:multiLevelType w:val="hybridMultilevel"/>
    <w:tmpl w:val="10A03208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3B2A08BC"/>
    <w:multiLevelType w:val="hybridMultilevel"/>
    <w:tmpl w:val="AE5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53BC3"/>
    <w:multiLevelType w:val="hybridMultilevel"/>
    <w:tmpl w:val="7DB2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7508C"/>
    <w:multiLevelType w:val="hybridMultilevel"/>
    <w:tmpl w:val="3E443B96"/>
    <w:lvl w:ilvl="0" w:tplc="BFDC0E70">
      <w:start w:val="1"/>
      <w:numFmt w:val="decimal"/>
      <w:lvlText w:val="%1"/>
      <w:lvlJc w:val="center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537B5F7D"/>
    <w:multiLevelType w:val="hybridMultilevel"/>
    <w:tmpl w:val="C386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C06FD"/>
    <w:multiLevelType w:val="hybridMultilevel"/>
    <w:tmpl w:val="839A2640"/>
    <w:lvl w:ilvl="0" w:tplc="B55C3F68">
      <w:start w:val="2"/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4973AD"/>
    <w:multiLevelType w:val="hybridMultilevel"/>
    <w:tmpl w:val="18FE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10C64"/>
    <w:multiLevelType w:val="hybridMultilevel"/>
    <w:tmpl w:val="03CC2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43E16"/>
    <w:multiLevelType w:val="hybridMultilevel"/>
    <w:tmpl w:val="23A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1"/>
  </w:num>
  <w:num w:numId="5">
    <w:abstractNumId w:val="12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11"/>
  </w:num>
  <w:num w:numId="11">
    <w:abstractNumId w:val="0"/>
  </w:num>
  <w:num w:numId="12">
    <w:abstractNumId w:val="7"/>
  </w:num>
  <w:num w:numId="13">
    <w:abstractNumId w:val="6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B61"/>
    <w:rsid w:val="000019C5"/>
    <w:rsid w:val="000023D3"/>
    <w:rsid w:val="00004630"/>
    <w:rsid w:val="0000639F"/>
    <w:rsid w:val="00010A58"/>
    <w:rsid w:val="000122F3"/>
    <w:rsid w:val="00013E00"/>
    <w:rsid w:val="00014337"/>
    <w:rsid w:val="00023207"/>
    <w:rsid w:val="00027286"/>
    <w:rsid w:val="0003001E"/>
    <w:rsid w:val="00033A17"/>
    <w:rsid w:val="00034BB2"/>
    <w:rsid w:val="00041537"/>
    <w:rsid w:val="000424AB"/>
    <w:rsid w:val="00045AF5"/>
    <w:rsid w:val="000511C8"/>
    <w:rsid w:val="000533D4"/>
    <w:rsid w:val="00057678"/>
    <w:rsid w:val="00060142"/>
    <w:rsid w:val="0006108C"/>
    <w:rsid w:val="0006324F"/>
    <w:rsid w:val="00065007"/>
    <w:rsid w:val="000700DA"/>
    <w:rsid w:val="0007425F"/>
    <w:rsid w:val="00075131"/>
    <w:rsid w:val="000775E2"/>
    <w:rsid w:val="00077BF1"/>
    <w:rsid w:val="000816BB"/>
    <w:rsid w:val="00083D4B"/>
    <w:rsid w:val="0009036B"/>
    <w:rsid w:val="00090D79"/>
    <w:rsid w:val="00091A18"/>
    <w:rsid w:val="000949B2"/>
    <w:rsid w:val="000A0E89"/>
    <w:rsid w:val="000A59F5"/>
    <w:rsid w:val="000B13D0"/>
    <w:rsid w:val="000B1BA8"/>
    <w:rsid w:val="000B392E"/>
    <w:rsid w:val="000B595A"/>
    <w:rsid w:val="000C127B"/>
    <w:rsid w:val="000C2FC5"/>
    <w:rsid w:val="000C4133"/>
    <w:rsid w:val="000C6E3F"/>
    <w:rsid w:val="000D264F"/>
    <w:rsid w:val="000D4D3F"/>
    <w:rsid w:val="000D6A75"/>
    <w:rsid w:val="000D756F"/>
    <w:rsid w:val="000E0BCC"/>
    <w:rsid w:val="000E1480"/>
    <w:rsid w:val="000E1C20"/>
    <w:rsid w:val="000E1CE0"/>
    <w:rsid w:val="000E42BF"/>
    <w:rsid w:val="000E504F"/>
    <w:rsid w:val="000E781B"/>
    <w:rsid w:val="000E7E85"/>
    <w:rsid w:val="000F05A6"/>
    <w:rsid w:val="000F16F5"/>
    <w:rsid w:val="000F399D"/>
    <w:rsid w:val="000F69C1"/>
    <w:rsid w:val="000F7C41"/>
    <w:rsid w:val="00100751"/>
    <w:rsid w:val="00102262"/>
    <w:rsid w:val="001022FD"/>
    <w:rsid w:val="00104D40"/>
    <w:rsid w:val="001054FE"/>
    <w:rsid w:val="0011150D"/>
    <w:rsid w:val="00112F03"/>
    <w:rsid w:val="00115216"/>
    <w:rsid w:val="00115DBF"/>
    <w:rsid w:val="00115EA5"/>
    <w:rsid w:val="00116800"/>
    <w:rsid w:val="0011742A"/>
    <w:rsid w:val="00117AF9"/>
    <w:rsid w:val="00121696"/>
    <w:rsid w:val="00122511"/>
    <w:rsid w:val="00122918"/>
    <w:rsid w:val="00125F3A"/>
    <w:rsid w:val="001310F0"/>
    <w:rsid w:val="001326BA"/>
    <w:rsid w:val="0013328D"/>
    <w:rsid w:val="0013456D"/>
    <w:rsid w:val="00135EB2"/>
    <w:rsid w:val="00135FA7"/>
    <w:rsid w:val="001408F1"/>
    <w:rsid w:val="001453A6"/>
    <w:rsid w:val="00146845"/>
    <w:rsid w:val="001473E3"/>
    <w:rsid w:val="001535BB"/>
    <w:rsid w:val="00153BD1"/>
    <w:rsid w:val="00156672"/>
    <w:rsid w:val="00157208"/>
    <w:rsid w:val="00157F0D"/>
    <w:rsid w:val="0016297D"/>
    <w:rsid w:val="001646D8"/>
    <w:rsid w:val="00164E75"/>
    <w:rsid w:val="00170A8E"/>
    <w:rsid w:val="00171E40"/>
    <w:rsid w:val="001726DF"/>
    <w:rsid w:val="001735C8"/>
    <w:rsid w:val="00174374"/>
    <w:rsid w:val="00177554"/>
    <w:rsid w:val="001777BF"/>
    <w:rsid w:val="001830F2"/>
    <w:rsid w:val="001835FE"/>
    <w:rsid w:val="00184A5B"/>
    <w:rsid w:val="001876C8"/>
    <w:rsid w:val="0019021E"/>
    <w:rsid w:val="00191D8D"/>
    <w:rsid w:val="00192FDC"/>
    <w:rsid w:val="00197BEB"/>
    <w:rsid w:val="00197CF1"/>
    <w:rsid w:val="001A0EE8"/>
    <w:rsid w:val="001A3498"/>
    <w:rsid w:val="001A58DD"/>
    <w:rsid w:val="001A5D83"/>
    <w:rsid w:val="001A6BB2"/>
    <w:rsid w:val="001B1E16"/>
    <w:rsid w:val="001B272E"/>
    <w:rsid w:val="001B6498"/>
    <w:rsid w:val="001B70E8"/>
    <w:rsid w:val="001B754E"/>
    <w:rsid w:val="001C11B3"/>
    <w:rsid w:val="001C45F5"/>
    <w:rsid w:val="001D2F1D"/>
    <w:rsid w:val="001D375F"/>
    <w:rsid w:val="001D65B2"/>
    <w:rsid w:val="001D79BC"/>
    <w:rsid w:val="001E1BF5"/>
    <w:rsid w:val="001E424D"/>
    <w:rsid w:val="001E56BC"/>
    <w:rsid w:val="001E746F"/>
    <w:rsid w:val="001F0D87"/>
    <w:rsid w:val="001F54C8"/>
    <w:rsid w:val="00200903"/>
    <w:rsid w:val="00201884"/>
    <w:rsid w:val="002018DD"/>
    <w:rsid w:val="00212374"/>
    <w:rsid w:val="00216F89"/>
    <w:rsid w:val="00221010"/>
    <w:rsid w:val="002211B9"/>
    <w:rsid w:val="00222ECA"/>
    <w:rsid w:val="0022488A"/>
    <w:rsid w:val="002255C0"/>
    <w:rsid w:val="002273A8"/>
    <w:rsid w:val="00227403"/>
    <w:rsid w:val="002300AB"/>
    <w:rsid w:val="002310E2"/>
    <w:rsid w:val="0023155F"/>
    <w:rsid w:val="0023191E"/>
    <w:rsid w:val="0023191F"/>
    <w:rsid w:val="00232DBC"/>
    <w:rsid w:val="002369D7"/>
    <w:rsid w:val="00237748"/>
    <w:rsid w:val="002379DF"/>
    <w:rsid w:val="0024088A"/>
    <w:rsid w:val="00241E8A"/>
    <w:rsid w:val="0024221D"/>
    <w:rsid w:val="00245BA3"/>
    <w:rsid w:val="0025023A"/>
    <w:rsid w:val="00252E45"/>
    <w:rsid w:val="00261A65"/>
    <w:rsid w:val="00262D25"/>
    <w:rsid w:val="002656CB"/>
    <w:rsid w:val="00265EDE"/>
    <w:rsid w:val="00271280"/>
    <w:rsid w:val="00273F32"/>
    <w:rsid w:val="002769AF"/>
    <w:rsid w:val="00277C7F"/>
    <w:rsid w:val="00280E8F"/>
    <w:rsid w:val="00283E6E"/>
    <w:rsid w:val="00285842"/>
    <w:rsid w:val="00285DC5"/>
    <w:rsid w:val="0028648D"/>
    <w:rsid w:val="0028652D"/>
    <w:rsid w:val="0029476B"/>
    <w:rsid w:val="002A49A8"/>
    <w:rsid w:val="002A4FE1"/>
    <w:rsid w:val="002A5409"/>
    <w:rsid w:val="002B2986"/>
    <w:rsid w:val="002C2EF8"/>
    <w:rsid w:val="002C31FA"/>
    <w:rsid w:val="002D293C"/>
    <w:rsid w:val="002D463E"/>
    <w:rsid w:val="002D6CDD"/>
    <w:rsid w:val="002E358C"/>
    <w:rsid w:val="002E3DD7"/>
    <w:rsid w:val="002E6584"/>
    <w:rsid w:val="002F105A"/>
    <w:rsid w:val="002F1966"/>
    <w:rsid w:val="002F3D87"/>
    <w:rsid w:val="002F4148"/>
    <w:rsid w:val="002F4C88"/>
    <w:rsid w:val="002F6588"/>
    <w:rsid w:val="00301537"/>
    <w:rsid w:val="003049AE"/>
    <w:rsid w:val="003059F4"/>
    <w:rsid w:val="00306C95"/>
    <w:rsid w:val="00313394"/>
    <w:rsid w:val="00314C61"/>
    <w:rsid w:val="003220FB"/>
    <w:rsid w:val="00323F56"/>
    <w:rsid w:val="00324C8C"/>
    <w:rsid w:val="00325900"/>
    <w:rsid w:val="00325D9E"/>
    <w:rsid w:val="00326A22"/>
    <w:rsid w:val="00330EA0"/>
    <w:rsid w:val="00331381"/>
    <w:rsid w:val="003345A2"/>
    <w:rsid w:val="003345B2"/>
    <w:rsid w:val="003351F6"/>
    <w:rsid w:val="003361ED"/>
    <w:rsid w:val="003445E3"/>
    <w:rsid w:val="00344E1C"/>
    <w:rsid w:val="003472B8"/>
    <w:rsid w:val="003478FC"/>
    <w:rsid w:val="0035024A"/>
    <w:rsid w:val="00350316"/>
    <w:rsid w:val="00350604"/>
    <w:rsid w:val="00352612"/>
    <w:rsid w:val="003543D4"/>
    <w:rsid w:val="00355464"/>
    <w:rsid w:val="003557FE"/>
    <w:rsid w:val="00365216"/>
    <w:rsid w:val="00374EE2"/>
    <w:rsid w:val="003755EA"/>
    <w:rsid w:val="003769C1"/>
    <w:rsid w:val="00380F09"/>
    <w:rsid w:val="00382990"/>
    <w:rsid w:val="00387631"/>
    <w:rsid w:val="00390872"/>
    <w:rsid w:val="00390906"/>
    <w:rsid w:val="00392D6E"/>
    <w:rsid w:val="003938E8"/>
    <w:rsid w:val="00396067"/>
    <w:rsid w:val="003A0433"/>
    <w:rsid w:val="003A1707"/>
    <w:rsid w:val="003A1F1A"/>
    <w:rsid w:val="003A4638"/>
    <w:rsid w:val="003A4EBF"/>
    <w:rsid w:val="003B1A84"/>
    <w:rsid w:val="003B4C57"/>
    <w:rsid w:val="003C0151"/>
    <w:rsid w:val="003C0857"/>
    <w:rsid w:val="003C101A"/>
    <w:rsid w:val="003C1D23"/>
    <w:rsid w:val="003C203E"/>
    <w:rsid w:val="003C3820"/>
    <w:rsid w:val="003C3DA6"/>
    <w:rsid w:val="003C6B25"/>
    <w:rsid w:val="003C7395"/>
    <w:rsid w:val="003D214F"/>
    <w:rsid w:val="003D49F4"/>
    <w:rsid w:val="003D5FF8"/>
    <w:rsid w:val="003D64FB"/>
    <w:rsid w:val="003E5C71"/>
    <w:rsid w:val="003E763F"/>
    <w:rsid w:val="003F16A7"/>
    <w:rsid w:val="003F37A5"/>
    <w:rsid w:val="003F4FCF"/>
    <w:rsid w:val="003F547B"/>
    <w:rsid w:val="003F6EC5"/>
    <w:rsid w:val="00402F4E"/>
    <w:rsid w:val="00403249"/>
    <w:rsid w:val="004073D3"/>
    <w:rsid w:val="00411C99"/>
    <w:rsid w:val="00412E38"/>
    <w:rsid w:val="00414490"/>
    <w:rsid w:val="00416D7F"/>
    <w:rsid w:val="004229DC"/>
    <w:rsid w:val="00422B64"/>
    <w:rsid w:val="00423D48"/>
    <w:rsid w:val="0042495C"/>
    <w:rsid w:val="004271C6"/>
    <w:rsid w:val="00431E0C"/>
    <w:rsid w:val="00436D64"/>
    <w:rsid w:val="00436E87"/>
    <w:rsid w:val="00444157"/>
    <w:rsid w:val="0045225B"/>
    <w:rsid w:val="00462051"/>
    <w:rsid w:val="00462C47"/>
    <w:rsid w:val="00462DAD"/>
    <w:rsid w:val="00463E1C"/>
    <w:rsid w:val="00466A20"/>
    <w:rsid w:val="00475826"/>
    <w:rsid w:val="00475B2C"/>
    <w:rsid w:val="00485DDE"/>
    <w:rsid w:val="00486B4A"/>
    <w:rsid w:val="00492C0D"/>
    <w:rsid w:val="00493BB3"/>
    <w:rsid w:val="00496C04"/>
    <w:rsid w:val="004A71EB"/>
    <w:rsid w:val="004B05C6"/>
    <w:rsid w:val="004B254E"/>
    <w:rsid w:val="004B2B6A"/>
    <w:rsid w:val="004B3C9C"/>
    <w:rsid w:val="004B4268"/>
    <w:rsid w:val="004B4C68"/>
    <w:rsid w:val="004B6369"/>
    <w:rsid w:val="004C19DB"/>
    <w:rsid w:val="004C2B71"/>
    <w:rsid w:val="004C5EF7"/>
    <w:rsid w:val="004C6577"/>
    <w:rsid w:val="004C66DA"/>
    <w:rsid w:val="004D4BF9"/>
    <w:rsid w:val="004D63DB"/>
    <w:rsid w:val="004E2B61"/>
    <w:rsid w:val="004E2F58"/>
    <w:rsid w:val="004E7D0B"/>
    <w:rsid w:val="004F38A4"/>
    <w:rsid w:val="004F3910"/>
    <w:rsid w:val="004F6EC8"/>
    <w:rsid w:val="00501567"/>
    <w:rsid w:val="00502613"/>
    <w:rsid w:val="00505AD0"/>
    <w:rsid w:val="00505FAF"/>
    <w:rsid w:val="00506A9A"/>
    <w:rsid w:val="005078FF"/>
    <w:rsid w:val="005111BB"/>
    <w:rsid w:val="005124BD"/>
    <w:rsid w:val="00512B5C"/>
    <w:rsid w:val="00513C82"/>
    <w:rsid w:val="0051497B"/>
    <w:rsid w:val="0051571E"/>
    <w:rsid w:val="00520732"/>
    <w:rsid w:val="00521677"/>
    <w:rsid w:val="0052695F"/>
    <w:rsid w:val="00527FAC"/>
    <w:rsid w:val="00532919"/>
    <w:rsid w:val="00532D36"/>
    <w:rsid w:val="00540434"/>
    <w:rsid w:val="0054499E"/>
    <w:rsid w:val="00547934"/>
    <w:rsid w:val="005502BA"/>
    <w:rsid w:val="00551D13"/>
    <w:rsid w:val="005520AD"/>
    <w:rsid w:val="00554667"/>
    <w:rsid w:val="00554FD1"/>
    <w:rsid w:val="00560CEF"/>
    <w:rsid w:val="005634BC"/>
    <w:rsid w:val="005655DE"/>
    <w:rsid w:val="00566B7D"/>
    <w:rsid w:val="00567EAB"/>
    <w:rsid w:val="005725BE"/>
    <w:rsid w:val="005736C1"/>
    <w:rsid w:val="00580881"/>
    <w:rsid w:val="00585A38"/>
    <w:rsid w:val="0058672F"/>
    <w:rsid w:val="00586AB7"/>
    <w:rsid w:val="00590399"/>
    <w:rsid w:val="005906E1"/>
    <w:rsid w:val="00590BCA"/>
    <w:rsid w:val="005913C6"/>
    <w:rsid w:val="005914B2"/>
    <w:rsid w:val="00591782"/>
    <w:rsid w:val="005926AB"/>
    <w:rsid w:val="00594A4A"/>
    <w:rsid w:val="005963CB"/>
    <w:rsid w:val="005A08C4"/>
    <w:rsid w:val="005A3C60"/>
    <w:rsid w:val="005A4B44"/>
    <w:rsid w:val="005A6879"/>
    <w:rsid w:val="005B15F4"/>
    <w:rsid w:val="005B30AF"/>
    <w:rsid w:val="005B40CD"/>
    <w:rsid w:val="005B480C"/>
    <w:rsid w:val="005B5FA7"/>
    <w:rsid w:val="005C4DF8"/>
    <w:rsid w:val="005C6D05"/>
    <w:rsid w:val="005D1844"/>
    <w:rsid w:val="005D3D8C"/>
    <w:rsid w:val="005D5984"/>
    <w:rsid w:val="005D6341"/>
    <w:rsid w:val="005E0675"/>
    <w:rsid w:val="005E20B1"/>
    <w:rsid w:val="005E2483"/>
    <w:rsid w:val="005F3E5A"/>
    <w:rsid w:val="0060473D"/>
    <w:rsid w:val="0060659F"/>
    <w:rsid w:val="00606B0D"/>
    <w:rsid w:val="00607A7C"/>
    <w:rsid w:val="006202F7"/>
    <w:rsid w:val="00620B7A"/>
    <w:rsid w:val="006217A5"/>
    <w:rsid w:val="006260EC"/>
    <w:rsid w:val="00626FD8"/>
    <w:rsid w:val="00633549"/>
    <w:rsid w:val="00640707"/>
    <w:rsid w:val="00641D13"/>
    <w:rsid w:val="0064376D"/>
    <w:rsid w:val="0064398F"/>
    <w:rsid w:val="006517A0"/>
    <w:rsid w:val="006526C1"/>
    <w:rsid w:val="00653DA5"/>
    <w:rsid w:val="006544E6"/>
    <w:rsid w:val="00654EC8"/>
    <w:rsid w:val="00655BA0"/>
    <w:rsid w:val="00661837"/>
    <w:rsid w:val="006649A5"/>
    <w:rsid w:val="00667A71"/>
    <w:rsid w:val="00667DD9"/>
    <w:rsid w:val="006716D8"/>
    <w:rsid w:val="00674F60"/>
    <w:rsid w:val="0067799C"/>
    <w:rsid w:val="00680937"/>
    <w:rsid w:val="006874B4"/>
    <w:rsid w:val="00690D10"/>
    <w:rsid w:val="006910FC"/>
    <w:rsid w:val="00692CE2"/>
    <w:rsid w:val="00692E8B"/>
    <w:rsid w:val="00693D8C"/>
    <w:rsid w:val="006956FF"/>
    <w:rsid w:val="006A0CBA"/>
    <w:rsid w:val="006A4D96"/>
    <w:rsid w:val="006A58AD"/>
    <w:rsid w:val="006A61D3"/>
    <w:rsid w:val="006B0C32"/>
    <w:rsid w:val="006B3CC6"/>
    <w:rsid w:val="006C3FF5"/>
    <w:rsid w:val="006C61A5"/>
    <w:rsid w:val="006D1491"/>
    <w:rsid w:val="006D20CA"/>
    <w:rsid w:val="006D2127"/>
    <w:rsid w:val="006D2A88"/>
    <w:rsid w:val="006D32FD"/>
    <w:rsid w:val="006D3C7B"/>
    <w:rsid w:val="006D5BEC"/>
    <w:rsid w:val="006D686F"/>
    <w:rsid w:val="006E37A8"/>
    <w:rsid w:val="006E4211"/>
    <w:rsid w:val="006E70EF"/>
    <w:rsid w:val="006E79FF"/>
    <w:rsid w:val="006F1FC0"/>
    <w:rsid w:val="0070179C"/>
    <w:rsid w:val="00701A93"/>
    <w:rsid w:val="007039DC"/>
    <w:rsid w:val="00705ACA"/>
    <w:rsid w:val="007077FA"/>
    <w:rsid w:val="007116C5"/>
    <w:rsid w:val="00711AF3"/>
    <w:rsid w:val="00717B8A"/>
    <w:rsid w:val="00720A37"/>
    <w:rsid w:val="00724A0D"/>
    <w:rsid w:val="00724CB7"/>
    <w:rsid w:val="007267F2"/>
    <w:rsid w:val="0072701E"/>
    <w:rsid w:val="00730425"/>
    <w:rsid w:val="00730F41"/>
    <w:rsid w:val="00732ABC"/>
    <w:rsid w:val="00732F4C"/>
    <w:rsid w:val="00744645"/>
    <w:rsid w:val="00745A6A"/>
    <w:rsid w:val="007478C5"/>
    <w:rsid w:val="0075116B"/>
    <w:rsid w:val="007525AE"/>
    <w:rsid w:val="0075300E"/>
    <w:rsid w:val="00754116"/>
    <w:rsid w:val="00755572"/>
    <w:rsid w:val="0075715F"/>
    <w:rsid w:val="00761447"/>
    <w:rsid w:val="00761C65"/>
    <w:rsid w:val="00762F88"/>
    <w:rsid w:val="00765B53"/>
    <w:rsid w:val="00767BE9"/>
    <w:rsid w:val="00771C08"/>
    <w:rsid w:val="00771CBC"/>
    <w:rsid w:val="00772628"/>
    <w:rsid w:val="007736FF"/>
    <w:rsid w:val="00774E78"/>
    <w:rsid w:val="00780B67"/>
    <w:rsid w:val="00784425"/>
    <w:rsid w:val="00786424"/>
    <w:rsid w:val="00786F22"/>
    <w:rsid w:val="0078721B"/>
    <w:rsid w:val="0079035F"/>
    <w:rsid w:val="00790D0D"/>
    <w:rsid w:val="00790F40"/>
    <w:rsid w:val="00795D4E"/>
    <w:rsid w:val="00797C89"/>
    <w:rsid w:val="007A2DE8"/>
    <w:rsid w:val="007A380D"/>
    <w:rsid w:val="007A3E25"/>
    <w:rsid w:val="007A4284"/>
    <w:rsid w:val="007A5429"/>
    <w:rsid w:val="007A689B"/>
    <w:rsid w:val="007B041B"/>
    <w:rsid w:val="007B10A8"/>
    <w:rsid w:val="007B64B0"/>
    <w:rsid w:val="007B6D63"/>
    <w:rsid w:val="007B73EF"/>
    <w:rsid w:val="007B7CE5"/>
    <w:rsid w:val="007C5462"/>
    <w:rsid w:val="007C7BC2"/>
    <w:rsid w:val="007D01A6"/>
    <w:rsid w:val="007D11C1"/>
    <w:rsid w:val="007D17AC"/>
    <w:rsid w:val="007D3E65"/>
    <w:rsid w:val="007D4574"/>
    <w:rsid w:val="007D58B9"/>
    <w:rsid w:val="007D63ED"/>
    <w:rsid w:val="007D7B81"/>
    <w:rsid w:val="007E11F8"/>
    <w:rsid w:val="007E1929"/>
    <w:rsid w:val="007E2573"/>
    <w:rsid w:val="007E4457"/>
    <w:rsid w:val="007E582E"/>
    <w:rsid w:val="007F0FDF"/>
    <w:rsid w:val="007F1035"/>
    <w:rsid w:val="007F349B"/>
    <w:rsid w:val="007F3850"/>
    <w:rsid w:val="007F4B40"/>
    <w:rsid w:val="007F50DA"/>
    <w:rsid w:val="007F5783"/>
    <w:rsid w:val="007F5EDC"/>
    <w:rsid w:val="007F6C93"/>
    <w:rsid w:val="007F6E9D"/>
    <w:rsid w:val="007F7540"/>
    <w:rsid w:val="007F75DD"/>
    <w:rsid w:val="008008A6"/>
    <w:rsid w:val="0080145A"/>
    <w:rsid w:val="00801718"/>
    <w:rsid w:val="00801D03"/>
    <w:rsid w:val="00804F0B"/>
    <w:rsid w:val="00810F70"/>
    <w:rsid w:val="008113C3"/>
    <w:rsid w:val="00816891"/>
    <w:rsid w:val="008179D7"/>
    <w:rsid w:val="0082209C"/>
    <w:rsid w:val="008263BE"/>
    <w:rsid w:val="00836888"/>
    <w:rsid w:val="0083689E"/>
    <w:rsid w:val="00843217"/>
    <w:rsid w:val="0084362D"/>
    <w:rsid w:val="0084475F"/>
    <w:rsid w:val="00844ACD"/>
    <w:rsid w:val="008512E8"/>
    <w:rsid w:val="00851718"/>
    <w:rsid w:val="00851A14"/>
    <w:rsid w:val="00853A13"/>
    <w:rsid w:val="0085451D"/>
    <w:rsid w:val="0085609F"/>
    <w:rsid w:val="00872BA8"/>
    <w:rsid w:val="00872D5F"/>
    <w:rsid w:val="008754C9"/>
    <w:rsid w:val="00875BE6"/>
    <w:rsid w:val="008764CC"/>
    <w:rsid w:val="00876F46"/>
    <w:rsid w:val="00877857"/>
    <w:rsid w:val="0087792D"/>
    <w:rsid w:val="00877BB5"/>
    <w:rsid w:val="0088001F"/>
    <w:rsid w:val="008828CA"/>
    <w:rsid w:val="00883795"/>
    <w:rsid w:val="0089253F"/>
    <w:rsid w:val="008961B3"/>
    <w:rsid w:val="00896B32"/>
    <w:rsid w:val="008A3F26"/>
    <w:rsid w:val="008A513C"/>
    <w:rsid w:val="008B3665"/>
    <w:rsid w:val="008B6579"/>
    <w:rsid w:val="008B67CB"/>
    <w:rsid w:val="008C4341"/>
    <w:rsid w:val="008C4C04"/>
    <w:rsid w:val="008D1B70"/>
    <w:rsid w:val="008D2BD7"/>
    <w:rsid w:val="008D3F96"/>
    <w:rsid w:val="008D5747"/>
    <w:rsid w:val="008E0119"/>
    <w:rsid w:val="008E09ED"/>
    <w:rsid w:val="008E14FA"/>
    <w:rsid w:val="008E271B"/>
    <w:rsid w:val="008E4686"/>
    <w:rsid w:val="008F278F"/>
    <w:rsid w:val="008F3CF5"/>
    <w:rsid w:val="008F585E"/>
    <w:rsid w:val="008F75D5"/>
    <w:rsid w:val="008F7DFE"/>
    <w:rsid w:val="00901AFC"/>
    <w:rsid w:val="0090351E"/>
    <w:rsid w:val="0090469F"/>
    <w:rsid w:val="0090565A"/>
    <w:rsid w:val="00905B2B"/>
    <w:rsid w:val="00910953"/>
    <w:rsid w:val="00911CEE"/>
    <w:rsid w:val="00911D04"/>
    <w:rsid w:val="009202B1"/>
    <w:rsid w:val="00921F27"/>
    <w:rsid w:val="00923BA0"/>
    <w:rsid w:val="00923DAB"/>
    <w:rsid w:val="00923EE6"/>
    <w:rsid w:val="00924ABA"/>
    <w:rsid w:val="009261A8"/>
    <w:rsid w:val="0093550D"/>
    <w:rsid w:val="00941972"/>
    <w:rsid w:val="00941A67"/>
    <w:rsid w:val="00941C82"/>
    <w:rsid w:val="0094454A"/>
    <w:rsid w:val="0094548B"/>
    <w:rsid w:val="0094731C"/>
    <w:rsid w:val="009537D5"/>
    <w:rsid w:val="00960A6A"/>
    <w:rsid w:val="00967227"/>
    <w:rsid w:val="009678B3"/>
    <w:rsid w:val="00975D31"/>
    <w:rsid w:val="00976A02"/>
    <w:rsid w:val="00977170"/>
    <w:rsid w:val="00977B4B"/>
    <w:rsid w:val="00980A30"/>
    <w:rsid w:val="00984068"/>
    <w:rsid w:val="0098693E"/>
    <w:rsid w:val="00987155"/>
    <w:rsid w:val="0099442A"/>
    <w:rsid w:val="009A04B6"/>
    <w:rsid w:val="009A1162"/>
    <w:rsid w:val="009A69AB"/>
    <w:rsid w:val="009A7CFD"/>
    <w:rsid w:val="009B104C"/>
    <w:rsid w:val="009B1BD4"/>
    <w:rsid w:val="009B257F"/>
    <w:rsid w:val="009B3A42"/>
    <w:rsid w:val="009B438E"/>
    <w:rsid w:val="009B52AE"/>
    <w:rsid w:val="009B6665"/>
    <w:rsid w:val="009C2B1C"/>
    <w:rsid w:val="009C3863"/>
    <w:rsid w:val="009C4D78"/>
    <w:rsid w:val="009C72CF"/>
    <w:rsid w:val="009C7B5F"/>
    <w:rsid w:val="009D4FB3"/>
    <w:rsid w:val="009E0D42"/>
    <w:rsid w:val="009E5A28"/>
    <w:rsid w:val="009F4D60"/>
    <w:rsid w:val="009F6998"/>
    <w:rsid w:val="009F6F4D"/>
    <w:rsid w:val="009F721E"/>
    <w:rsid w:val="00A04824"/>
    <w:rsid w:val="00A04C37"/>
    <w:rsid w:val="00A05E25"/>
    <w:rsid w:val="00A10AE3"/>
    <w:rsid w:val="00A12406"/>
    <w:rsid w:val="00A13D45"/>
    <w:rsid w:val="00A15B40"/>
    <w:rsid w:val="00A21764"/>
    <w:rsid w:val="00A255E9"/>
    <w:rsid w:val="00A25874"/>
    <w:rsid w:val="00A27707"/>
    <w:rsid w:val="00A27FA1"/>
    <w:rsid w:val="00A302A5"/>
    <w:rsid w:val="00A30E2D"/>
    <w:rsid w:val="00A31AFC"/>
    <w:rsid w:val="00A3256D"/>
    <w:rsid w:val="00A32A5C"/>
    <w:rsid w:val="00A4233C"/>
    <w:rsid w:val="00A505EA"/>
    <w:rsid w:val="00A50777"/>
    <w:rsid w:val="00A525F9"/>
    <w:rsid w:val="00A5418F"/>
    <w:rsid w:val="00A54801"/>
    <w:rsid w:val="00A55FE9"/>
    <w:rsid w:val="00A56D19"/>
    <w:rsid w:val="00A64C48"/>
    <w:rsid w:val="00A66822"/>
    <w:rsid w:val="00A668C3"/>
    <w:rsid w:val="00A805CD"/>
    <w:rsid w:val="00A81011"/>
    <w:rsid w:val="00A850F1"/>
    <w:rsid w:val="00A90FA1"/>
    <w:rsid w:val="00A91A61"/>
    <w:rsid w:val="00A9394B"/>
    <w:rsid w:val="00AA0626"/>
    <w:rsid w:val="00AA253B"/>
    <w:rsid w:val="00AA31F3"/>
    <w:rsid w:val="00AA4E7F"/>
    <w:rsid w:val="00AA65A4"/>
    <w:rsid w:val="00AA6C5F"/>
    <w:rsid w:val="00AA76E8"/>
    <w:rsid w:val="00AB25C1"/>
    <w:rsid w:val="00AB3CD1"/>
    <w:rsid w:val="00AB512D"/>
    <w:rsid w:val="00AB5282"/>
    <w:rsid w:val="00AB5E2A"/>
    <w:rsid w:val="00AB682F"/>
    <w:rsid w:val="00AB7D75"/>
    <w:rsid w:val="00AC0DFF"/>
    <w:rsid w:val="00AC1FD0"/>
    <w:rsid w:val="00AC2AE9"/>
    <w:rsid w:val="00AC3092"/>
    <w:rsid w:val="00AC67C8"/>
    <w:rsid w:val="00AC6FB8"/>
    <w:rsid w:val="00AC79F9"/>
    <w:rsid w:val="00AC7D3F"/>
    <w:rsid w:val="00AD1055"/>
    <w:rsid w:val="00AD6223"/>
    <w:rsid w:val="00AE2679"/>
    <w:rsid w:val="00AE2C0F"/>
    <w:rsid w:val="00AE4487"/>
    <w:rsid w:val="00AE78E7"/>
    <w:rsid w:val="00AF0AFF"/>
    <w:rsid w:val="00AF117E"/>
    <w:rsid w:val="00AF2393"/>
    <w:rsid w:val="00AF277A"/>
    <w:rsid w:val="00AF2E93"/>
    <w:rsid w:val="00AF4959"/>
    <w:rsid w:val="00AF663F"/>
    <w:rsid w:val="00AF75FF"/>
    <w:rsid w:val="00B00020"/>
    <w:rsid w:val="00B00BDB"/>
    <w:rsid w:val="00B02E04"/>
    <w:rsid w:val="00B05B44"/>
    <w:rsid w:val="00B12EBB"/>
    <w:rsid w:val="00B1395A"/>
    <w:rsid w:val="00B13C1F"/>
    <w:rsid w:val="00B1586B"/>
    <w:rsid w:val="00B15BD2"/>
    <w:rsid w:val="00B16358"/>
    <w:rsid w:val="00B21959"/>
    <w:rsid w:val="00B251E9"/>
    <w:rsid w:val="00B26372"/>
    <w:rsid w:val="00B268B8"/>
    <w:rsid w:val="00B32C2E"/>
    <w:rsid w:val="00B34346"/>
    <w:rsid w:val="00B34AD4"/>
    <w:rsid w:val="00B35111"/>
    <w:rsid w:val="00B40ED8"/>
    <w:rsid w:val="00B41611"/>
    <w:rsid w:val="00B522D1"/>
    <w:rsid w:val="00B5460F"/>
    <w:rsid w:val="00B5494E"/>
    <w:rsid w:val="00B5601E"/>
    <w:rsid w:val="00B57923"/>
    <w:rsid w:val="00B60669"/>
    <w:rsid w:val="00B6240A"/>
    <w:rsid w:val="00B646E6"/>
    <w:rsid w:val="00B650CE"/>
    <w:rsid w:val="00B6644C"/>
    <w:rsid w:val="00B70E64"/>
    <w:rsid w:val="00B70EA2"/>
    <w:rsid w:val="00B71D56"/>
    <w:rsid w:val="00B7658E"/>
    <w:rsid w:val="00B76D1B"/>
    <w:rsid w:val="00B806CC"/>
    <w:rsid w:val="00B82A10"/>
    <w:rsid w:val="00B83325"/>
    <w:rsid w:val="00B8456F"/>
    <w:rsid w:val="00B845F3"/>
    <w:rsid w:val="00B86E02"/>
    <w:rsid w:val="00B92236"/>
    <w:rsid w:val="00B925C7"/>
    <w:rsid w:val="00B94496"/>
    <w:rsid w:val="00B94DAB"/>
    <w:rsid w:val="00BA028D"/>
    <w:rsid w:val="00BA1D25"/>
    <w:rsid w:val="00BA3B54"/>
    <w:rsid w:val="00BA5E46"/>
    <w:rsid w:val="00BA6FA9"/>
    <w:rsid w:val="00BB09EE"/>
    <w:rsid w:val="00BB5308"/>
    <w:rsid w:val="00BC7A17"/>
    <w:rsid w:val="00BD093D"/>
    <w:rsid w:val="00BD7919"/>
    <w:rsid w:val="00BE088D"/>
    <w:rsid w:val="00BE08B4"/>
    <w:rsid w:val="00BE0FD2"/>
    <w:rsid w:val="00BE4CB6"/>
    <w:rsid w:val="00BE6216"/>
    <w:rsid w:val="00BE6A2C"/>
    <w:rsid w:val="00BF1458"/>
    <w:rsid w:val="00BF4EF6"/>
    <w:rsid w:val="00C02D0B"/>
    <w:rsid w:val="00C07D45"/>
    <w:rsid w:val="00C10039"/>
    <w:rsid w:val="00C106EF"/>
    <w:rsid w:val="00C1196C"/>
    <w:rsid w:val="00C143B6"/>
    <w:rsid w:val="00C155C7"/>
    <w:rsid w:val="00C1675D"/>
    <w:rsid w:val="00C24A55"/>
    <w:rsid w:val="00C31238"/>
    <w:rsid w:val="00C343A7"/>
    <w:rsid w:val="00C35C08"/>
    <w:rsid w:val="00C4085B"/>
    <w:rsid w:val="00C418CD"/>
    <w:rsid w:val="00C4574E"/>
    <w:rsid w:val="00C46359"/>
    <w:rsid w:val="00C46A2B"/>
    <w:rsid w:val="00C505CB"/>
    <w:rsid w:val="00C542D6"/>
    <w:rsid w:val="00C546D7"/>
    <w:rsid w:val="00C55E94"/>
    <w:rsid w:val="00C60A5F"/>
    <w:rsid w:val="00C62A8C"/>
    <w:rsid w:val="00C6494A"/>
    <w:rsid w:val="00C67E6B"/>
    <w:rsid w:val="00C73BDF"/>
    <w:rsid w:val="00C74E7A"/>
    <w:rsid w:val="00C77A99"/>
    <w:rsid w:val="00C9348A"/>
    <w:rsid w:val="00C93998"/>
    <w:rsid w:val="00C977A2"/>
    <w:rsid w:val="00CA1C87"/>
    <w:rsid w:val="00CA6568"/>
    <w:rsid w:val="00CA7433"/>
    <w:rsid w:val="00CB1F21"/>
    <w:rsid w:val="00CB2EC6"/>
    <w:rsid w:val="00CB2FC0"/>
    <w:rsid w:val="00CB61F5"/>
    <w:rsid w:val="00CD00EB"/>
    <w:rsid w:val="00CD0972"/>
    <w:rsid w:val="00CD1EB2"/>
    <w:rsid w:val="00CD287B"/>
    <w:rsid w:val="00CD318F"/>
    <w:rsid w:val="00CD5C91"/>
    <w:rsid w:val="00CE2FF1"/>
    <w:rsid w:val="00CE3CF3"/>
    <w:rsid w:val="00CE50DD"/>
    <w:rsid w:val="00CE54FA"/>
    <w:rsid w:val="00CE7688"/>
    <w:rsid w:val="00CF105E"/>
    <w:rsid w:val="00CF3DB1"/>
    <w:rsid w:val="00D0434B"/>
    <w:rsid w:val="00D13B38"/>
    <w:rsid w:val="00D1517D"/>
    <w:rsid w:val="00D1630D"/>
    <w:rsid w:val="00D222B5"/>
    <w:rsid w:val="00D25820"/>
    <w:rsid w:val="00D303FC"/>
    <w:rsid w:val="00D30E81"/>
    <w:rsid w:val="00D43632"/>
    <w:rsid w:val="00D4555F"/>
    <w:rsid w:val="00D45D75"/>
    <w:rsid w:val="00D50100"/>
    <w:rsid w:val="00D513A7"/>
    <w:rsid w:val="00D522DB"/>
    <w:rsid w:val="00D535CF"/>
    <w:rsid w:val="00D53E27"/>
    <w:rsid w:val="00D543DA"/>
    <w:rsid w:val="00D55E61"/>
    <w:rsid w:val="00D6028A"/>
    <w:rsid w:val="00D651C5"/>
    <w:rsid w:val="00D73613"/>
    <w:rsid w:val="00D808DE"/>
    <w:rsid w:val="00D81342"/>
    <w:rsid w:val="00D81ADB"/>
    <w:rsid w:val="00D8403F"/>
    <w:rsid w:val="00D85C04"/>
    <w:rsid w:val="00D8626C"/>
    <w:rsid w:val="00D86473"/>
    <w:rsid w:val="00D864D5"/>
    <w:rsid w:val="00D91573"/>
    <w:rsid w:val="00D94E33"/>
    <w:rsid w:val="00D96021"/>
    <w:rsid w:val="00D96C23"/>
    <w:rsid w:val="00DA0A86"/>
    <w:rsid w:val="00DA3A7E"/>
    <w:rsid w:val="00DA54CF"/>
    <w:rsid w:val="00DA6F1F"/>
    <w:rsid w:val="00DB12BA"/>
    <w:rsid w:val="00DB235E"/>
    <w:rsid w:val="00DB28B2"/>
    <w:rsid w:val="00DB53A9"/>
    <w:rsid w:val="00DB699B"/>
    <w:rsid w:val="00DB6CA0"/>
    <w:rsid w:val="00DB6DED"/>
    <w:rsid w:val="00DB77B8"/>
    <w:rsid w:val="00DB7C99"/>
    <w:rsid w:val="00DC0E1A"/>
    <w:rsid w:val="00DC10F3"/>
    <w:rsid w:val="00DC1391"/>
    <w:rsid w:val="00DC1C2A"/>
    <w:rsid w:val="00DC24B5"/>
    <w:rsid w:val="00DC3B11"/>
    <w:rsid w:val="00DC496C"/>
    <w:rsid w:val="00DC54A7"/>
    <w:rsid w:val="00DC7C0F"/>
    <w:rsid w:val="00DD00FC"/>
    <w:rsid w:val="00DD0745"/>
    <w:rsid w:val="00DD1FD9"/>
    <w:rsid w:val="00DD2FB3"/>
    <w:rsid w:val="00DD36A5"/>
    <w:rsid w:val="00DE1C4C"/>
    <w:rsid w:val="00DF0984"/>
    <w:rsid w:val="00DF2FBE"/>
    <w:rsid w:val="00DF463C"/>
    <w:rsid w:val="00DF4D90"/>
    <w:rsid w:val="00E039D9"/>
    <w:rsid w:val="00E04A23"/>
    <w:rsid w:val="00E07DDB"/>
    <w:rsid w:val="00E106EA"/>
    <w:rsid w:val="00E16F16"/>
    <w:rsid w:val="00E21165"/>
    <w:rsid w:val="00E21FE9"/>
    <w:rsid w:val="00E231FC"/>
    <w:rsid w:val="00E25A3E"/>
    <w:rsid w:val="00E25BB3"/>
    <w:rsid w:val="00E27E8F"/>
    <w:rsid w:val="00E33526"/>
    <w:rsid w:val="00E339A6"/>
    <w:rsid w:val="00E33D76"/>
    <w:rsid w:val="00E42382"/>
    <w:rsid w:val="00E44C24"/>
    <w:rsid w:val="00E44C29"/>
    <w:rsid w:val="00E460F8"/>
    <w:rsid w:val="00E52128"/>
    <w:rsid w:val="00E526CA"/>
    <w:rsid w:val="00E528E1"/>
    <w:rsid w:val="00E54624"/>
    <w:rsid w:val="00E60041"/>
    <w:rsid w:val="00E63A28"/>
    <w:rsid w:val="00E65D8D"/>
    <w:rsid w:val="00E726E6"/>
    <w:rsid w:val="00E847F3"/>
    <w:rsid w:val="00E87A65"/>
    <w:rsid w:val="00E907E4"/>
    <w:rsid w:val="00E90AEF"/>
    <w:rsid w:val="00E9109D"/>
    <w:rsid w:val="00E9111D"/>
    <w:rsid w:val="00E91699"/>
    <w:rsid w:val="00E95374"/>
    <w:rsid w:val="00E96B71"/>
    <w:rsid w:val="00EA04C9"/>
    <w:rsid w:val="00EA0500"/>
    <w:rsid w:val="00EA0D40"/>
    <w:rsid w:val="00EA2B25"/>
    <w:rsid w:val="00EA47ED"/>
    <w:rsid w:val="00EA5D3B"/>
    <w:rsid w:val="00EA5EC9"/>
    <w:rsid w:val="00EB191D"/>
    <w:rsid w:val="00EB3EBF"/>
    <w:rsid w:val="00EB4A0B"/>
    <w:rsid w:val="00EB73B5"/>
    <w:rsid w:val="00EC7D95"/>
    <w:rsid w:val="00EC7E56"/>
    <w:rsid w:val="00ED1D22"/>
    <w:rsid w:val="00ED397D"/>
    <w:rsid w:val="00ED6256"/>
    <w:rsid w:val="00EE0061"/>
    <w:rsid w:val="00EE34AE"/>
    <w:rsid w:val="00EE4905"/>
    <w:rsid w:val="00EF1197"/>
    <w:rsid w:val="00EF2304"/>
    <w:rsid w:val="00EF2F87"/>
    <w:rsid w:val="00EF49CD"/>
    <w:rsid w:val="00EF62C1"/>
    <w:rsid w:val="00EF6ABA"/>
    <w:rsid w:val="00F00049"/>
    <w:rsid w:val="00F0127A"/>
    <w:rsid w:val="00F074E7"/>
    <w:rsid w:val="00F07AC2"/>
    <w:rsid w:val="00F11C18"/>
    <w:rsid w:val="00F13344"/>
    <w:rsid w:val="00F14453"/>
    <w:rsid w:val="00F1588A"/>
    <w:rsid w:val="00F178EA"/>
    <w:rsid w:val="00F20279"/>
    <w:rsid w:val="00F20BB3"/>
    <w:rsid w:val="00F2378D"/>
    <w:rsid w:val="00F249AC"/>
    <w:rsid w:val="00F2592C"/>
    <w:rsid w:val="00F30DFD"/>
    <w:rsid w:val="00F326AB"/>
    <w:rsid w:val="00F34C6D"/>
    <w:rsid w:val="00F355D7"/>
    <w:rsid w:val="00F35D6C"/>
    <w:rsid w:val="00F42BF9"/>
    <w:rsid w:val="00F442E0"/>
    <w:rsid w:val="00F47733"/>
    <w:rsid w:val="00F479AE"/>
    <w:rsid w:val="00F53746"/>
    <w:rsid w:val="00F563E4"/>
    <w:rsid w:val="00F563F5"/>
    <w:rsid w:val="00F618E1"/>
    <w:rsid w:val="00F64AE7"/>
    <w:rsid w:val="00F66004"/>
    <w:rsid w:val="00F7566B"/>
    <w:rsid w:val="00F75AD4"/>
    <w:rsid w:val="00F80995"/>
    <w:rsid w:val="00F8386C"/>
    <w:rsid w:val="00F85675"/>
    <w:rsid w:val="00F8623F"/>
    <w:rsid w:val="00F868A7"/>
    <w:rsid w:val="00F8796E"/>
    <w:rsid w:val="00F9191E"/>
    <w:rsid w:val="00F9333B"/>
    <w:rsid w:val="00F94774"/>
    <w:rsid w:val="00FA1C08"/>
    <w:rsid w:val="00FA2E1E"/>
    <w:rsid w:val="00FA46F3"/>
    <w:rsid w:val="00FB0CD7"/>
    <w:rsid w:val="00FB4914"/>
    <w:rsid w:val="00FB5CFD"/>
    <w:rsid w:val="00FC28F9"/>
    <w:rsid w:val="00FC3B68"/>
    <w:rsid w:val="00FC68CF"/>
    <w:rsid w:val="00FC7841"/>
    <w:rsid w:val="00FC7AA3"/>
    <w:rsid w:val="00FC7CB7"/>
    <w:rsid w:val="00FD2B67"/>
    <w:rsid w:val="00FD3029"/>
    <w:rsid w:val="00FD37D6"/>
    <w:rsid w:val="00FD420B"/>
    <w:rsid w:val="00FE2A1C"/>
    <w:rsid w:val="00FE39EC"/>
    <w:rsid w:val="00FE4ABA"/>
    <w:rsid w:val="00FE685D"/>
    <w:rsid w:val="00FE7518"/>
    <w:rsid w:val="00FF1457"/>
    <w:rsid w:val="00FF4072"/>
    <w:rsid w:val="3AC0A78B"/>
    <w:rsid w:val="3C4923EB"/>
    <w:rsid w:val="5BEDA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190326D"/>
  <w15:docId w15:val="{521D27F3-5967-4C02-835D-2A200EDA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45"/>
  </w:style>
  <w:style w:type="paragraph" w:styleId="Footer">
    <w:name w:val="footer"/>
    <w:basedOn w:val="Normal"/>
    <w:link w:val="Foot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45"/>
  </w:style>
  <w:style w:type="table" w:styleId="TableGrid">
    <w:name w:val="Table Grid"/>
    <w:basedOn w:val="TableNormal"/>
    <w:uiPriority w:val="59"/>
    <w:rsid w:val="00B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D0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0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E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E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E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E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51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rsid w:val="00FE4ABA"/>
    <w:pPr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HyperlinkStyle">
    <w:name w:val="Hyperlink Style"/>
    <w:basedOn w:val="Normal"/>
    <w:link w:val="HyperlinkStyleChar"/>
    <w:qFormat/>
    <w:rsid w:val="00FE4ABA"/>
    <w:pPr>
      <w:spacing w:before="120" w:after="240"/>
      <w:ind w:left="360"/>
    </w:pPr>
    <w:rPr>
      <w:rFonts w:ascii="Arial" w:eastAsia="Times New Roman" w:hAnsi="Arial" w:cs="Arial"/>
      <w:color w:val="0070C0"/>
      <w:sz w:val="24"/>
      <w:szCs w:val="24"/>
      <w:u w:val="single"/>
    </w:rPr>
  </w:style>
  <w:style w:type="character" w:customStyle="1" w:styleId="HyperlinkStyleChar">
    <w:name w:val="Hyperlink Style Char"/>
    <w:basedOn w:val="DefaultParagraphFont"/>
    <w:link w:val="HyperlinkStyle"/>
    <w:rsid w:val="00FE4ABA"/>
    <w:rPr>
      <w:rFonts w:ascii="Arial" w:eastAsia="Times New Roman" w:hAnsi="Arial" w:cs="Arial"/>
      <w:color w:val="0070C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0a24db-dbdb-4c77-a700-ee74124baa80">P4SCMT45AAP5-51-627</_dlc_DocId>
    <_dlc_DocIdUrl xmlns="c40a24db-dbdb-4c77-a700-ee74124baa80">
      <Url>https://cahhs.sharepoint.com/sites/CalOHII/HIPS/Compliance/_layouts/15/DocIdRedir.aspx?ID=P4SCMT45AAP5-51-627</Url>
      <Description>P4SCMT45AAP5-51-627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BFA4931F2C94EBA08F722FA22B6CB" ma:contentTypeVersion="5" ma:contentTypeDescription="Create a new document." ma:contentTypeScope="" ma:versionID="24af3cfacf0faee913c3904fa50f2581">
  <xsd:schema xmlns:xsd="http://www.w3.org/2001/XMLSchema" xmlns:xs="http://www.w3.org/2001/XMLSchema" xmlns:p="http://schemas.microsoft.com/office/2006/metadata/properties" xmlns:ns2="c40a24db-dbdb-4c77-a700-ee74124baa80" xmlns:ns3="8d069ab2-d320-4236-9978-bc9eb340764f" targetNamespace="http://schemas.microsoft.com/office/2006/metadata/properties" ma:root="true" ma:fieldsID="7dd5b4acf49420dc187c9e6478b7bfaa" ns2:_="" ns3:_="">
    <xsd:import namespace="c40a24db-dbdb-4c77-a700-ee74124baa80"/>
    <xsd:import namespace="8d069ab2-d320-4236-9978-bc9eb34076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a24db-dbdb-4c77-a700-ee74124baa80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69ab2-d320-4236-9978-bc9eb3407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6C47C38-C12B-4451-AFF4-1245DAED6165}">
  <ds:schemaRefs>
    <ds:schemaRef ds:uri="http://purl.org/dc/terms/"/>
    <ds:schemaRef ds:uri="8d069ab2-d320-4236-9978-bc9eb340764f"/>
    <ds:schemaRef ds:uri="http://purl.org/dc/elements/1.1/"/>
    <ds:schemaRef ds:uri="http://purl.org/dc/dcmitype/"/>
    <ds:schemaRef ds:uri="c40a24db-dbdb-4c77-a700-ee74124baa80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50FC3AD-5DA5-40D0-8A30-0D4E2B10B0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2C7AA1-EA72-4D5E-B490-367BEF34A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a24db-dbdb-4c77-a700-ee74124baa80"/>
    <ds:schemaRef ds:uri="8d069ab2-d320-4236-9978-bc9eb3407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FFD4D8-6224-43FE-968B-01BC5B6C5C3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4492EE-7EA0-484E-A5F3-7FAE6179135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CDII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Reporting_FINAL</dc:title>
  <dc:creator>Gilbert, Michael (OHI)@DHCS</dc:creator>
  <cp:lastModifiedBy>Babb, Rochelle@CDII</cp:lastModifiedBy>
  <cp:revision>26</cp:revision>
  <dcterms:created xsi:type="dcterms:W3CDTF">2016-08-30T17:17:00Z</dcterms:created>
  <dcterms:modified xsi:type="dcterms:W3CDTF">2022-06-07T19:03:00Z</dcterms:modified>
  <cp:category>Compliance Review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5ebdb7f4-6906-4b87-a545-f22142ee19b3</vt:lpwstr>
  </property>
  <property fmtid="{D5CDD505-2E9C-101B-9397-08002B2CF9AE}" pid="3" name="ContentTypeId">
    <vt:lpwstr>0x010100686BFA4931F2C94EBA08F722FA22B6CB</vt:lpwstr>
  </property>
</Properties>
</file>