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0614" w14:textId="77777777" w:rsidR="00950788" w:rsidRDefault="00950788" w:rsidP="005720F1">
      <w:pPr>
        <w:spacing w:after="0"/>
        <w:rPr>
          <w:rFonts w:ascii="Arial" w:hAnsi="Arial" w:cs="Arial"/>
          <w:b/>
          <w:bCs/>
          <w:sz w:val="24"/>
          <w:szCs w:val="24"/>
        </w:rPr>
      </w:pPr>
    </w:p>
    <w:p w14:paraId="23034D87" w14:textId="77777777" w:rsidR="00144721" w:rsidRDefault="00144721" w:rsidP="00144721">
      <w:pPr>
        <w:spacing w:after="0"/>
        <w:rPr>
          <w:rFonts w:ascii="Arial" w:hAnsi="Arial" w:cs="Arial"/>
          <w:b/>
          <w:bCs/>
          <w:sz w:val="24"/>
          <w:szCs w:val="24"/>
        </w:rPr>
      </w:pPr>
      <w:r w:rsidRPr="00950788">
        <w:rPr>
          <w:rFonts w:ascii="Arial" w:hAnsi="Arial" w:cs="Arial"/>
          <w:b/>
          <w:bCs/>
          <w:sz w:val="24"/>
          <w:szCs w:val="24"/>
        </w:rPr>
        <w:t xml:space="preserve">Statewide Health Information Policy Manual (SHIPM) 2.4.1 </w:t>
      </w:r>
      <w:r>
        <w:rPr>
          <w:rFonts w:ascii="Arial" w:hAnsi="Arial" w:cs="Arial"/>
          <w:b/>
          <w:bCs/>
          <w:sz w:val="24"/>
          <w:szCs w:val="24"/>
        </w:rPr>
        <w:t xml:space="preserve">– </w:t>
      </w:r>
      <w:r w:rsidRPr="00950788">
        <w:rPr>
          <w:rFonts w:ascii="Arial" w:hAnsi="Arial" w:cs="Arial"/>
          <w:b/>
          <w:bCs/>
          <w:sz w:val="24"/>
          <w:szCs w:val="24"/>
        </w:rPr>
        <w:t>Breach and Breach Notification</w:t>
      </w:r>
    </w:p>
    <w:p w14:paraId="3B7F581B" w14:textId="77777777" w:rsidR="00144721" w:rsidRPr="00C74E3E" w:rsidRDefault="00144721" w:rsidP="00144721">
      <w:pPr>
        <w:spacing w:before="60" w:after="0"/>
        <w:rPr>
          <w:rFonts w:ascii="Arial" w:hAnsi="Arial" w:cs="Arial"/>
          <w:bCs/>
          <w:i/>
          <w:sz w:val="24"/>
          <w:szCs w:val="24"/>
        </w:rPr>
      </w:pPr>
      <w:r w:rsidRPr="00C74E3E">
        <w:rPr>
          <w:rFonts w:ascii="Arial" w:hAnsi="Arial" w:cs="Arial"/>
          <w:bCs/>
          <w:i/>
          <w:sz w:val="24"/>
          <w:szCs w:val="24"/>
        </w:rPr>
        <w:t xml:space="preserve">Compliance </w:t>
      </w:r>
      <w:r>
        <w:rPr>
          <w:rFonts w:ascii="Arial" w:hAnsi="Arial" w:cs="Arial"/>
          <w:bCs/>
          <w:i/>
          <w:sz w:val="24"/>
          <w:szCs w:val="24"/>
        </w:rPr>
        <w:t xml:space="preserve">Review </w:t>
      </w:r>
      <w:r w:rsidRPr="00C74E3E">
        <w:rPr>
          <w:rFonts w:ascii="Arial" w:hAnsi="Arial" w:cs="Arial"/>
          <w:bCs/>
          <w:i/>
          <w:sz w:val="24"/>
          <w:szCs w:val="24"/>
        </w:rPr>
        <w:t>Tool Question #</w:t>
      </w:r>
      <w:r>
        <w:rPr>
          <w:rFonts w:ascii="Arial" w:hAnsi="Arial" w:cs="Arial"/>
          <w:bCs/>
          <w:i/>
          <w:sz w:val="24"/>
          <w:szCs w:val="24"/>
        </w:rPr>
        <w:t>25</w:t>
      </w:r>
    </w:p>
    <w:p w14:paraId="37AEC91E" w14:textId="77777777" w:rsidR="00144721" w:rsidRPr="00EE0A05" w:rsidRDefault="00144721" w:rsidP="00144721">
      <w:pPr>
        <w:pStyle w:val="Heading2"/>
        <w:ind w:right="-90"/>
        <w:rPr>
          <w:rFonts w:ascii="Arial" w:hAnsi="Arial" w:cs="Arial"/>
          <w:color w:val="auto"/>
        </w:rPr>
      </w:pPr>
      <w:r w:rsidRPr="00EE0A05">
        <w:rPr>
          <w:rFonts w:ascii="Arial" w:hAnsi="Arial" w:cs="Arial"/>
          <w:color w:val="auto"/>
        </w:rPr>
        <w:t>Artifact Must Haves</w:t>
      </w:r>
      <w:r w:rsidRPr="00EE0A05">
        <w:rPr>
          <w:color w:val="auto"/>
        </w:rPr>
        <w:t xml:space="preserve"> </w:t>
      </w:r>
      <w:r w:rsidRPr="00EE0A05">
        <w:rPr>
          <w:rFonts w:ascii="Arial" w:hAnsi="Arial" w:cs="Arial"/>
          <w:color w:val="auto"/>
        </w:rPr>
        <w:t>and Best Practices</w:t>
      </w:r>
    </w:p>
    <w:tbl>
      <w:tblPr>
        <w:tblStyle w:val="TableGrid"/>
        <w:tblW w:w="10165" w:type="dxa"/>
        <w:tblLayout w:type="fixed"/>
        <w:tblLook w:val="04A0" w:firstRow="1" w:lastRow="0" w:firstColumn="1" w:lastColumn="0" w:noHBand="0" w:noVBand="1"/>
        <w:tblDescription w:val="Checklist for breach notification artifact"/>
      </w:tblPr>
      <w:tblGrid>
        <w:gridCol w:w="895"/>
        <w:gridCol w:w="5040"/>
        <w:gridCol w:w="1170"/>
        <w:gridCol w:w="3060"/>
      </w:tblGrid>
      <w:tr w:rsidR="00144721" w:rsidRPr="00AF1737" w14:paraId="1D53D08D" w14:textId="77777777" w:rsidTr="053812E4">
        <w:trPr>
          <w:cantSplit/>
          <w:tblHeader/>
        </w:trPr>
        <w:tc>
          <w:tcPr>
            <w:tcW w:w="895" w:type="dxa"/>
            <w:shd w:val="clear" w:color="auto" w:fill="B8CCE4" w:themeFill="accent1" w:themeFillTint="66"/>
            <w:vAlign w:val="center"/>
          </w:tcPr>
          <w:p w14:paraId="476659FE" w14:textId="77777777" w:rsidR="00144721" w:rsidRPr="00AF1737" w:rsidRDefault="00144721" w:rsidP="00F240AA">
            <w:pPr>
              <w:spacing w:before="100" w:beforeAutospacing="1" w:after="100" w:afterAutospacing="1"/>
              <w:jc w:val="center"/>
              <w:rPr>
                <w:rFonts w:ascii="Arial" w:eastAsia="Times New Roman" w:hAnsi="Arial" w:cs="Arial"/>
                <w:b/>
                <w:sz w:val="24"/>
                <w:szCs w:val="24"/>
              </w:rPr>
            </w:pPr>
            <w:r>
              <w:rPr>
                <w:rFonts w:ascii="Arial" w:eastAsia="Times New Roman" w:hAnsi="Arial" w:cs="Arial"/>
                <w:b/>
                <w:sz w:val="24"/>
                <w:szCs w:val="24"/>
              </w:rPr>
              <w:t>Item</w:t>
            </w:r>
            <w:r w:rsidRPr="00AF1737">
              <w:rPr>
                <w:rFonts w:ascii="Arial" w:eastAsia="Times New Roman" w:hAnsi="Arial" w:cs="Arial"/>
                <w:b/>
                <w:sz w:val="24"/>
                <w:szCs w:val="24"/>
              </w:rPr>
              <w:t xml:space="preserve"> #</w:t>
            </w:r>
          </w:p>
        </w:tc>
        <w:tc>
          <w:tcPr>
            <w:tcW w:w="5040" w:type="dxa"/>
            <w:shd w:val="clear" w:color="auto" w:fill="B8CCE4" w:themeFill="accent1" w:themeFillTint="66"/>
            <w:vAlign w:val="center"/>
          </w:tcPr>
          <w:p w14:paraId="3C9733CC" w14:textId="77777777" w:rsidR="00144721" w:rsidRPr="00AF1737" w:rsidRDefault="00144721" w:rsidP="00F240AA">
            <w:pPr>
              <w:spacing w:before="100" w:beforeAutospacing="1" w:after="100" w:afterAutospacing="1"/>
              <w:jc w:val="center"/>
              <w:rPr>
                <w:rFonts w:ascii="Arial" w:eastAsia="Times New Roman" w:hAnsi="Arial" w:cs="Arial"/>
                <w:b/>
                <w:sz w:val="24"/>
                <w:szCs w:val="24"/>
              </w:rPr>
            </w:pPr>
            <w:r w:rsidRPr="00AF1737">
              <w:rPr>
                <w:rFonts w:ascii="Arial" w:eastAsia="Times New Roman" w:hAnsi="Arial" w:cs="Arial"/>
                <w:b/>
                <w:sz w:val="24"/>
                <w:szCs w:val="24"/>
              </w:rPr>
              <w:t>Topic</w:t>
            </w:r>
          </w:p>
        </w:tc>
        <w:tc>
          <w:tcPr>
            <w:tcW w:w="1170" w:type="dxa"/>
            <w:shd w:val="clear" w:color="auto" w:fill="B8CCE4" w:themeFill="accent1" w:themeFillTint="66"/>
            <w:vAlign w:val="center"/>
          </w:tcPr>
          <w:p w14:paraId="0FAB00BD" w14:textId="77777777" w:rsidR="00144721" w:rsidRPr="00AF1737" w:rsidRDefault="00144721" w:rsidP="00F240AA">
            <w:pPr>
              <w:spacing w:before="100" w:beforeAutospacing="1" w:after="100" w:afterAutospacing="1"/>
              <w:ind w:right="-18"/>
              <w:jc w:val="center"/>
              <w:rPr>
                <w:rFonts w:ascii="Arial" w:eastAsia="Times New Roman" w:hAnsi="Arial" w:cs="Arial"/>
                <w:b/>
                <w:sz w:val="24"/>
                <w:szCs w:val="24"/>
              </w:rPr>
            </w:pPr>
            <w:r w:rsidRPr="00AF1737">
              <w:rPr>
                <w:rFonts w:ascii="Arial" w:eastAsia="Times New Roman" w:hAnsi="Arial" w:cs="Arial"/>
                <w:b/>
                <w:sz w:val="24"/>
                <w:szCs w:val="24"/>
              </w:rPr>
              <w:t>Covered (Y or N)</w:t>
            </w:r>
          </w:p>
        </w:tc>
        <w:tc>
          <w:tcPr>
            <w:tcW w:w="3060" w:type="dxa"/>
            <w:shd w:val="clear" w:color="auto" w:fill="B8CCE4" w:themeFill="accent1" w:themeFillTint="66"/>
            <w:vAlign w:val="center"/>
          </w:tcPr>
          <w:p w14:paraId="2E480E28" w14:textId="77777777" w:rsidR="00144721" w:rsidRPr="00AF1737" w:rsidRDefault="00144721" w:rsidP="00F240AA">
            <w:pPr>
              <w:spacing w:before="100" w:beforeAutospacing="1" w:after="100" w:afterAutospacing="1"/>
              <w:jc w:val="center"/>
              <w:rPr>
                <w:rFonts w:ascii="Arial" w:eastAsia="Times New Roman" w:hAnsi="Arial" w:cs="Arial"/>
                <w:b/>
                <w:sz w:val="24"/>
                <w:szCs w:val="24"/>
              </w:rPr>
            </w:pPr>
            <w:r w:rsidRPr="00AF1737">
              <w:rPr>
                <w:rFonts w:ascii="Arial" w:eastAsia="Times New Roman" w:hAnsi="Arial" w:cs="Arial"/>
                <w:b/>
                <w:sz w:val="24"/>
                <w:szCs w:val="24"/>
              </w:rPr>
              <w:t>Comment</w:t>
            </w:r>
          </w:p>
        </w:tc>
      </w:tr>
      <w:tr w:rsidR="00144721" w:rsidRPr="00AF1737" w14:paraId="3BB36231" w14:textId="77777777" w:rsidTr="053812E4">
        <w:trPr>
          <w:cantSplit/>
        </w:trPr>
        <w:tc>
          <w:tcPr>
            <w:tcW w:w="895" w:type="dxa"/>
            <w:vAlign w:val="center"/>
          </w:tcPr>
          <w:p w14:paraId="337477A8" w14:textId="77777777"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1</w:t>
            </w:r>
          </w:p>
        </w:tc>
        <w:tc>
          <w:tcPr>
            <w:tcW w:w="5040" w:type="dxa"/>
          </w:tcPr>
          <w:p w14:paraId="6B784FBD" w14:textId="39D6CBBC" w:rsidR="00144721" w:rsidRPr="00AF1737" w:rsidRDefault="7CA8676F" w:rsidP="4BBBFE38">
            <w:pPr>
              <w:spacing w:before="40" w:after="40"/>
              <w:ind w:left="77"/>
              <w:rPr>
                <w:rFonts w:ascii="Arial" w:eastAsia="Times New Roman" w:hAnsi="Arial" w:cs="Arial"/>
                <w:b/>
                <w:bCs/>
                <w:i/>
                <w:iCs/>
                <w:sz w:val="24"/>
                <w:szCs w:val="24"/>
                <w:highlight w:val="yellow"/>
              </w:rPr>
            </w:pPr>
            <w:r w:rsidRPr="4BBBFE38">
              <w:rPr>
                <w:rFonts w:ascii="Arial" w:eastAsia="Times New Roman" w:hAnsi="Arial" w:cs="Arial"/>
                <w:b/>
                <w:bCs/>
                <w:i/>
                <w:iCs/>
                <w:sz w:val="24"/>
                <w:szCs w:val="24"/>
                <w:highlight w:val="yellow"/>
              </w:rPr>
              <w:t>MIGRATION VALIDATION TEST EDIT</w:t>
            </w:r>
          </w:p>
          <w:p w14:paraId="161F37FC" w14:textId="19F59F92" w:rsidR="00144721" w:rsidRPr="00AF1737" w:rsidRDefault="00144721" w:rsidP="00F240AA">
            <w:pPr>
              <w:spacing w:before="40" w:after="40"/>
              <w:ind w:left="77"/>
              <w:rPr>
                <w:rFonts w:ascii="Arial" w:eastAsia="Times New Roman" w:hAnsi="Arial" w:cs="Arial"/>
                <w:sz w:val="24"/>
                <w:szCs w:val="24"/>
              </w:rPr>
            </w:pPr>
            <w:r w:rsidRPr="4BBBFE38">
              <w:rPr>
                <w:rFonts w:ascii="Arial" w:eastAsia="Times New Roman" w:hAnsi="Arial" w:cs="Arial"/>
                <w:sz w:val="24"/>
                <w:szCs w:val="24"/>
              </w:rPr>
              <w:t xml:space="preserve">Was a </w:t>
            </w:r>
            <w:r w:rsidRPr="4BBBFE38">
              <w:rPr>
                <w:rFonts w:ascii="Arial" w:eastAsia="Times New Roman" w:hAnsi="Arial" w:cs="Arial"/>
                <w:b/>
                <w:bCs/>
                <w:sz w:val="24"/>
                <w:szCs w:val="24"/>
                <w:u w:val="single"/>
              </w:rPr>
              <w:t>Breach P&amp;P</w:t>
            </w:r>
            <w:r w:rsidRPr="4BBBFE38">
              <w:rPr>
                <w:rFonts w:ascii="Arial" w:eastAsia="Times New Roman" w:hAnsi="Arial" w:cs="Arial"/>
                <w:sz w:val="24"/>
                <w:szCs w:val="24"/>
              </w:rPr>
              <w:t xml:space="preserve"> submitted for review? </w:t>
            </w:r>
          </w:p>
        </w:tc>
        <w:tc>
          <w:tcPr>
            <w:tcW w:w="1170" w:type="dxa"/>
            <w:vAlign w:val="center"/>
          </w:tcPr>
          <w:p w14:paraId="46B36AC1" w14:textId="77777777" w:rsidR="00144721" w:rsidRPr="00AF1737" w:rsidRDefault="00144721" w:rsidP="00F240AA">
            <w:pPr>
              <w:ind w:right="-18"/>
              <w:jc w:val="center"/>
              <w:rPr>
                <w:rFonts w:ascii="Arial" w:eastAsia="Times New Roman" w:hAnsi="Arial" w:cs="Arial"/>
                <w:sz w:val="24"/>
                <w:szCs w:val="24"/>
              </w:rPr>
            </w:pPr>
          </w:p>
        </w:tc>
        <w:tc>
          <w:tcPr>
            <w:tcW w:w="3060" w:type="dxa"/>
          </w:tcPr>
          <w:p w14:paraId="6C134E65"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6B74B023" w14:textId="77777777" w:rsidTr="053812E4">
        <w:trPr>
          <w:cantSplit/>
        </w:trPr>
        <w:tc>
          <w:tcPr>
            <w:tcW w:w="895" w:type="dxa"/>
            <w:shd w:val="clear" w:color="auto" w:fill="auto"/>
            <w:vAlign w:val="center"/>
          </w:tcPr>
          <w:p w14:paraId="6BCAC20C" w14:textId="77777777"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2</w:t>
            </w:r>
          </w:p>
        </w:tc>
        <w:tc>
          <w:tcPr>
            <w:tcW w:w="5040" w:type="dxa"/>
            <w:shd w:val="clear" w:color="auto" w:fill="auto"/>
          </w:tcPr>
          <w:p w14:paraId="5C8334CD" w14:textId="77777777" w:rsidR="00144721" w:rsidRPr="00AF1737" w:rsidRDefault="00144721" w:rsidP="00F240AA">
            <w:pPr>
              <w:spacing w:before="40" w:after="40"/>
              <w:ind w:left="77"/>
              <w:rPr>
                <w:rFonts w:ascii="Arial" w:eastAsia="Times New Roman" w:hAnsi="Arial" w:cs="Arial"/>
                <w:sz w:val="24"/>
                <w:szCs w:val="24"/>
              </w:rPr>
            </w:pPr>
            <w:r w:rsidRPr="00AF1737">
              <w:rPr>
                <w:rFonts w:ascii="Arial" w:eastAsia="Times New Roman" w:hAnsi="Arial" w:cs="Arial"/>
                <w:sz w:val="24"/>
                <w:szCs w:val="24"/>
              </w:rPr>
              <w:t>Does the artifact(s) address the following:</w:t>
            </w:r>
          </w:p>
        </w:tc>
        <w:tc>
          <w:tcPr>
            <w:tcW w:w="1170" w:type="dxa"/>
            <w:shd w:val="clear" w:color="auto" w:fill="auto"/>
            <w:vAlign w:val="center"/>
          </w:tcPr>
          <w:p w14:paraId="308D92C9" w14:textId="77777777" w:rsidR="00144721" w:rsidRPr="00AF1737" w:rsidRDefault="00144721" w:rsidP="00F240AA">
            <w:pPr>
              <w:ind w:right="-18"/>
              <w:jc w:val="center"/>
              <w:rPr>
                <w:rFonts w:ascii="Arial" w:eastAsia="Times New Roman" w:hAnsi="Arial" w:cs="Arial"/>
                <w:sz w:val="24"/>
                <w:szCs w:val="24"/>
              </w:rPr>
            </w:pPr>
            <w:r>
              <w:rPr>
                <w:rFonts w:ascii="Arial" w:eastAsia="Times New Roman" w:hAnsi="Arial" w:cs="Arial"/>
                <w:sz w:val="24"/>
                <w:szCs w:val="24"/>
              </w:rPr>
              <w:t>n/a</w:t>
            </w:r>
          </w:p>
        </w:tc>
        <w:tc>
          <w:tcPr>
            <w:tcW w:w="3060" w:type="dxa"/>
            <w:shd w:val="clear" w:color="auto" w:fill="auto"/>
          </w:tcPr>
          <w:p w14:paraId="4244FB97"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4E9B8A82" w14:textId="77777777" w:rsidTr="053812E4">
        <w:trPr>
          <w:cantSplit/>
        </w:trPr>
        <w:tc>
          <w:tcPr>
            <w:tcW w:w="895" w:type="dxa"/>
            <w:shd w:val="clear" w:color="auto" w:fill="auto"/>
            <w:vAlign w:val="center"/>
          </w:tcPr>
          <w:p w14:paraId="76961836" w14:textId="77777777"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2a</w:t>
            </w:r>
          </w:p>
        </w:tc>
        <w:tc>
          <w:tcPr>
            <w:tcW w:w="5040" w:type="dxa"/>
            <w:shd w:val="clear" w:color="auto" w:fill="auto"/>
          </w:tcPr>
          <w:p w14:paraId="772BC63A" w14:textId="77777777" w:rsidR="00144721" w:rsidRPr="00E96C95" w:rsidRDefault="00144721" w:rsidP="00F240AA">
            <w:pPr>
              <w:pStyle w:val="ListParagraph"/>
              <w:numPr>
                <w:ilvl w:val="0"/>
                <w:numId w:val="34"/>
              </w:numPr>
              <w:spacing w:before="40" w:after="40"/>
              <w:ind w:left="437"/>
              <w:rPr>
                <w:rFonts w:ascii="Arial" w:eastAsia="Times New Roman" w:hAnsi="Arial" w:cs="Arial"/>
                <w:sz w:val="24"/>
                <w:szCs w:val="24"/>
              </w:rPr>
            </w:pPr>
            <w:r w:rsidRPr="00E96C95">
              <w:rPr>
                <w:rFonts w:ascii="Arial" w:eastAsia="Times New Roman" w:hAnsi="Arial" w:cs="Arial"/>
                <w:sz w:val="24"/>
                <w:szCs w:val="24"/>
              </w:rPr>
              <w:t xml:space="preserve">How </w:t>
            </w:r>
            <w:r>
              <w:rPr>
                <w:rFonts w:ascii="Arial" w:eastAsia="Times New Roman" w:hAnsi="Arial" w:cs="Arial"/>
                <w:sz w:val="24"/>
                <w:szCs w:val="24"/>
              </w:rPr>
              <w:t xml:space="preserve">the </w:t>
            </w:r>
            <w:r w:rsidRPr="00E96C95">
              <w:rPr>
                <w:rFonts w:ascii="Arial" w:eastAsia="Times New Roman" w:hAnsi="Arial" w:cs="Arial"/>
                <w:sz w:val="24"/>
                <w:szCs w:val="24"/>
              </w:rPr>
              <w:t>organization’s workforce can / should rec</w:t>
            </w:r>
            <w:r w:rsidRPr="00E96C95">
              <w:rPr>
                <w:rFonts w:ascii="Arial" w:hAnsi="Arial" w:cs="Arial"/>
                <w:sz w:val="24"/>
                <w:szCs w:val="24"/>
              </w:rPr>
              <w:t>o</w:t>
            </w:r>
            <w:r w:rsidRPr="00E96C95">
              <w:rPr>
                <w:rFonts w:ascii="Arial" w:eastAsia="Times New Roman" w:hAnsi="Arial" w:cs="Arial"/>
                <w:sz w:val="24"/>
                <w:szCs w:val="24"/>
              </w:rPr>
              <w:t xml:space="preserve">gnize a possible Breach and how they are to report it internally (including timelines)? </w:t>
            </w:r>
          </w:p>
        </w:tc>
        <w:tc>
          <w:tcPr>
            <w:tcW w:w="1170" w:type="dxa"/>
            <w:shd w:val="clear" w:color="auto" w:fill="auto"/>
            <w:vAlign w:val="center"/>
          </w:tcPr>
          <w:p w14:paraId="65608D96"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4424B0B3"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13AEC9ED" w14:textId="77777777" w:rsidTr="053812E4">
        <w:trPr>
          <w:cantSplit/>
        </w:trPr>
        <w:tc>
          <w:tcPr>
            <w:tcW w:w="895" w:type="dxa"/>
            <w:shd w:val="clear" w:color="auto" w:fill="auto"/>
            <w:vAlign w:val="center"/>
          </w:tcPr>
          <w:p w14:paraId="401D8201" w14:textId="77777777"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2b</w:t>
            </w:r>
          </w:p>
        </w:tc>
        <w:tc>
          <w:tcPr>
            <w:tcW w:w="5040" w:type="dxa"/>
            <w:shd w:val="clear" w:color="auto" w:fill="auto"/>
          </w:tcPr>
          <w:p w14:paraId="471145F7" w14:textId="77777777" w:rsidR="00144721" w:rsidRDefault="00144721" w:rsidP="00F240AA">
            <w:pPr>
              <w:pStyle w:val="ListParagraph"/>
              <w:numPr>
                <w:ilvl w:val="0"/>
                <w:numId w:val="34"/>
              </w:numPr>
              <w:spacing w:before="40" w:after="40"/>
              <w:ind w:left="437"/>
              <w:rPr>
                <w:rFonts w:ascii="Arial" w:eastAsia="Times New Roman" w:hAnsi="Arial" w:cs="Arial"/>
                <w:sz w:val="24"/>
                <w:szCs w:val="24"/>
              </w:rPr>
            </w:pPr>
            <w:r w:rsidRPr="00E96C95">
              <w:rPr>
                <w:rFonts w:ascii="Arial" w:eastAsia="Times New Roman" w:hAnsi="Arial" w:cs="Arial"/>
                <w:sz w:val="24"/>
                <w:szCs w:val="24"/>
              </w:rPr>
              <w:t xml:space="preserve">Once reported, </w:t>
            </w:r>
            <w:r>
              <w:rPr>
                <w:rFonts w:ascii="Arial" w:eastAsia="Times New Roman" w:hAnsi="Arial" w:cs="Arial"/>
                <w:sz w:val="24"/>
                <w:szCs w:val="24"/>
              </w:rPr>
              <w:t xml:space="preserve">how </w:t>
            </w:r>
            <w:r w:rsidRPr="00E96C95">
              <w:rPr>
                <w:rFonts w:ascii="Arial" w:eastAsia="Times New Roman" w:hAnsi="Arial" w:cs="Arial"/>
                <w:sz w:val="24"/>
                <w:szCs w:val="24"/>
              </w:rPr>
              <w:t>is the Breach (Incident) received and documented?</w:t>
            </w:r>
            <w:r>
              <w:rPr>
                <w:rFonts w:ascii="Arial" w:eastAsia="Times New Roman" w:hAnsi="Arial" w:cs="Arial"/>
                <w:sz w:val="24"/>
                <w:szCs w:val="24"/>
              </w:rPr>
              <w:t xml:space="preserve">  </w:t>
            </w:r>
          </w:p>
          <w:p w14:paraId="7CB5FA41" w14:textId="77777777" w:rsidR="00144721" w:rsidRPr="00E96C95"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E96C95">
              <w:rPr>
                <w:rFonts w:ascii="Arial" w:eastAsia="Times New Roman" w:hAnsi="Arial" w:cs="Arial"/>
                <w:sz w:val="24"/>
                <w:szCs w:val="24"/>
              </w:rPr>
              <w:t>Reported By (and contact info)</w:t>
            </w:r>
          </w:p>
          <w:p w14:paraId="6C4E9489" w14:textId="77777777" w:rsidR="00144721" w:rsidRPr="00E96C95"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E96C95">
              <w:rPr>
                <w:rFonts w:ascii="Arial" w:eastAsia="Times New Roman" w:hAnsi="Arial" w:cs="Arial"/>
                <w:sz w:val="24"/>
                <w:szCs w:val="24"/>
              </w:rPr>
              <w:t>Date and Time Report Received</w:t>
            </w:r>
          </w:p>
          <w:p w14:paraId="1DA52E9A" w14:textId="77777777" w:rsidR="00144721" w:rsidRPr="00E96C95"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E96C95">
              <w:rPr>
                <w:rFonts w:ascii="Arial" w:eastAsia="Times New Roman" w:hAnsi="Arial" w:cs="Arial"/>
                <w:sz w:val="24"/>
                <w:szCs w:val="24"/>
              </w:rPr>
              <w:t>Date and Time of Breach (Incident)</w:t>
            </w:r>
          </w:p>
          <w:p w14:paraId="64F993E6" w14:textId="77777777" w:rsidR="00144721" w:rsidRPr="00E96C95"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E96C95">
              <w:rPr>
                <w:rFonts w:ascii="Arial" w:eastAsia="Times New Roman" w:hAnsi="Arial" w:cs="Arial"/>
                <w:sz w:val="24"/>
                <w:szCs w:val="24"/>
              </w:rPr>
              <w:t>Date and Time Breach Discovered</w:t>
            </w:r>
          </w:p>
          <w:p w14:paraId="55ABC31C" w14:textId="77777777" w:rsidR="00144721" w:rsidRPr="00E96C95"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E96C95">
              <w:rPr>
                <w:rFonts w:ascii="Arial" w:eastAsia="Times New Roman" w:hAnsi="Arial" w:cs="Arial"/>
                <w:sz w:val="24"/>
                <w:szCs w:val="24"/>
              </w:rPr>
              <w:t>Location / Department / Building</w:t>
            </w:r>
          </w:p>
          <w:p w14:paraId="3968D9DF" w14:textId="77777777" w:rsidR="00144721" w:rsidRPr="00E96C95"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E96C95">
              <w:rPr>
                <w:rFonts w:ascii="Arial" w:eastAsia="Times New Roman" w:hAnsi="Arial" w:cs="Arial"/>
                <w:sz w:val="24"/>
                <w:szCs w:val="24"/>
              </w:rPr>
              <w:t>Source / Media (e.g., EHR, Paper, Fax, etc.)</w:t>
            </w:r>
          </w:p>
        </w:tc>
        <w:tc>
          <w:tcPr>
            <w:tcW w:w="1170" w:type="dxa"/>
            <w:shd w:val="clear" w:color="auto" w:fill="auto"/>
            <w:vAlign w:val="center"/>
          </w:tcPr>
          <w:p w14:paraId="067B0B8B"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39768A92"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35518DFA" w14:textId="77777777" w:rsidTr="053812E4">
        <w:trPr>
          <w:cantSplit/>
        </w:trPr>
        <w:tc>
          <w:tcPr>
            <w:tcW w:w="895" w:type="dxa"/>
            <w:shd w:val="clear" w:color="auto" w:fill="auto"/>
            <w:vAlign w:val="center"/>
          </w:tcPr>
          <w:p w14:paraId="33853621" w14:textId="77777777"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3</w:t>
            </w:r>
          </w:p>
        </w:tc>
        <w:tc>
          <w:tcPr>
            <w:tcW w:w="5040" w:type="dxa"/>
            <w:shd w:val="clear" w:color="auto" w:fill="auto"/>
          </w:tcPr>
          <w:p w14:paraId="187A7033" w14:textId="77777777" w:rsidR="00144721" w:rsidRPr="008B2A25" w:rsidRDefault="00144721" w:rsidP="00F240AA">
            <w:pPr>
              <w:spacing w:before="40" w:after="40"/>
              <w:ind w:left="77"/>
              <w:rPr>
                <w:rFonts w:ascii="Arial" w:eastAsia="Times New Roman" w:hAnsi="Arial" w:cs="Arial"/>
                <w:b/>
                <w:sz w:val="24"/>
                <w:szCs w:val="24"/>
                <w:u w:val="single"/>
              </w:rPr>
            </w:pPr>
            <w:r>
              <w:rPr>
                <w:rFonts w:ascii="Arial" w:hAnsi="Arial" w:cs="Arial"/>
                <w:sz w:val="24"/>
                <w:szCs w:val="24"/>
              </w:rPr>
              <w:t>Does the artifact(s)</w:t>
            </w:r>
            <w:r w:rsidRPr="00AF1737">
              <w:rPr>
                <w:rFonts w:ascii="Arial" w:hAnsi="Arial" w:cs="Arial"/>
                <w:sz w:val="24"/>
                <w:szCs w:val="24"/>
              </w:rPr>
              <w:t xml:space="preserve"> </w:t>
            </w:r>
            <w:r>
              <w:rPr>
                <w:rFonts w:ascii="Arial" w:hAnsi="Arial" w:cs="Arial"/>
                <w:sz w:val="24"/>
                <w:szCs w:val="24"/>
              </w:rPr>
              <w:t xml:space="preserve">address the following regarding </w:t>
            </w:r>
            <w:r w:rsidRPr="008B2A25">
              <w:rPr>
                <w:rFonts w:ascii="Arial" w:eastAsia="Times New Roman" w:hAnsi="Arial" w:cs="Arial"/>
                <w:b/>
                <w:sz w:val="24"/>
                <w:szCs w:val="24"/>
                <w:u w:val="single"/>
              </w:rPr>
              <w:t>Bre</w:t>
            </w:r>
            <w:r w:rsidRPr="00AF1737">
              <w:rPr>
                <w:rFonts w:ascii="Arial" w:eastAsia="Times New Roman" w:hAnsi="Arial" w:cs="Arial"/>
                <w:b/>
                <w:sz w:val="24"/>
                <w:szCs w:val="24"/>
                <w:u w:val="single"/>
              </w:rPr>
              <w:t>ach Investigation</w:t>
            </w:r>
            <w:r>
              <w:rPr>
                <w:rFonts w:ascii="Arial" w:eastAsia="Times New Roman" w:hAnsi="Arial" w:cs="Arial"/>
                <w:b/>
                <w:sz w:val="24"/>
                <w:szCs w:val="24"/>
                <w:u w:val="single"/>
              </w:rPr>
              <w:t>:</w:t>
            </w:r>
          </w:p>
        </w:tc>
        <w:tc>
          <w:tcPr>
            <w:tcW w:w="1170" w:type="dxa"/>
            <w:shd w:val="clear" w:color="auto" w:fill="auto"/>
            <w:vAlign w:val="center"/>
          </w:tcPr>
          <w:p w14:paraId="2C2F10B2" w14:textId="77777777" w:rsidR="00144721" w:rsidRPr="00AF1737" w:rsidRDefault="00144721" w:rsidP="00F240AA">
            <w:pPr>
              <w:ind w:right="-18"/>
              <w:jc w:val="center"/>
              <w:rPr>
                <w:rFonts w:ascii="Arial" w:eastAsia="Times New Roman" w:hAnsi="Arial" w:cs="Arial"/>
                <w:sz w:val="24"/>
                <w:szCs w:val="24"/>
              </w:rPr>
            </w:pPr>
            <w:r>
              <w:rPr>
                <w:rFonts w:ascii="Arial" w:eastAsia="Times New Roman" w:hAnsi="Arial" w:cs="Arial"/>
                <w:sz w:val="24"/>
                <w:szCs w:val="24"/>
              </w:rPr>
              <w:t>n/a</w:t>
            </w:r>
          </w:p>
        </w:tc>
        <w:tc>
          <w:tcPr>
            <w:tcW w:w="3060" w:type="dxa"/>
            <w:shd w:val="clear" w:color="auto" w:fill="auto"/>
          </w:tcPr>
          <w:p w14:paraId="24A05109"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29DE7F92" w14:textId="77777777" w:rsidTr="053812E4">
        <w:trPr>
          <w:cantSplit/>
        </w:trPr>
        <w:tc>
          <w:tcPr>
            <w:tcW w:w="895" w:type="dxa"/>
            <w:shd w:val="clear" w:color="auto" w:fill="auto"/>
            <w:vAlign w:val="center"/>
          </w:tcPr>
          <w:p w14:paraId="14C08325" w14:textId="77777777"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3a</w:t>
            </w:r>
          </w:p>
        </w:tc>
        <w:tc>
          <w:tcPr>
            <w:tcW w:w="5040" w:type="dxa"/>
            <w:shd w:val="clear" w:color="auto" w:fill="auto"/>
          </w:tcPr>
          <w:p w14:paraId="3873D552" w14:textId="77777777" w:rsidR="00144721" w:rsidRPr="00AF1737" w:rsidRDefault="00144721" w:rsidP="00F240AA">
            <w:pPr>
              <w:pStyle w:val="ListParagraph"/>
              <w:numPr>
                <w:ilvl w:val="0"/>
                <w:numId w:val="34"/>
              </w:numPr>
              <w:spacing w:before="40" w:after="40"/>
              <w:ind w:left="437"/>
              <w:rPr>
                <w:rFonts w:ascii="Arial" w:eastAsia="Times New Roman" w:hAnsi="Arial" w:cs="Arial"/>
                <w:sz w:val="24"/>
                <w:szCs w:val="24"/>
              </w:rPr>
            </w:pPr>
            <w:r>
              <w:rPr>
                <w:rFonts w:ascii="Arial" w:eastAsia="Times New Roman" w:hAnsi="Arial" w:cs="Arial"/>
                <w:sz w:val="24"/>
                <w:szCs w:val="24"/>
              </w:rPr>
              <w:t>I</w:t>
            </w:r>
            <w:r w:rsidRPr="00AF1737">
              <w:rPr>
                <w:rFonts w:ascii="Arial" w:eastAsia="Times New Roman" w:hAnsi="Arial" w:cs="Arial"/>
                <w:sz w:val="24"/>
                <w:szCs w:val="24"/>
              </w:rPr>
              <w:t>nclude a requirement to complete a Risk Assessment to determine potential harm</w:t>
            </w:r>
            <w:r w:rsidRPr="00F07ABE">
              <w:rPr>
                <w:rFonts w:ascii="Arial" w:eastAsia="Times New Roman" w:hAnsi="Arial" w:cs="Arial"/>
                <w:sz w:val="24"/>
                <w:szCs w:val="24"/>
              </w:rPr>
              <w:t>, and root-cause &amp; corrective actions</w:t>
            </w:r>
            <w:r w:rsidRPr="00AF1737">
              <w:rPr>
                <w:rFonts w:ascii="Arial" w:eastAsia="Times New Roman" w:hAnsi="Arial" w:cs="Arial"/>
                <w:sz w:val="24"/>
                <w:szCs w:val="24"/>
              </w:rPr>
              <w:t xml:space="preserve"> (</w:t>
            </w:r>
            <w:r w:rsidRPr="00AF1737">
              <w:rPr>
                <w:rFonts w:ascii="Arial" w:eastAsia="Times New Roman" w:hAnsi="Arial" w:cs="Arial"/>
                <w:i/>
                <w:sz w:val="24"/>
                <w:szCs w:val="24"/>
              </w:rPr>
              <w:t xml:space="preserve">e.g., </w:t>
            </w:r>
            <w:r w:rsidRPr="006E33F1">
              <w:rPr>
                <w:rFonts w:ascii="Arial" w:eastAsia="Times New Roman" w:hAnsi="Arial" w:cs="Arial"/>
                <w:i/>
                <w:sz w:val="24"/>
                <w:szCs w:val="24"/>
              </w:rPr>
              <w:t>HIPAA COW Breach Notification Policy – Risk Assessment Tool, NCHICA HITECH Breach Notification Assessment Tool</w:t>
            </w:r>
            <w:r w:rsidRPr="00AF1737">
              <w:rPr>
                <w:rFonts w:ascii="Arial" w:eastAsia="Times New Roman" w:hAnsi="Arial" w:cs="Arial"/>
                <w:sz w:val="24"/>
                <w:szCs w:val="24"/>
              </w:rPr>
              <w:t>)?</w:t>
            </w:r>
          </w:p>
        </w:tc>
        <w:tc>
          <w:tcPr>
            <w:tcW w:w="1170" w:type="dxa"/>
            <w:shd w:val="clear" w:color="auto" w:fill="auto"/>
            <w:vAlign w:val="center"/>
          </w:tcPr>
          <w:p w14:paraId="4ECB6B14"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6CD7B242"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49725682" w14:textId="77777777" w:rsidTr="053812E4">
        <w:trPr>
          <w:cantSplit/>
          <w:trHeight w:val="791"/>
        </w:trPr>
        <w:tc>
          <w:tcPr>
            <w:tcW w:w="895" w:type="dxa"/>
            <w:shd w:val="clear" w:color="auto" w:fill="auto"/>
            <w:vAlign w:val="center"/>
          </w:tcPr>
          <w:p w14:paraId="57D0C59A" w14:textId="77777777"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3b</w:t>
            </w:r>
          </w:p>
        </w:tc>
        <w:tc>
          <w:tcPr>
            <w:tcW w:w="5040" w:type="dxa"/>
            <w:shd w:val="clear" w:color="auto" w:fill="auto"/>
          </w:tcPr>
          <w:p w14:paraId="7F397C4F" w14:textId="77777777" w:rsidR="00144721" w:rsidRPr="00AF1737" w:rsidRDefault="00144721" w:rsidP="00F240AA">
            <w:pPr>
              <w:pStyle w:val="ListParagraph"/>
              <w:numPr>
                <w:ilvl w:val="0"/>
                <w:numId w:val="34"/>
              </w:numPr>
              <w:spacing w:before="40" w:after="40"/>
              <w:ind w:left="437"/>
              <w:rPr>
                <w:rFonts w:ascii="Arial" w:eastAsia="Times New Roman" w:hAnsi="Arial" w:cs="Arial"/>
                <w:sz w:val="24"/>
                <w:szCs w:val="24"/>
              </w:rPr>
            </w:pPr>
            <w:r>
              <w:rPr>
                <w:rFonts w:ascii="Arial" w:eastAsia="Times New Roman" w:hAnsi="Arial" w:cs="Arial"/>
                <w:sz w:val="24"/>
                <w:szCs w:val="24"/>
              </w:rPr>
              <w:t>I</w:t>
            </w:r>
            <w:r w:rsidRPr="00AF1737">
              <w:rPr>
                <w:rFonts w:ascii="Arial" w:eastAsia="Times New Roman" w:hAnsi="Arial" w:cs="Arial"/>
                <w:sz w:val="24"/>
                <w:szCs w:val="24"/>
              </w:rPr>
              <w:t>nclude a description of the Breach (Incident)?</w:t>
            </w:r>
          </w:p>
          <w:p w14:paraId="5B62DAF5" w14:textId="77777777" w:rsidR="00144721" w:rsidRPr="00AF1737" w:rsidRDefault="00144721" w:rsidP="00F240AA">
            <w:pPr>
              <w:spacing w:before="40" w:after="40"/>
              <w:ind w:left="77"/>
              <w:rPr>
                <w:rFonts w:ascii="Arial" w:eastAsia="Times New Roman" w:hAnsi="Arial" w:cs="Arial"/>
                <w:i/>
              </w:rPr>
            </w:pPr>
            <w:r w:rsidRPr="00AF1737">
              <w:rPr>
                <w:rFonts w:ascii="Arial" w:eastAsia="Times New Roman" w:hAnsi="Arial" w:cs="Arial"/>
                <w:i/>
              </w:rPr>
              <w:t>May need to include name of Individual(s) involved, Health Information, How and Why the Breach Happened, etc.</w:t>
            </w:r>
          </w:p>
        </w:tc>
        <w:tc>
          <w:tcPr>
            <w:tcW w:w="1170" w:type="dxa"/>
            <w:shd w:val="clear" w:color="auto" w:fill="auto"/>
            <w:vAlign w:val="center"/>
          </w:tcPr>
          <w:p w14:paraId="7A76D75F"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3C3146B5"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6695FD0E" w14:textId="77777777" w:rsidTr="053812E4">
        <w:trPr>
          <w:cantSplit/>
          <w:trHeight w:val="980"/>
        </w:trPr>
        <w:tc>
          <w:tcPr>
            <w:tcW w:w="895" w:type="dxa"/>
            <w:shd w:val="clear" w:color="auto" w:fill="auto"/>
            <w:vAlign w:val="center"/>
          </w:tcPr>
          <w:p w14:paraId="426DA161" w14:textId="77777777"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3c</w:t>
            </w:r>
          </w:p>
        </w:tc>
        <w:tc>
          <w:tcPr>
            <w:tcW w:w="5040" w:type="dxa"/>
            <w:shd w:val="clear" w:color="auto" w:fill="auto"/>
          </w:tcPr>
          <w:p w14:paraId="02D4CC27" w14:textId="77777777" w:rsidR="00144721" w:rsidRPr="00AF1737" w:rsidRDefault="00144721" w:rsidP="00F240AA">
            <w:pPr>
              <w:pStyle w:val="ListParagraph"/>
              <w:numPr>
                <w:ilvl w:val="0"/>
                <w:numId w:val="34"/>
              </w:numPr>
              <w:spacing w:before="40" w:after="40"/>
              <w:ind w:left="437"/>
              <w:rPr>
                <w:rFonts w:ascii="Arial" w:eastAsia="Times New Roman" w:hAnsi="Arial" w:cs="Arial"/>
                <w:sz w:val="24"/>
                <w:szCs w:val="24"/>
              </w:rPr>
            </w:pPr>
            <w:r>
              <w:rPr>
                <w:rFonts w:ascii="Arial" w:eastAsia="Times New Roman" w:hAnsi="Arial" w:cs="Arial"/>
                <w:sz w:val="24"/>
                <w:szCs w:val="24"/>
              </w:rPr>
              <w:t>I</w:t>
            </w:r>
            <w:r w:rsidRPr="00AF1737">
              <w:rPr>
                <w:rFonts w:ascii="Arial" w:eastAsia="Times New Roman" w:hAnsi="Arial" w:cs="Arial"/>
                <w:sz w:val="24"/>
                <w:szCs w:val="24"/>
              </w:rPr>
              <w:t>nclude</w:t>
            </w:r>
            <w:r>
              <w:rPr>
                <w:rFonts w:ascii="Arial" w:eastAsia="Times New Roman" w:hAnsi="Arial" w:cs="Arial"/>
                <w:sz w:val="24"/>
                <w:szCs w:val="24"/>
              </w:rPr>
              <w:t xml:space="preserve"> </w:t>
            </w:r>
            <w:r w:rsidRPr="00AF1737">
              <w:rPr>
                <w:rFonts w:ascii="Arial" w:eastAsia="Times New Roman" w:hAnsi="Arial" w:cs="Arial"/>
                <w:sz w:val="24"/>
                <w:szCs w:val="24"/>
              </w:rPr>
              <w:t>/</w:t>
            </w:r>
            <w:r>
              <w:rPr>
                <w:rFonts w:ascii="Arial" w:eastAsia="Times New Roman" w:hAnsi="Arial" w:cs="Arial"/>
                <w:sz w:val="24"/>
                <w:szCs w:val="24"/>
              </w:rPr>
              <w:t xml:space="preserve"> </w:t>
            </w:r>
            <w:r w:rsidRPr="00AF1737">
              <w:rPr>
                <w:rFonts w:ascii="Arial" w:eastAsia="Times New Roman" w:hAnsi="Arial" w:cs="Arial"/>
                <w:sz w:val="24"/>
                <w:szCs w:val="24"/>
              </w:rPr>
              <w:t>require Privacy Breach Investigation Record / Documentation be created?</w:t>
            </w:r>
          </w:p>
        </w:tc>
        <w:tc>
          <w:tcPr>
            <w:tcW w:w="1170" w:type="dxa"/>
            <w:shd w:val="clear" w:color="auto" w:fill="auto"/>
            <w:vAlign w:val="center"/>
          </w:tcPr>
          <w:p w14:paraId="38A89357"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362939AA"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1BD7556E" w14:textId="77777777" w:rsidTr="053812E4">
        <w:trPr>
          <w:cantSplit/>
          <w:trHeight w:val="881"/>
        </w:trPr>
        <w:tc>
          <w:tcPr>
            <w:tcW w:w="895" w:type="dxa"/>
            <w:shd w:val="clear" w:color="auto" w:fill="auto"/>
            <w:vAlign w:val="center"/>
          </w:tcPr>
          <w:p w14:paraId="70779766" w14:textId="3ACA2AB2"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3</w:t>
            </w:r>
            <w:r w:rsidR="00EE0A05">
              <w:rPr>
                <w:rFonts w:ascii="Arial" w:eastAsia="Times New Roman" w:hAnsi="Arial" w:cs="Arial"/>
                <w:sz w:val="24"/>
                <w:szCs w:val="24"/>
              </w:rPr>
              <w:t>d</w:t>
            </w:r>
          </w:p>
        </w:tc>
        <w:tc>
          <w:tcPr>
            <w:tcW w:w="5040" w:type="dxa"/>
            <w:shd w:val="clear" w:color="auto" w:fill="auto"/>
          </w:tcPr>
          <w:p w14:paraId="36F812CD" w14:textId="77777777" w:rsidR="00144721" w:rsidRPr="00AF1737" w:rsidRDefault="00144721" w:rsidP="00F240AA">
            <w:pPr>
              <w:pStyle w:val="ListParagraph"/>
              <w:numPr>
                <w:ilvl w:val="0"/>
                <w:numId w:val="34"/>
              </w:numPr>
              <w:spacing w:before="40" w:after="40"/>
              <w:ind w:left="437"/>
              <w:rPr>
                <w:rFonts w:ascii="Arial" w:eastAsia="Times New Roman" w:hAnsi="Arial" w:cs="Arial"/>
                <w:sz w:val="24"/>
                <w:szCs w:val="24"/>
              </w:rPr>
            </w:pPr>
            <w:r>
              <w:rPr>
                <w:rFonts w:ascii="Arial" w:eastAsia="Times New Roman" w:hAnsi="Arial" w:cs="Arial"/>
                <w:sz w:val="24"/>
                <w:szCs w:val="24"/>
              </w:rPr>
              <w:t>I</w:t>
            </w:r>
            <w:r w:rsidRPr="00AF1737">
              <w:rPr>
                <w:rFonts w:ascii="Arial" w:eastAsia="Times New Roman" w:hAnsi="Arial" w:cs="Arial"/>
                <w:sz w:val="24"/>
                <w:szCs w:val="24"/>
              </w:rPr>
              <w:t>nclude instructions on the possibility of initiating a Security Incident process (</w:t>
            </w:r>
            <w:r w:rsidRPr="00E96C95">
              <w:rPr>
                <w:rFonts w:ascii="Arial" w:eastAsia="Times New Roman" w:hAnsi="Arial" w:cs="Arial"/>
                <w:sz w:val="24"/>
                <w:szCs w:val="24"/>
              </w:rPr>
              <w:t>if applicable</w:t>
            </w:r>
            <w:r w:rsidRPr="00AF1737">
              <w:rPr>
                <w:rFonts w:ascii="Arial" w:eastAsia="Times New Roman" w:hAnsi="Arial" w:cs="Arial"/>
                <w:sz w:val="24"/>
                <w:szCs w:val="24"/>
              </w:rPr>
              <w:t>)?</w:t>
            </w:r>
          </w:p>
        </w:tc>
        <w:tc>
          <w:tcPr>
            <w:tcW w:w="1170" w:type="dxa"/>
            <w:shd w:val="clear" w:color="auto" w:fill="auto"/>
            <w:vAlign w:val="center"/>
          </w:tcPr>
          <w:p w14:paraId="65F607EE"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2A9B1DEA"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5AD1E9BA" w14:textId="77777777" w:rsidTr="053812E4">
        <w:trPr>
          <w:cantSplit/>
        </w:trPr>
        <w:tc>
          <w:tcPr>
            <w:tcW w:w="895" w:type="dxa"/>
            <w:shd w:val="clear" w:color="auto" w:fill="auto"/>
            <w:vAlign w:val="center"/>
          </w:tcPr>
          <w:p w14:paraId="2EF51203" w14:textId="1545383D"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lastRenderedPageBreak/>
              <w:t>3</w:t>
            </w:r>
            <w:r w:rsidR="00EE0A05">
              <w:rPr>
                <w:rFonts w:ascii="Arial" w:eastAsia="Times New Roman" w:hAnsi="Arial" w:cs="Arial"/>
                <w:sz w:val="24"/>
                <w:szCs w:val="24"/>
              </w:rPr>
              <w:t>e</w:t>
            </w:r>
          </w:p>
        </w:tc>
        <w:tc>
          <w:tcPr>
            <w:tcW w:w="5040" w:type="dxa"/>
            <w:shd w:val="clear" w:color="auto" w:fill="auto"/>
          </w:tcPr>
          <w:p w14:paraId="0AC0C7A6" w14:textId="77777777" w:rsidR="00144721" w:rsidRPr="00AF1737" w:rsidRDefault="00144721" w:rsidP="00F240AA">
            <w:pPr>
              <w:pStyle w:val="ListParagraph"/>
              <w:numPr>
                <w:ilvl w:val="0"/>
                <w:numId w:val="34"/>
              </w:numPr>
              <w:spacing w:before="40" w:after="40"/>
              <w:ind w:left="437"/>
              <w:rPr>
                <w:rFonts w:ascii="Arial" w:eastAsia="Times New Roman" w:hAnsi="Arial" w:cs="Arial"/>
                <w:sz w:val="24"/>
                <w:szCs w:val="24"/>
              </w:rPr>
            </w:pPr>
            <w:r>
              <w:rPr>
                <w:rFonts w:ascii="Arial" w:eastAsia="Times New Roman" w:hAnsi="Arial" w:cs="Arial"/>
                <w:sz w:val="24"/>
                <w:szCs w:val="24"/>
              </w:rPr>
              <w:t>I</w:t>
            </w:r>
            <w:r w:rsidRPr="00AF1737">
              <w:rPr>
                <w:rFonts w:ascii="Arial" w:eastAsia="Times New Roman" w:hAnsi="Arial" w:cs="Arial"/>
                <w:sz w:val="24"/>
                <w:szCs w:val="24"/>
              </w:rPr>
              <w:t>nclude the steps to determine whether there was Business Associate (BA) / Vendor Involvement?</w:t>
            </w:r>
          </w:p>
          <w:p w14:paraId="20B7D484" w14:textId="77777777" w:rsidR="00144721" w:rsidRPr="00AF1737" w:rsidRDefault="00144721" w:rsidP="00F240AA">
            <w:pPr>
              <w:spacing w:before="40" w:after="40"/>
              <w:ind w:left="77"/>
              <w:rPr>
                <w:rFonts w:ascii="Arial" w:eastAsia="Times New Roman" w:hAnsi="Arial" w:cs="Arial"/>
              </w:rPr>
            </w:pPr>
            <w:r w:rsidRPr="00AF1737">
              <w:rPr>
                <w:rFonts w:ascii="Arial" w:eastAsia="Times New Roman" w:hAnsi="Arial" w:cs="Arial"/>
                <w:i/>
              </w:rPr>
              <w:t>May need to locate signed BA agreement, if no BA</w:t>
            </w:r>
            <w:r>
              <w:rPr>
                <w:rFonts w:ascii="Arial" w:eastAsia="Times New Roman" w:hAnsi="Arial" w:cs="Arial"/>
                <w:i/>
              </w:rPr>
              <w:t xml:space="preserve"> agreement</w:t>
            </w:r>
            <w:r w:rsidRPr="00AF1737">
              <w:rPr>
                <w:rFonts w:ascii="Arial" w:eastAsia="Times New Roman" w:hAnsi="Arial" w:cs="Arial"/>
                <w:i/>
              </w:rPr>
              <w:t xml:space="preserve"> with Vendor document why not</w:t>
            </w:r>
          </w:p>
        </w:tc>
        <w:tc>
          <w:tcPr>
            <w:tcW w:w="1170" w:type="dxa"/>
            <w:shd w:val="clear" w:color="auto" w:fill="auto"/>
            <w:vAlign w:val="center"/>
          </w:tcPr>
          <w:p w14:paraId="4760A20C"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613574E2"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4777A5E8" w14:textId="77777777" w:rsidTr="053812E4">
        <w:trPr>
          <w:cantSplit/>
        </w:trPr>
        <w:tc>
          <w:tcPr>
            <w:tcW w:w="895" w:type="dxa"/>
            <w:shd w:val="clear" w:color="auto" w:fill="auto"/>
            <w:vAlign w:val="center"/>
          </w:tcPr>
          <w:p w14:paraId="4200666D" w14:textId="45F44EC8"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3</w:t>
            </w:r>
            <w:r w:rsidR="00EE0A05">
              <w:rPr>
                <w:rFonts w:ascii="Arial" w:eastAsia="Times New Roman" w:hAnsi="Arial" w:cs="Arial"/>
                <w:sz w:val="24"/>
                <w:szCs w:val="24"/>
              </w:rPr>
              <w:t>f</w:t>
            </w:r>
          </w:p>
        </w:tc>
        <w:tc>
          <w:tcPr>
            <w:tcW w:w="5040" w:type="dxa"/>
            <w:shd w:val="clear" w:color="auto" w:fill="auto"/>
          </w:tcPr>
          <w:p w14:paraId="246645FB" w14:textId="77777777" w:rsidR="00144721" w:rsidRPr="00AF1737" w:rsidRDefault="00144721" w:rsidP="00F240AA">
            <w:pPr>
              <w:pStyle w:val="ListParagraph"/>
              <w:numPr>
                <w:ilvl w:val="0"/>
                <w:numId w:val="34"/>
              </w:numPr>
              <w:spacing w:before="40" w:after="40"/>
              <w:ind w:left="437"/>
              <w:rPr>
                <w:rFonts w:ascii="Arial" w:eastAsia="Times New Roman" w:hAnsi="Arial" w:cs="Arial"/>
                <w:sz w:val="24"/>
                <w:szCs w:val="24"/>
              </w:rPr>
            </w:pPr>
            <w:r>
              <w:rPr>
                <w:rFonts w:ascii="Arial" w:eastAsia="Times New Roman" w:hAnsi="Arial" w:cs="Arial"/>
                <w:sz w:val="24"/>
                <w:szCs w:val="24"/>
              </w:rPr>
              <w:t>I</w:t>
            </w:r>
            <w:r w:rsidRPr="00AF1737">
              <w:rPr>
                <w:rFonts w:ascii="Arial" w:eastAsia="Times New Roman" w:hAnsi="Arial" w:cs="Arial"/>
                <w:sz w:val="24"/>
                <w:szCs w:val="24"/>
              </w:rPr>
              <w:t>nclude a recommendation to assess/engage need for Forensics (</w:t>
            </w:r>
            <w:r w:rsidRPr="00AF1737">
              <w:rPr>
                <w:rFonts w:ascii="Arial" w:eastAsia="Times New Roman" w:hAnsi="Arial" w:cs="Arial"/>
                <w:i/>
                <w:sz w:val="24"/>
                <w:szCs w:val="24"/>
              </w:rPr>
              <w:t>as appropriate</w:t>
            </w:r>
            <w:r w:rsidRPr="00AF1737">
              <w:rPr>
                <w:rFonts w:ascii="Arial" w:eastAsia="Times New Roman" w:hAnsi="Arial" w:cs="Arial"/>
                <w:sz w:val="24"/>
                <w:szCs w:val="24"/>
              </w:rPr>
              <w:t>)?</w:t>
            </w:r>
          </w:p>
        </w:tc>
        <w:tc>
          <w:tcPr>
            <w:tcW w:w="1170" w:type="dxa"/>
            <w:shd w:val="clear" w:color="auto" w:fill="auto"/>
            <w:vAlign w:val="center"/>
          </w:tcPr>
          <w:p w14:paraId="0297749F"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0761A15A"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7C4DCA2C" w14:textId="77777777" w:rsidTr="053812E4">
        <w:trPr>
          <w:cantSplit/>
        </w:trPr>
        <w:tc>
          <w:tcPr>
            <w:tcW w:w="895" w:type="dxa"/>
            <w:shd w:val="clear" w:color="auto" w:fill="auto"/>
            <w:vAlign w:val="center"/>
          </w:tcPr>
          <w:p w14:paraId="54248632" w14:textId="539D06A6" w:rsidR="00144721" w:rsidRPr="00950788"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3</w:t>
            </w:r>
            <w:r w:rsidR="00EE0A05">
              <w:rPr>
                <w:rFonts w:ascii="Arial" w:eastAsia="Times New Roman" w:hAnsi="Arial" w:cs="Arial"/>
                <w:sz w:val="24"/>
                <w:szCs w:val="24"/>
              </w:rPr>
              <w:t>g</w:t>
            </w:r>
          </w:p>
        </w:tc>
        <w:tc>
          <w:tcPr>
            <w:tcW w:w="5040" w:type="dxa"/>
            <w:shd w:val="clear" w:color="auto" w:fill="auto"/>
          </w:tcPr>
          <w:p w14:paraId="183CFD50" w14:textId="77777777" w:rsidR="00144721" w:rsidRPr="00AF1737" w:rsidRDefault="00144721" w:rsidP="00F240AA">
            <w:pPr>
              <w:pStyle w:val="ListParagraph"/>
              <w:numPr>
                <w:ilvl w:val="0"/>
                <w:numId w:val="34"/>
              </w:numPr>
              <w:spacing w:before="40" w:after="40"/>
              <w:ind w:left="437"/>
              <w:rPr>
                <w:rFonts w:ascii="Arial" w:hAnsi="Arial" w:cs="Arial"/>
                <w:sz w:val="24"/>
                <w:szCs w:val="24"/>
              </w:rPr>
            </w:pPr>
            <w:r>
              <w:rPr>
                <w:rFonts w:ascii="Arial" w:hAnsi="Arial" w:cs="Arial"/>
                <w:sz w:val="24"/>
                <w:szCs w:val="24"/>
              </w:rPr>
              <w:t>I</w:t>
            </w:r>
            <w:r w:rsidRPr="00AF1737">
              <w:rPr>
                <w:rFonts w:ascii="Arial" w:hAnsi="Arial" w:cs="Arial"/>
                <w:sz w:val="24"/>
                <w:szCs w:val="24"/>
              </w:rPr>
              <w:t xml:space="preserve">nclude a recommendation to </w:t>
            </w:r>
            <w:r w:rsidRPr="00546CCA">
              <w:rPr>
                <w:rFonts w:ascii="Arial" w:eastAsia="Times New Roman" w:hAnsi="Arial" w:cs="Arial"/>
                <w:sz w:val="24"/>
                <w:szCs w:val="24"/>
              </w:rPr>
              <w:t>assess</w:t>
            </w:r>
            <w:r w:rsidRPr="00AF1737">
              <w:rPr>
                <w:rFonts w:ascii="Arial" w:hAnsi="Arial" w:cs="Arial"/>
                <w:sz w:val="24"/>
                <w:szCs w:val="24"/>
              </w:rPr>
              <w:t>/</w:t>
            </w:r>
            <w:r w:rsidRPr="00E13277">
              <w:rPr>
                <w:rFonts w:ascii="Arial" w:eastAsia="Times New Roman" w:hAnsi="Arial" w:cs="Arial"/>
                <w:sz w:val="24"/>
                <w:szCs w:val="24"/>
              </w:rPr>
              <w:t>engage</w:t>
            </w:r>
            <w:r w:rsidRPr="00AF1737">
              <w:rPr>
                <w:rFonts w:ascii="Arial" w:hAnsi="Arial" w:cs="Arial"/>
                <w:sz w:val="24"/>
                <w:szCs w:val="24"/>
              </w:rPr>
              <w:t xml:space="preserve"> need for Private Investigator (</w:t>
            </w:r>
            <w:r w:rsidRPr="00AF1737">
              <w:rPr>
                <w:rFonts w:ascii="Arial" w:hAnsi="Arial" w:cs="Arial"/>
                <w:i/>
                <w:sz w:val="24"/>
                <w:szCs w:val="24"/>
              </w:rPr>
              <w:t>as appropriate</w:t>
            </w:r>
            <w:r w:rsidRPr="00AF1737">
              <w:rPr>
                <w:rFonts w:ascii="Arial" w:hAnsi="Arial" w:cs="Arial"/>
                <w:sz w:val="24"/>
                <w:szCs w:val="24"/>
              </w:rPr>
              <w:t>) (</w:t>
            </w:r>
            <w:r w:rsidRPr="00AF1737">
              <w:rPr>
                <w:rFonts w:ascii="Arial" w:hAnsi="Arial" w:cs="Arial"/>
                <w:i/>
                <w:sz w:val="24"/>
                <w:szCs w:val="24"/>
              </w:rPr>
              <w:t>e.g., research Craigslist, eBay, etc. for stolen equipment</w:t>
            </w:r>
            <w:r w:rsidRPr="00AF1737">
              <w:rPr>
                <w:rFonts w:ascii="Arial" w:hAnsi="Arial" w:cs="Arial"/>
                <w:sz w:val="24"/>
                <w:szCs w:val="24"/>
              </w:rPr>
              <w:t>)?</w:t>
            </w:r>
          </w:p>
        </w:tc>
        <w:tc>
          <w:tcPr>
            <w:tcW w:w="1170" w:type="dxa"/>
            <w:shd w:val="clear" w:color="auto" w:fill="auto"/>
            <w:vAlign w:val="center"/>
          </w:tcPr>
          <w:p w14:paraId="76CEB509"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73040557"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2710ACFC" w14:textId="77777777" w:rsidTr="053812E4">
        <w:trPr>
          <w:cantSplit/>
        </w:trPr>
        <w:tc>
          <w:tcPr>
            <w:tcW w:w="895" w:type="dxa"/>
            <w:shd w:val="clear" w:color="auto" w:fill="auto"/>
            <w:vAlign w:val="center"/>
          </w:tcPr>
          <w:p w14:paraId="4F51E5A8"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4</w:t>
            </w:r>
          </w:p>
        </w:tc>
        <w:tc>
          <w:tcPr>
            <w:tcW w:w="5040" w:type="dxa"/>
            <w:shd w:val="clear" w:color="auto" w:fill="auto"/>
          </w:tcPr>
          <w:p w14:paraId="13E4389F" w14:textId="77777777" w:rsidR="00144721" w:rsidRPr="00546CCA" w:rsidRDefault="00144721" w:rsidP="00F240AA">
            <w:pPr>
              <w:spacing w:before="40" w:after="40"/>
              <w:ind w:left="77"/>
              <w:rPr>
                <w:rFonts w:ascii="Arial" w:eastAsia="Times New Roman" w:hAnsi="Arial" w:cs="Arial"/>
                <w:b/>
                <w:sz w:val="24"/>
                <w:szCs w:val="24"/>
                <w:u w:val="single"/>
              </w:rPr>
            </w:pPr>
            <w:r>
              <w:rPr>
                <w:rFonts w:ascii="Arial" w:hAnsi="Arial" w:cs="Arial"/>
                <w:sz w:val="24"/>
                <w:szCs w:val="24"/>
              </w:rPr>
              <w:t>Does the artifact(s)</w:t>
            </w:r>
            <w:r w:rsidRPr="00AF1737">
              <w:rPr>
                <w:rFonts w:ascii="Arial" w:hAnsi="Arial" w:cs="Arial"/>
                <w:sz w:val="24"/>
                <w:szCs w:val="24"/>
              </w:rPr>
              <w:t xml:space="preserve"> </w:t>
            </w:r>
            <w:r>
              <w:rPr>
                <w:rFonts w:ascii="Arial" w:hAnsi="Arial" w:cs="Arial"/>
                <w:sz w:val="24"/>
                <w:szCs w:val="24"/>
              </w:rPr>
              <w:t xml:space="preserve">address the following regarding </w:t>
            </w:r>
            <w:r>
              <w:rPr>
                <w:rFonts w:ascii="Arial" w:eastAsia="Times New Roman" w:hAnsi="Arial" w:cs="Arial"/>
                <w:b/>
                <w:sz w:val="24"/>
                <w:szCs w:val="24"/>
                <w:u w:val="single"/>
              </w:rPr>
              <w:t>Notifications and Reporting:</w:t>
            </w:r>
          </w:p>
        </w:tc>
        <w:tc>
          <w:tcPr>
            <w:tcW w:w="1170" w:type="dxa"/>
            <w:shd w:val="clear" w:color="auto" w:fill="auto"/>
            <w:vAlign w:val="center"/>
          </w:tcPr>
          <w:p w14:paraId="355CF664" w14:textId="77777777" w:rsidR="00144721" w:rsidRPr="00AF1737" w:rsidRDefault="00144721" w:rsidP="00F240AA">
            <w:pPr>
              <w:ind w:right="-18"/>
              <w:jc w:val="center"/>
              <w:rPr>
                <w:rFonts w:ascii="Arial" w:eastAsia="Times New Roman" w:hAnsi="Arial" w:cs="Arial"/>
                <w:sz w:val="24"/>
                <w:szCs w:val="24"/>
              </w:rPr>
            </w:pPr>
            <w:r>
              <w:rPr>
                <w:rFonts w:ascii="Arial" w:eastAsia="Times New Roman" w:hAnsi="Arial" w:cs="Arial"/>
                <w:sz w:val="24"/>
                <w:szCs w:val="24"/>
              </w:rPr>
              <w:t>n/a</w:t>
            </w:r>
          </w:p>
        </w:tc>
        <w:tc>
          <w:tcPr>
            <w:tcW w:w="3060" w:type="dxa"/>
            <w:shd w:val="clear" w:color="auto" w:fill="auto"/>
          </w:tcPr>
          <w:p w14:paraId="4A6530DF"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0E68675E" w14:textId="77777777" w:rsidTr="053812E4">
        <w:trPr>
          <w:cantSplit/>
          <w:trHeight w:val="413"/>
        </w:trPr>
        <w:tc>
          <w:tcPr>
            <w:tcW w:w="895" w:type="dxa"/>
            <w:shd w:val="clear" w:color="auto" w:fill="auto"/>
            <w:vAlign w:val="center"/>
          </w:tcPr>
          <w:p w14:paraId="45C90E72"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4a</w:t>
            </w:r>
          </w:p>
        </w:tc>
        <w:tc>
          <w:tcPr>
            <w:tcW w:w="5040" w:type="dxa"/>
            <w:shd w:val="clear" w:color="auto" w:fill="auto"/>
          </w:tcPr>
          <w:p w14:paraId="4D3C0F85" w14:textId="77777777" w:rsidR="00144721" w:rsidRPr="00AF1737" w:rsidRDefault="00144721" w:rsidP="00F240AA">
            <w:pPr>
              <w:pStyle w:val="ListParagraph"/>
              <w:numPr>
                <w:ilvl w:val="0"/>
                <w:numId w:val="34"/>
              </w:numPr>
              <w:spacing w:before="40" w:after="40"/>
              <w:ind w:left="437"/>
              <w:rPr>
                <w:rFonts w:ascii="Arial" w:eastAsia="Times New Roman" w:hAnsi="Arial" w:cs="Arial"/>
                <w:sz w:val="24"/>
                <w:szCs w:val="24"/>
              </w:rPr>
            </w:pPr>
            <w:r>
              <w:rPr>
                <w:rFonts w:ascii="Arial" w:eastAsia="Times New Roman" w:hAnsi="Arial" w:cs="Arial"/>
                <w:sz w:val="24"/>
                <w:szCs w:val="24"/>
              </w:rPr>
              <w:t>The</w:t>
            </w:r>
            <w:r w:rsidRPr="00AF1737">
              <w:rPr>
                <w:rFonts w:ascii="Arial" w:eastAsia="Times New Roman" w:hAnsi="Arial" w:cs="Arial"/>
                <w:sz w:val="24"/>
                <w:szCs w:val="24"/>
              </w:rPr>
              <w:t xml:space="preserve"> Internal notifications (</w:t>
            </w:r>
            <w:r w:rsidRPr="00E96C95">
              <w:rPr>
                <w:rFonts w:ascii="Arial" w:eastAsia="Times New Roman" w:hAnsi="Arial" w:cs="Arial"/>
                <w:sz w:val="24"/>
                <w:szCs w:val="24"/>
              </w:rPr>
              <w:t>as appropriate</w:t>
            </w:r>
            <w:r w:rsidRPr="00AF1737">
              <w:rPr>
                <w:rFonts w:ascii="Arial" w:eastAsia="Times New Roman" w:hAnsi="Arial" w:cs="Arial"/>
                <w:sz w:val="24"/>
                <w:szCs w:val="24"/>
              </w:rPr>
              <w:t>)?</w:t>
            </w:r>
          </w:p>
          <w:p w14:paraId="142C2E92" w14:textId="77777777" w:rsidR="00144721" w:rsidRPr="00AF1737"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AF1737">
              <w:rPr>
                <w:rFonts w:ascii="Arial" w:eastAsia="Times New Roman" w:hAnsi="Arial" w:cs="Arial"/>
                <w:sz w:val="24"/>
                <w:szCs w:val="24"/>
              </w:rPr>
              <w:t>IT Leadership</w:t>
            </w:r>
          </w:p>
          <w:p w14:paraId="7E0354ED" w14:textId="77777777" w:rsidR="00144721" w:rsidRPr="00AF1737"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AF1737">
              <w:rPr>
                <w:rFonts w:ascii="Arial" w:eastAsia="Times New Roman" w:hAnsi="Arial" w:cs="Arial"/>
                <w:sz w:val="24"/>
                <w:szCs w:val="24"/>
              </w:rPr>
              <w:t>Risk Management, Compliance Officer, Human Resources, Leadership, etc.</w:t>
            </w:r>
          </w:p>
          <w:p w14:paraId="60DE09A6" w14:textId="77777777" w:rsidR="00144721" w:rsidRPr="00AF1737"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AF1737">
              <w:rPr>
                <w:rFonts w:ascii="Arial" w:eastAsia="Times New Roman" w:hAnsi="Arial" w:cs="Arial"/>
                <w:sz w:val="24"/>
                <w:szCs w:val="24"/>
              </w:rPr>
              <w:t>Internal Legal Counsel</w:t>
            </w:r>
          </w:p>
          <w:p w14:paraId="41250164" w14:textId="77777777" w:rsidR="00144721"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AF1737">
              <w:rPr>
                <w:rFonts w:ascii="Arial" w:eastAsia="Times New Roman" w:hAnsi="Arial" w:cs="Arial"/>
                <w:sz w:val="24"/>
                <w:szCs w:val="24"/>
              </w:rPr>
              <w:t>Public Relations &amp; Communication(s) / Customer Service</w:t>
            </w:r>
          </w:p>
          <w:p w14:paraId="43B33C3C" w14:textId="77777777" w:rsidR="00144721" w:rsidRPr="00AF1737"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E96C95">
              <w:rPr>
                <w:rFonts w:ascii="Arial" w:eastAsia="Times New Roman" w:hAnsi="Arial" w:cs="Arial"/>
                <w:sz w:val="24"/>
                <w:szCs w:val="24"/>
              </w:rPr>
              <w:t>Building Services / Facilities</w:t>
            </w:r>
          </w:p>
          <w:p w14:paraId="4E1A9AA5" w14:textId="77777777" w:rsidR="00144721" w:rsidRDefault="00144721" w:rsidP="00F240AA">
            <w:pPr>
              <w:spacing w:before="40" w:after="40"/>
              <w:ind w:left="77"/>
              <w:rPr>
                <w:rFonts w:ascii="Arial" w:eastAsia="Times New Roman" w:hAnsi="Arial" w:cs="Arial"/>
                <w:i/>
              </w:rPr>
            </w:pPr>
            <w:r w:rsidRPr="00AF1737">
              <w:rPr>
                <w:rFonts w:ascii="Arial" w:eastAsia="Times New Roman" w:hAnsi="Arial" w:cs="Arial"/>
                <w:i/>
              </w:rPr>
              <w:t>May need to create an immediate script for Response to</w:t>
            </w:r>
            <w:r>
              <w:rPr>
                <w:rFonts w:ascii="Arial" w:eastAsia="Times New Roman" w:hAnsi="Arial" w:cs="Arial"/>
                <w:i/>
              </w:rPr>
              <w:t xml:space="preserve"> </w:t>
            </w:r>
            <w:r w:rsidRPr="00AF1737">
              <w:rPr>
                <w:rFonts w:ascii="Arial" w:eastAsia="Times New Roman" w:hAnsi="Arial" w:cs="Arial"/>
                <w:i/>
              </w:rPr>
              <w:t>/</w:t>
            </w:r>
            <w:r>
              <w:rPr>
                <w:rFonts w:ascii="Arial" w:eastAsia="Times New Roman" w:hAnsi="Arial" w:cs="Arial"/>
                <w:i/>
              </w:rPr>
              <w:t xml:space="preserve"> </w:t>
            </w:r>
            <w:r w:rsidRPr="00AF1737">
              <w:rPr>
                <w:rFonts w:ascii="Arial" w:eastAsia="Times New Roman" w:hAnsi="Arial" w:cs="Arial"/>
                <w:i/>
              </w:rPr>
              <w:t>for incoming inquiries about the Breach</w:t>
            </w:r>
          </w:p>
          <w:p w14:paraId="6DAB8567" w14:textId="77777777" w:rsidR="00144721" w:rsidRPr="00F54563" w:rsidRDefault="00144721" w:rsidP="00F240AA">
            <w:pPr>
              <w:tabs>
                <w:tab w:val="left" w:pos="915"/>
              </w:tabs>
              <w:rPr>
                <w:rFonts w:ascii="Arial" w:eastAsia="Times New Roman" w:hAnsi="Arial" w:cs="Arial"/>
              </w:rPr>
            </w:pPr>
            <w:r>
              <w:rPr>
                <w:rFonts w:ascii="Arial" w:eastAsia="Times New Roman" w:hAnsi="Arial" w:cs="Arial"/>
              </w:rPr>
              <w:tab/>
            </w:r>
          </w:p>
        </w:tc>
        <w:tc>
          <w:tcPr>
            <w:tcW w:w="1170" w:type="dxa"/>
            <w:shd w:val="clear" w:color="auto" w:fill="auto"/>
            <w:vAlign w:val="center"/>
          </w:tcPr>
          <w:p w14:paraId="6829BBF9"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241D2D87"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7CDDAEAA" w14:textId="77777777" w:rsidTr="053812E4">
        <w:trPr>
          <w:cantSplit/>
          <w:trHeight w:val="593"/>
        </w:trPr>
        <w:tc>
          <w:tcPr>
            <w:tcW w:w="895" w:type="dxa"/>
            <w:shd w:val="clear" w:color="auto" w:fill="auto"/>
            <w:vAlign w:val="center"/>
          </w:tcPr>
          <w:p w14:paraId="56523406" w14:textId="77777777" w:rsidR="00144721"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4b</w:t>
            </w:r>
          </w:p>
        </w:tc>
        <w:tc>
          <w:tcPr>
            <w:tcW w:w="5040" w:type="dxa"/>
            <w:shd w:val="clear" w:color="auto" w:fill="auto"/>
          </w:tcPr>
          <w:p w14:paraId="2AA2B0D5" w14:textId="77777777" w:rsidR="00144721" w:rsidRDefault="00144721" w:rsidP="00F240AA">
            <w:pPr>
              <w:pStyle w:val="ListParagraph"/>
              <w:numPr>
                <w:ilvl w:val="0"/>
                <w:numId w:val="34"/>
              </w:numPr>
              <w:spacing w:before="40" w:after="40"/>
              <w:ind w:left="437"/>
              <w:rPr>
                <w:rFonts w:ascii="Arial" w:eastAsia="Times New Roman" w:hAnsi="Arial" w:cs="Arial"/>
                <w:sz w:val="24"/>
                <w:szCs w:val="24"/>
              </w:rPr>
            </w:pPr>
            <w:r>
              <w:rPr>
                <w:rFonts w:ascii="Arial" w:eastAsia="Times New Roman" w:hAnsi="Arial" w:cs="Arial"/>
                <w:sz w:val="24"/>
                <w:szCs w:val="24"/>
              </w:rPr>
              <w:t xml:space="preserve">The </w:t>
            </w:r>
            <w:r w:rsidRPr="009F0372">
              <w:rPr>
                <w:rFonts w:ascii="Arial" w:eastAsia="Times New Roman" w:hAnsi="Arial" w:cs="Arial"/>
                <w:b/>
                <w:sz w:val="24"/>
                <w:szCs w:val="24"/>
                <w:u w:val="single"/>
              </w:rPr>
              <w:t>required</w:t>
            </w:r>
            <w:r>
              <w:rPr>
                <w:rFonts w:ascii="Arial" w:eastAsia="Times New Roman" w:hAnsi="Arial" w:cs="Arial"/>
                <w:sz w:val="24"/>
                <w:szCs w:val="24"/>
              </w:rPr>
              <w:t xml:space="preserve"> External notifications/reporting?</w:t>
            </w:r>
          </w:p>
          <w:p w14:paraId="3E66AF60" w14:textId="77777777" w:rsidR="00144721" w:rsidRDefault="00144721" w:rsidP="00F240AA">
            <w:pPr>
              <w:pStyle w:val="ListParagraph"/>
              <w:numPr>
                <w:ilvl w:val="1"/>
                <w:numId w:val="34"/>
              </w:numPr>
              <w:spacing w:before="40" w:after="40"/>
              <w:ind w:left="887"/>
              <w:rPr>
                <w:rFonts w:ascii="Arial" w:eastAsia="Times New Roman" w:hAnsi="Arial" w:cs="Arial"/>
                <w:sz w:val="24"/>
                <w:szCs w:val="24"/>
              </w:rPr>
            </w:pPr>
            <w:r>
              <w:rPr>
                <w:rFonts w:ascii="Arial" w:eastAsia="Times New Roman" w:hAnsi="Arial" w:cs="Arial"/>
                <w:sz w:val="24"/>
                <w:szCs w:val="24"/>
              </w:rPr>
              <w:t>HHS</w:t>
            </w:r>
          </w:p>
          <w:p w14:paraId="0462C11B" w14:textId="77777777" w:rsidR="00144721" w:rsidRDefault="00144721" w:rsidP="00F240AA">
            <w:pPr>
              <w:pStyle w:val="ListParagraph"/>
              <w:numPr>
                <w:ilvl w:val="1"/>
                <w:numId w:val="34"/>
              </w:numPr>
              <w:spacing w:before="40" w:after="40"/>
              <w:ind w:left="887"/>
              <w:rPr>
                <w:rFonts w:ascii="Arial" w:eastAsia="Times New Roman" w:hAnsi="Arial" w:cs="Arial"/>
                <w:sz w:val="24"/>
                <w:szCs w:val="24"/>
              </w:rPr>
            </w:pPr>
            <w:r>
              <w:rPr>
                <w:rFonts w:ascii="Arial" w:eastAsia="Times New Roman" w:hAnsi="Arial" w:cs="Arial"/>
                <w:sz w:val="24"/>
                <w:szCs w:val="24"/>
              </w:rPr>
              <w:t>DOJ</w:t>
            </w:r>
          </w:p>
          <w:p w14:paraId="5B96EA5F" w14:textId="77777777" w:rsidR="00144721" w:rsidRDefault="00144721" w:rsidP="00F240AA">
            <w:pPr>
              <w:pStyle w:val="ListParagraph"/>
              <w:numPr>
                <w:ilvl w:val="1"/>
                <w:numId w:val="34"/>
              </w:numPr>
              <w:spacing w:before="40" w:after="40"/>
              <w:ind w:left="887"/>
              <w:rPr>
                <w:rFonts w:ascii="Arial" w:eastAsia="Times New Roman" w:hAnsi="Arial" w:cs="Arial"/>
                <w:sz w:val="24"/>
                <w:szCs w:val="24"/>
              </w:rPr>
            </w:pPr>
            <w:r>
              <w:rPr>
                <w:rFonts w:ascii="Arial" w:eastAsia="Times New Roman" w:hAnsi="Arial" w:cs="Arial"/>
                <w:sz w:val="24"/>
                <w:szCs w:val="24"/>
              </w:rPr>
              <w:t>OIS/CHP (via Cal-CSIRS)</w:t>
            </w:r>
          </w:p>
          <w:p w14:paraId="47AA15E1" w14:textId="023A9D39" w:rsidR="00144721" w:rsidRDefault="00144721" w:rsidP="00F240AA">
            <w:pPr>
              <w:pStyle w:val="ListParagraph"/>
              <w:numPr>
                <w:ilvl w:val="1"/>
                <w:numId w:val="34"/>
              </w:numPr>
              <w:spacing w:before="40" w:after="40"/>
              <w:ind w:left="887"/>
              <w:rPr>
                <w:rFonts w:ascii="Arial" w:eastAsia="Times New Roman" w:hAnsi="Arial" w:cs="Arial"/>
                <w:sz w:val="24"/>
                <w:szCs w:val="24"/>
              </w:rPr>
            </w:pPr>
            <w:r w:rsidRPr="053812E4">
              <w:rPr>
                <w:rFonts w:ascii="Arial" w:eastAsia="Times New Roman" w:hAnsi="Arial" w:cs="Arial"/>
                <w:sz w:val="24"/>
                <w:szCs w:val="24"/>
              </w:rPr>
              <w:t>C</w:t>
            </w:r>
            <w:r w:rsidR="6B49EBD2" w:rsidRPr="053812E4">
              <w:rPr>
                <w:rFonts w:ascii="Arial" w:eastAsia="Times New Roman" w:hAnsi="Arial" w:cs="Arial"/>
                <w:sz w:val="24"/>
                <w:szCs w:val="24"/>
              </w:rPr>
              <w:t>DII</w:t>
            </w:r>
          </w:p>
        </w:tc>
        <w:tc>
          <w:tcPr>
            <w:tcW w:w="1170" w:type="dxa"/>
            <w:shd w:val="clear" w:color="auto" w:fill="auto"/>
            <w:vAlign w:val="center"/>
          </w:tcPr>
          <w:p w14:paraId="63162AA2"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646E7725"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0937C0ED" w14:textId="77777777" w:rsidTr="053812E4">
        <w:trPr>
          <w:cantSplit/>
          <w:trHeight w:val="593"/>
        </w:trPr>
        <w:tc>
          <w:tcPr>
            <w:tcW w:w="895" w:type="dxa"/>
            <w:shd w:val="clear" w:color="auto" w:fill="auto"/>
            <w:vAlign w:val="center"/>
          </w:tcPr>
          <w:p w14:paraId="5F82A2FF"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lastRenderedPageBreak/>
              <w:t>4c</w:t>
            </w:r>
          </w:p>
        </w:tc>
        <w:tc>
          <w:tcPr>
            <w:tcW w:w="5040" w:type="dxa"/>
            <w:shd w:val="clear" w:color="auto" w:fill="auto"/>
          </w:tcPr>
          <w:p w14:paraId="31B3F890" w14:textId="77777777" w:rsidR="00144721" w:rsidRPr="00AF1737" w:rsidRDefault="00144721" w:rsidP="00F240AA">
            <w:pPr>
              <w:pStyle w:val="ListParagraph"/>
              <w:numPr>
                <w:ilvl w:val="0"/>
                <w:numId w:val="34"/>
              </w:numPr>
              <w:spacing w:before="40" w:after="40"/>
              <w:ind w:left="437"/>
              <w:rPr>
                <w:rFonts w:ascii="Arial" w:eastAsia="Times New Roman" w:hAnsi="Arial" w:cs="Arial"/>
                <w:sz w:val="24"/>
                <w:szCs w:val="24"/>
              </w:rPr>
            </w:pPr>
            <w:r>
              <w:rPr>
                <w:rFonts w:ascii="Arial" w:eastAsia="Times New Roman" w:hAnsi="Arial" w:cs="Arial"/>
                <w:i/>
                <w:sz w:val="24"/>
                <w:szCs w:val="24"/>
                <w:u w:val="single"/>
              </w:rPr>
              <w:t>C</w:t>
            </w:r>
            <w:r w:rsidRPr="0010016C">
              <w:rPr>
                <w:rFonts w:ascii="Arial" w:eastAsia="Times New Roman" w:hAnsi="Arial" w:cs="Arial"/>
                <w:i/>
                <w:sz w:val="24"/>
                <w:szCs w:val="24"/>
                <w:u w:val="single"/>
              </w:rPr>
              <w:t>onditional</w:t>
            </w:r>
            <w:r w:rsidRPr="009F0372">
              <w:rPr>
                <w:rFonts w:ascii="Arial" w:eastAsia="Times New Roman" w:hAnsi="Arial" w:cs="Arial"/>
                <w:i/>
                <w:sz w:val="24"/>
                <w:szCs w:val="24"/>
              </w:rPr>
              <w:t xml:space="preserve"> </w:t>
            </w:r>
            <w:r w:rsidRPr="00AF1737">
              <w:rPr>
                <w:rFonts w:ascii="Arial" w:eastAsia="Times New Roman" w:hAnsi="Arial" w:cs="Arial"/>
                <w:sz w:val="24"/>
                <w:szCs w:val="24"/>
              </w:rPr>
              <w:t>External notifications (</w:t>
            </w:r>
            <w:r>
              <w:rPr>
                <w:rFonts w:ascii="Arial" w:eastAsia="Times New Roman" w:hAnsi="Arial" w:cs="Arial"/>
                <w:i/>
                <w:sz w:val="24"/>
                <w:szCs w:val="24"/>
              </w:rPr>
              <w:t>if</w:t>
            </w:r>
            <w:r w:rsidRPr="0088422A">
              <w:rPr>
                <w:rFonts w:ascii="Arial" w:eastAsia="Times New Roman" w:hAnsi="Arial" w:cs="Arial"/>
                <w:i/>
                <w:sz w:val="24"/>
                <w:szCs w:val="24"/>
              </w:rPr>
              <w:t xml:space="preserve"> appropriate</w:t>
            </w:r>
            <w:r w:rsidRPr="00AF1737">
              <w:rPr>
                <w:rFonts w:ascii="Arial" w:eastAsia="Times New Roman" w:hAnsi="Arial" w:cs="Arial"/>
                <w:sz w:val="24"/>
                <w:szCs w:val="24"/>
              </w:rPr>
              <w:t>)?</w:t>
            </w:r>
          </w:p>
          <w:p w14:paraId="605383AD" w14:textId="77777777" w:rsidR="00144721" w:rsidRPr="00AF1737"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AF1737">
              <w:rPr>
                <w:rFonts w:ascii="Arial" w:eastAsia="Times New Roman" w:hAnsi="Arial" w:cs="Arial"/>
                <w:sz w:val="24"/>
                <w:szCs w:val="24"/>
              </w:rPr>
              <w:t>External Legal Counsel</w:t>
            </w:r>
          </w:p>
          <w:p w14:paraId="7EEF7C1B" w14:textId="77777777" w:rsidR="00144721" w:rsidRPr="00AF1737"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AF1737">
              <w:rPr>
                <w:rFonts w:ascii="Arial" w:eastAsia="Times New Roman" w:hAnsi="Arial" w:cs="Arial"/>
                <w:sz w:val="24"/>
                <w:szCs w:val="24"/>
              </w:rPr>
              <w:t>Law Enforcement Officials (based on geographic location and nature of crime)</w:t>
            </w:r>
          </w:p>
          <w:p w14:paraId="4479061A" w14:textId="77777777" w:rsidR="00144721"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AF1737">
              <w:rPr>
                <w:rFonts w:ascii="Arial" w:eastAsia="Times New Roman" w:hAnsi="Arial" w:cs="Arial"/>
                <w:sz w:val="24"/>
                <w:szCs w:val="24"/>
              </w:rPr>
              <w:t>Insurance Carrier (e.g., Facility, Cyber, Malpractice, etc.)</w:t>
            </w:r>
          </w:p>
          <w:p w14:paraId="71EBFBAB" w14:textId="77777777" w:rsidR="00144721" w:rsidRPr="00AF1737"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Pr>
                <w:rFonts w:ascii="Arial" w:eastAsia="Times New Roman" w:hAnsi="Arial" w:cs="Arial"/>
                <w:sz w:val="24"/>
                <w:szCs w:val="24"/>
              </w:rPr>
              <w:t>Individuals (patients)</w:t>
            </w:r>
          </w:p>
          <w:p w14:paraId="0522C25D" w14:textId="77777777" w:rsidR="00144721" w:rsidRPr="00AF1737" w:rsidRDefault="00144721" w:rsidP="00F240AA">
            <w:pPr>
              <w:spacing w:before="40" w:after="40"/>
              <w:ind w:left="77"/>
              <w:rPr>
                <w:rFonts w:ascii="Arial" w:eastAsia="Times New Roman" w:hAnsi="Arial" w:cs="Arial"/>
                <w:i/>
              </w:rPr>
            </w:pPr>
            <w:r w:rsidRPr="00AF1737">
              <w:rPr>
                <w:rFonts w:ascii="Arial" w:eastAsia="Times New Roman" w:hAnsi="Arial" w:cs="Arial"/>
                <w:i/>
              </w:rPr>
              <w:t>Including Date, Time, Agency and Names of Individuals Breach info shared with</w:t>
            </w:r>
          </w:p>
        </w:tc>
        <w:tc>
          <w:tcPr>
            <w:tcW w:w="1170" w:type="dxa"/>
            <w:shd w:val="clear" w:color="auto" w:fill="auto"/>
            <w:vAlign w:val="center"/>
          </w:tcPr>
          <w:p w14:paraId="21872B59"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5996CCB2"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15B34C37" w14:textId="77777777" w:rsidTr="053812E4">
        <w:trPr>
          <w:cantSplit/>
          <w:trHeight w:val="1367"/>
        </w:trPr>
        <w:tc>
          <w:tcPr>
            <w:tcW w:w="895" w:type="dxa"/>
            <w:shd w:val="clear" w:color="auto" w:fill="auto"/>
            <w:vAlign w:val="center"/>
          </w:tcPr>
          <w:p w14:paraId="3AF10C08"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4d</w:t>
            </w:r>
          </w:p>
        </w:tc>
        <w:tc>
          <w:tcPr>
            <w:tcW w:w="5040" w:type="dxa"/>
            <w:shd w:val="clear" w:color="auto" w:fill="auto"/>
          </w:tcPr>
          <w:p w14:paraId="4C6750C5" w14:textId="77777777" w:rsidR="00144721" w:rsidRDefault="00144721" w:rsidP="00F240AA">
            <w:pPr>
              <w:pStyle w:val="ListParagraph"/>
              <w:numPr>
                <w:ilvl w:val="0"/>
                <w:numId w:val="34"/>
              </w:numPr>
              <w:spacing w:before="40" w:after="40"/>
              <w:ind w:left="437"/>
              <w:rPr>
                <w:rFonts w:ascii="Arial" w:eastAsia="Times New Roman" w:hAnsi="Arial" w:cs="Arial"/>
                <w:sz w:val="24"/>
                <w:szCs w:val="24"/>
              </w:rPr>
            </w:pPr>
            <w:r>
              <w:rPr>
                <w:rFonts w:ascii="Arial" w:eastAsia="Times New Roman" w:hAnsi="Arial" w:cs="Arial"/>
                <w:sz w:val="24"/>
                <w:szCs w:val="24"/>
              </w:rPr>
              <w:t>D</w:t>
            </w:r>
            <w:r w:rsidRPr="00AF1737">
              <w:rPr>
                <w:rFonts w:ascii="Arial" w:eastAsia="Times New Roman" w:hAnsi="Arial" w:cs="Arial"/>
                <w:sz w:val="24"/>
                <w:szCs w:val="24"/>
              </w:rPr>
              <w:t xml:space="preserve">escribe the Office of Civil Rights Notifications </w:t>
            </w:r>
            <w:r>
              <w:rPr>
                <w:rFonts w:ascii="Arial" w:eastAsia="Times New Roman" w:hAnsi="Arial" w:cs="Arial"/>
                <w:sz w:val="24"/>
                <w:szCs w:val="24"/>
              </w:rPr>
              <w:t>requirements including:</w:t>
            </w:r>
          </w:p>
          <w:p w14:paraId="32926272" w14:textId="77777777" w:rsidR="00144721"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B20C6F">
              <w:rPr>
                <w:rFonts w:ascii="Arial" w:eastAsia="Times New Roman" w:hAnsi="Arial" w:cs="Arial"/>
                <w:sz w:val="24"/>
                <w:szCs w:val="24"/>
              </w:rPr>
              <w:t>&lt;500 Individuals</w:t>
            </w:r>
          </w:p>
          <w:p w14:paraId="34D770D4" w14:textId="77777777" w:rsidR="00144721" w:rsidRDefault="00144721" w:rsidP="00F240AA">
            <w:pPr>
              <w:pStyle w:val="ListParagraph"/>
              <w:numPr>
                <w:ilvl w:val="2"/>
                <w:numId w:val="27"/>
              </w:numPr>
              <w:tabs>
                <w:tab w:val="clear" w:pos="2520"/>
                <w:tab w:val="num" w:pos="1157"/>
              </w:tabs>
              <w:spacing w:before="40" w:after="40"/>
              <w:ind w:left="1157"/>
              <w:rPr>
                <w:rFonts w:ascii="Arial" w:eastAsia="Times New Roman" w:hAnsi="Arial" w:cs="Arial"/>
                <w:sz w:val="24"/>
                <w:szCs w:val="24"/>
              </w:rPr>
            </w:pPr>
            <w:r w:rsidRPr="00B20C6F">
              <w:rPr>
                <w:rFonts w:ascii="Arial" w:eastAsia="Times New Roman" w:hAnsi="Arial" w:cs="Arial"/>
                <w:sz w:val="24"/>
                <w:szCs w:val="24"/>
              </w:rPr>
              <w:t>Notify OCR within reasonable time period or &lt;60 days</w:t>
            </w:r>
          </w:p>
          <w:p w14:paraId="48103E72" w14:textId="77777777" w:rsidR="00144721" w:rsidRPr="00AF1737" w:rsidRDefault="00144721" w:rsidP="00F240AA">
            <w:pPr>
              <w:pStyle w:val="ListParagraph"/>
              <w:numPr>
                <w:ilvl w:val="1"/>
                <w:numId w:val="27"/>
              </w:numPr>
              <w:tabs>
                <w:tab w:val="clear" w:pos="1800"/>
                <w:tab w:val="num" w:pos="1157"/>
              </w:tabs>
              <w:spacing w:before="40" w:after="40"/>
              <w:ind w:left="887"/>
              <w:rPr>
                <w:rFonts w:ascii="Arial" w:eastAsia="Times New Roman" w:hAnsi="Arial" w:cs="Arial"/>
                <w:sz w:val="24"/>
                <w:szCs w:val="24"/>
              </w:rPr>
            </w:pPr>
            <w:r w:rsidRPr="00AF1737">
              <w:rPr>
                <w:rFonts w:ascii="Arial" w:eastAsia="Times New Roman" w:hAnsi="Arial" w:cs="Arial"/>
                <w:sz w:val="24"/>
                <w:szCs w:val="24"/>
                <w:u w:val="single"/>
              </w:rPr>
              <w:t>&gt;</w:t>
            </w:r>
            <w:r w:rsidRPr="00AF1737">
              <w:rPr>
                <w:rFonts w:ascii="Arial" w:eastAsia="Times New Roman" w:hAnsi="Arial" w:cs="Arial"/>
                <w:sz w:val="24"/>
                <w:szCs w:val="24"/>
              </w:rPr>
              <w:t>500 Individuals</w:t>
            </w:r>
          </w:p>
          <w:p w14:paraId="3238758E" w14:textId="77777777" w:rsidR="00144721" w:rsidRPr="00AF1737" w:rsidRDefault="00144721" w:rsidP="00F240AA">
            <w:pPr>
              <w:pStyle w:val="ListParagraph"/>
              <w:numPr>
                <w:ilvl w:val="2"/>
                <w:numId w:val="27"/>
              </w:numPr>
              <w:tabs>
                <w:tab w:val="clear" w:pos="2520"/>
                <w:tab w:val="num" w:pos="1157"/>
              </w:tabs>
              <w:spacing w:before="40" w:after="40"/>
              <w:ind w:left="1157"/>
              <w:rPr>
                <w:rFonts w:ascii="Arial" w:eastAsia="Times New Roman" w:hAnsi="Arial" w:cs="Arial"/>
                <w:sz w:val="24"/>
                <w:szCs w:val="24"/>
              </w:rPr>
            </w:pPr>
            <w:r w:rsidRPr="00AF1737">
              <w:rPr>
                <w:rFonts w:ascii="Arial" w:eastAsia="Times New Roman" w:hAnsi="Arial" w:cs="Arial"/>
                <w:sz w:val="24"/>
                <w:szCs w:val="24"/>
              </w:rPr>
              <w:t>Notify OCR within reasonable time period or &lt;60 days</w:t>
            </w:r>
          </w:p>
          <w:p w14:paraId="3B028FC5" w14:textId="77777777" w:rsidR="00144721" w:rsidRPr="00AF1737" w:rsidRDefault="00144721" w:rsidP="00F240AA">
            <w:pPr>
              <w:pStyle w:val="ListParagraph"/>
              <w:numPr>
                <w:ilvl w:val="2"/>
                <w:numId w:val="27"/>
              </w:numPr>
              <w:tabs>
                <w:tab w:val="clear" w:pos="2520"/>
                <w:tab w:val="num" w:pos="1157"/>
              </w:tabs>
              <w:spacing w:before="40" w:after="40"/>
              <w:ind w:left="1157"/>
              <w:rPr>
                <w:rFonts w:ascii="Arial" w:eastAsia="Times New Roman" w:hAnsi="Arial" w:cs="Arial"/>
                <w:sz w:val="24"/>
                <w:szCs w:val="24"/>
              </w:rPr>
            </w:pPr>
            <w:r w:rsidRPr="00AF1737">
              <w:rPr>
                <w:rFonts w:ascii="Arial" w:eastAsia="Times New Roman" w:hAnsi="Arial" w:cs="Arial"/>
                <w:sz w:val="24"/>
                <w:szCs w:val="24"/>
              </w:rPr>
              <w:t>Notify Individuals</w:t>
            </w:r>
          </w:p>
          <w:p w14:paraId="6C524178" w14:textId="77777777" w:rsidR="00144721" w:rsidRPr="00AF1737" w:rsidRDefault="00144721" w:rsidP="00F240AA">
            <w:pPr>
              <w:pStyle w:val="ListParagraph"/>
              <w:numPr>
                <w:ilvl w:val="2"/>
                <w:numId w:val="27"/>
              </w:numPr>
              <w:tabs>
                <w:tab w:val="clear" w:pos="2520"/>
                <w:tab w:val="num" w:pos="1157"/>
              </w:tabs>
              <w:spacing w:before="40" w:after="40"/>
              <w:ind w:left="1157"/>
              <w:rPr>
                <w:rFonts w:ascii="Arial" w:eastAsia="Times New Roman" w:hAnsi="Arial" w:cs="Arial"/>
                <w:sz w:val="24"/>
                <w:szCs w:val="24"/>
              </w:rPr>
            </w:pPr>
            <w:r w:rsidRPr="00AF1737">
              <w:rPr>
                <w:rFonts w:ascii="Arial" w:eastAsia="Times New Roman" w:hAnsi="Arial" w:cs="Arial"/>
                <w:sz w:val="24"/>
                <w:szCs w:val="24"/>
              </w:rPr>
              <w:t>Notify Medical Outlets</w:t>
            </w:r>
          </w:p>
          <w:p w14:paraId="2AA68EAF" w14:textId="77777777" w:rsidR="00144721" w:rsidRPr="00AF1737" w:rsidRDefault="00144721" w:rsidP="00F240AA">
            <w:pPr>
              <w:spacing w:before="40" w:after="40"/>
              <w:ind w:left="77"/>
              <w:rPr>
                <w:rFonts w:ascii="Arial" w:eastAsia="Times New Roman" w:hAnsi="Arial" w:cs="Arial"/>
                <w:i/>
              </w:rPr>
            </w:pPr>
            <w:r w:rsidRPr="00AF1737">
              <w:rPr>
                <w:rFonts w:ascii="Arial" w:eastAsia="Times New Roman" w:hAnsi="Arial" w:cs="Arial"/>
                <w:i/>
              </w:rPr>
              <w:t>May need to consult with Senior Leadership, Legal Counsel, Business Unit Leader</w:t>
            </w:r>
          </w:p>
        </w:tc>
        <w:tc>
          <w:tcPr>
            <w:tcW w:w="1170" w:type="dxa"/>
            <w:shd w:val="clear" w:color="auto" w:fill="auto"/>
            <w:vAlign w:val="center"/>
          </w:tcPr>
          <w:p w14:paraId="52BC8D3D"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268349CF"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4BABCE04" w14:textId="77777777" w:rsidTr="053812E4">
        <w:trPr>
          <w:cantSplit/>
          <w:trHeight w:val="1223"/>
        </w:trPr>
        <w:tc>
          <w:tcPr>
            <w:tcW w:w="895" w:type="dxa"/>
            <w:shd w:val="clear" w:color="auto" w:fill="auto"/>
            <w:vAlign w:val="center"/>
          </w:tcPr>
          <w:p w14:paraId="1A7F8E6F"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4e</w:t>
            </w:r>
          </w:p>
        </w:tc>
        <w:tc>
          <w:tcPr>
            <w:tcW w:w="5040" w:type="dxa"/>
            <w:shd w:val="clear" w:color="auto" w:fill="auto"/>
          </w:tcPr>
          <w:p w14:paraId="2A87F17F" w14:textId="77777777" w:rsidR="00144721" w:rsidRPr="00AF1737" w:rsidRDefault="00144721" w:rsidP="00F240AA">
            <w:pPr>
              <w:pStyle w:val="ListParagraph"/>
              <w:numPr>
                <w:ilvl w:val="0"/>
                <w:numId w:val="34"/>
              </w:numPr>
              <w:spacing w:before="40" w:after="40"/>
              <w:ind w:left="437"/>
              <w:rPr>
                <w:rFonts w:ascii="Arial" w:eastAsia="Times New Roman" w:hAnsi="Arial" w:cs="Arial"/>
                <w:sz w:val="24"/>
                <w:szCs w:val="24"/>
              </w:rPr>
            </w:pPr>
            <w:r w:rsidRPr="00AF1737">
              <w:rPr>
                <w:rFonts w:ascii="Arial" w:eastAsia="Times New Roman" w:hAnsi="Arial" w:cs="Arial"/>
                <w:sz w:val="24"/>
                <w:szCs w:val="24"/>
              </w:rPr>
              <w:t>If organization is a Health Plan,</w:t>
            </w:r>
            <w:r>
              <w:rPr>
                <w:rFonts w:ascii="Arial" w:eastAsia="Times New Roman" w:hAnsi="Arial" w:cs="Arial"/>
                <w:sz w:val="24"/>
                <w:szCs w:val="24"/>
              </w:rPr>
              <w:t xml:space="preserve"> </w:t>
            </w:r>
            <w:r w:rsidRPr="00F07ABE">
              <w:rPr>
                <w:rFonts w:ascii="Arial" w:eastAsia="Times New Roman" w:hAnsi="Arial" w:cs="Arial"/>
                <w:sz w:val="24"/>
                <w:szCs w:val="24"/>
              </w:rPr>
              <w:t>Provider of Health Care or Facility,</w:t>
            </w:r>
            <w:r w:rsidRPr="00AF1737">
              <w:rPr>
                <w:rFonts w:ascii="Arial" w:eastAsia="Times New Roman" w:hAnsi="Arial" w:cs="Arial"/>
                <w:sz w:val="24"/>
                <w:szCs w:val="24"/>
              </w:rPr>
              <w:t xml:space="preserve"> does it describe State and / or Federal Agency(s) requirements (</w:t>
            </w:r>
            <w:r w:rsidRPr="00E96C95">
              <w:rPr>
                <w:rFonts w:ascii="Arial" w:eastAsia="Times New Roman" w:hAnsi="Arial" w:cs="Arial"/>
                <w:sz w:val="24"/>
                <w:szCs w:val="24"/>
              </w:rPr>
              <w:t>if required</w:t>
            </w:r>
            <w:r w:rsidRPr="00AF1737">
              <w:rPr>
                <w:rFonts w:ascii="Arial" w:eastAsia="Times New Roman" w:hAnsi="Arial" w:cs="Arial"/>
                <w:sz w:val="24"/>
                <w:szCs w:val="24"/>
              </w:rPr>
              <w:t>) (</w:t>
            </w:r>
            <w:r w:rsidRPr="00E96C95">
              <w:rPr>
                <w:rFonts w:ascii="Arial" w:eastAsia="Times New Roman" w:hAnsi="Arial" w:cs="Arial"/>
                <w:sz w:val="24"/>
                <w:szCs w:val="24"/>
              </w:rPr>
              <w:t>e.g., Health Plans with Medicare Plans – Contact CMS</w:t>
            </w:r>
            <w:r w:rsidRPr="00AF1737">
              <w:rPr>
                <w:rFonts w:ascii="Arial" w:eastAsia="Times New Roman" w:hAnsi="Arial" w:cs="Arial"/>
                <w:sz w:val="24"/>
                <w:szCs w:val="24"/>
              </w:rPr>
              <w:t>)?</w:t>
            </w:r>
          </w:p>
        </w:tc>
        <w:tc>
          <w:tcPr>
            <w:tcW w:w="1170" w:type="dxa"/>
            <w:shd w:val="clear" w:color="auto" w:fill="auto"/>
            <w:vAlign w:val="center"/>
          </w:tcPr>
          <w:p w14:paraId="3C485F51"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3F7D7986"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655440FC" w14:textId="77777777" w:rsidTr="053812E4">
        <w:trPr>
          <w:cantSplit/>
        </w:trPr>
        <w:tc>
          <w:tcPr>
            <w:tcW w:w="895" w:type="dxa"/>
            <w:shd w:val="clear" w:color="auto" w:fill="auto"/>
            <w:vAlign w:val="center"/>
          </w:tcPr>
          <w:p w14:paraId="190B3C1C"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5</w:t>
            </w:r>
          </w:p>
        </w:tc>
        <w:tc>
          <w:tcPr>
            <w:tcW w:w="5040" w:type="dxa"/>
            <w:shd w:val="clear" w:color="auto" w:fill="auto"/>
          </w:tcPr>
          <w:p w14:paraId="5F0DAAAD" w14:textId="77777777" w:rsidR="00144721" w:rsidRPr="00546CCA" w:rsidRDefault="00144721" w:rsidP="00F240AA">
            <w:pPr>
              <w:spacing w:before="40" w:after="40"/>
              <w:rPr>
                <w:rFonts w:ascii="Arial" w:hAnsi="Arial" w:cs="Arial"/>
                <w:b/>
                <w:sz w:val="24"/>
                <w:szCs w:val="24"/>
                <w:u w:val="single"/>
              </w:rPr>
            </w:pPr>
            <w:r>
              <w:rPr>
                <w:rFonts w:ascii="Arial" w:hAnsi="Arial" w:cs="Arial"/>
                <w:sz w:val="24"/>
                <w:szCs w:val="24"/>
              </w:rPr>
              <w:t>Does the artifact(s)</w:t>
            </w:r>
            <w:r w:rsidRPr="00AF1737">
              <w:rPr>
                <w:rFonts w:ascii="Arial" w:hAnsi="Arial" w:cs="Arial"/>
                <w:sz w:val="24"/>
                <w:szCs w:val="24"/>
              </w:rPr>
              <w:t xml:space="preserve"> </w:t>
            </w:r>
            <w:r>
              <w:rPr>
                <w:rFonts w:ascii="Arial" w:hAnsi="Arial" w:cs="Arial"/>
                <w:sz w:val="24"/>
                <w:szCs w:val="24"/>
              </w:rPr>
              <w:t xml:space="preserve">address the following regarding </w:t>
            </w:r>
            <w:r w:rsidRPr="00AF1737">
              <w:rPr>
                <w:rFonts w:ascii="Arial" w:hAnsi="Arial" w:cs="Arial"/>
                <w:b/>
                <w:sz w:val="24"/>
                <w:szCs w:val="24"/>
                <w:u w:val="single"/>
              </w:rPr>
              <w:t>Breach Mitigation / Follow-up Activities</w:t>
            </w:r>
          </w:p>
        </w:tc>
        <w:tc>
          <w:tcPr>
            <w:tcW w:w="1170" w:type="dxa"/>
            <w:shd w:val="clear" w:color="auto" w:fill="auto"/>
            <w:vAlign w:val="center"/>
          </w:tcPr>
          <w:p w14:paraId="2A59AB01" w14:textId="77777777" w:rsidR="00144721" w:rsidRPr="00AF1737" w:rsidRDefault="00144721" w:rsidP="00F240AA">
            <w:pPr>
              <w:ind w:right="-18"/>
              <w:jc w:val="center"/>
              <w:rPr>
                <w:rFonts w:ascii="Arial" w:eastAsia="Times New Roman" w:hAnsi="Arial" w:cs="Arial"/>
                <w:sz w:val="24"/>
                <w:szCs w:val="24"/>
              </w:rPr>
            </w:pPr>
            <w:r>
              <w:rPr>
                <w:rFonts w:ascii="Arial" w:eastAsia="Times New Roman" w:hAnsi="Arial" w:cs="Arial"/>
                <w:sz w:val="24"/>
                <w:szCs w:val="24"/>
              </w:rPr>
              <w:t>n/a</w:t>
            </w:r>
          </w:p>
        </w:tc>
        <w:tc>
          <w:tcPr>
            <w:tcW w:w="3060" w:type="dxa"/>
            <w:shd w:val="clear" w:color="auto" w:fill="auto"/>
          </w:tcPr>
          <w:p w14:paraId="4D021E61"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34C89398" w14:textId="77777777" w:rsidTr="053812E4">
        <w:trPr>
          <w:cantSplit/>
        </w:trPr>
        <w:tc>
          <w:tcPr>
            <w:tcW w:w="895" w:type="dxa"/>
            <w:shd w:val="clear" w:color="auto" w:fill="auto"/>
            <w:vAlign w:val="center"/>
          </w:tcPr>
          <w:p w14:paraId="6C4DE3E7"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5a</w:t>
            </w:r>
          </w:p>
        </w:tc>
        <w:tc>
          <w:tcPr>
            <w:tcW w:w="5040" w:type="dxa"/>
            <w:shd w:val="clear" w:color="auto" w:fill="auto"/>
          </w:tcPr>
          <w:p w14:paraId="032D0564" w14:textId="77777777" w:rsidR="00144721" w:rsidRPr="00E13277" w:rsidRDefault="00144721" w:rsidP="00F240AA">
            <w:pPr>
              <w:pStyle w:val="ListParagraph"/>
              <w:numPr>
                <w:ilvl w:val="0"/>
                <w:numId w:val="34"/>
              </w:numPr>
              <w:spacing w:before="40" w:after="40"/>
              <w:ind w:left="437"/>
              <w:rPr>
                <w:rFonts w:ascii="Arial" w:hAnsi="Arial" w:cs="Arial"/>
                <w:sz w:val="24"/>
                <w:szCs w:val="24"/>
              </w:rPr>
            </w:pPr>
            <w:r w:rsidRPr="00AF1737">
              <w:rPr>
                <w:rFonts w:ascii="Arial" w:hAnsi="Arial" w:cs="Arial"/>
                <w:b/>
                <w:i/>
                <w:sz w:val="24"/>
                <w:szCs w:val="24"/>
              </w:rPr>
              <w:t>Communication Plan</w:t>
            </w:r>
            <w:r w:rsidRPr="00AF1737">
              <w:rPr>
                <w:rFonts w:ascii="Arial" w:hAnsi="Arial" w:cs="Arial"/>
                <w:sz w:val="24"/>
                <w:szCs w:val="24"/>
              </w:rPr>
              <w:t xml:space="preserve"> – to cover oral, electronic and written </w:t>
            </w:r>
            <w:r w:rsidRPr="00546CCA">
              <w:rPr>
                <w:rFonts w:ascii="Arial" w:eastAsia="Times New Roman" w:hAnsi="Arial" w:cs="Arial"/>
                <w:sz w:val="24"/>
                <w:szCs w:val="24"/>
              </w:rPr>
              <w:t>communications</w:t>
            </w:r>
            <w:r w:rsidRPr="00AF1737">
              <w:rPr>
                <w:rFonts w:ascii="Arial" w:hAnsi="Arial" w:cs="Arial"/>
                <w:sz w:val="24"/>
                <w:szCs w:val="24"/>
              </w:rPr>
              <w:t xml:space="preserve"> to Victims, as well as information to assist with Personal Needs</w:t>
            </w:r>
          </w:p>
        </w:tc>
        <w:tc>
          <w:tcPr>
            <w:tcW w:w="1170" w:type="dxa"/>
            <w:shd w:val="clear" w:color="auto" w:fill="auto"/>
            <w:vAlign w:val="center"/>
          </w:tcPr>
          <w:p w14:paraId="7134732A"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0433080D"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79E1DF7B" w14:textId="77777777" w:rsidTr="053812E4">
        <w:trPr>
          <w:cantSplit/>
        </w:trPr>
        <w:tc>
          <w:tcPr>
            <w:tcW w:w="895" w:type="dxa"/>
            <w:shd w:val="clear" w:color="auto" w:fill="auto"/>
            <w:vAlign w:val="center"/>
          </w:tcPr>
          <w:p w14:paraId="0DD302E4"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5b</w:t>
            </w:r>
          </w:p>
        </w:tc>
        <w:tc>
          <w:tcPr>
            <w:tcW w:w="5040" w:type="dxa"/>
            <w:shd w:val="clear" w:color="auto" w:fill="auto"/>
          </w:tcPr>
          <w:p w14:paraId="7322A20B" w14:textId="77777777" w:rsidR="00144721" w:rsidRPr="00394A66" w:rsidRDefault="00144721" w:rsidP="00F240AA">
            <w:pPr>
              <w:pStyle w:val="ListParagraph"/>
              <w:numPr>
                <w:ilvl w:val="0"/>
                <w:numId w:val="34"/>
              </w:numPr>
              <w:tabs>
                <w:tab w:val="num" w:pos="617"/>
              </w:tabs>
              <w:spacing w:before="40" w:after="40"/>
              <w:ind w:left="437"/>
              <w:rPr>
                <w:rFonts w:ascii="Arial" w:eastAsia="Times New Roman" w:hAnsi="Arial" w:cs="Arial"/>
                <w:sz w:val="24"/>
                <w:szCs w:val="24"/>
              </w:rPr>
            </w:pPr>
            <w:r w:rsidRPr="00394A66">
              <w:rPr>
                <w:rFonts w:ascii="Arial" w:eastAsia="Times New Roman" w:hAnsi="Arial" w:cs="Arial"/>
                <w:sz w:val="24"/>
                <w:szCs w:val="24"/>
              </w:rPr>
              <w:t>Report to Senior Leadership</w:t>
            </w:r>
          </w:p>
        </w:tc>
        <w:tc>
          <w:tcPr>
            <w:tcW w:w="1170" w:type="dxa"/>
            <w:shd w:val="clear" w:color="auto" w:fill="auto"/>
            <w:vAlign w:val="center"/>
          </w:tcPr>
          <w:p w14:paraId="12AF6933"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6E637DE6"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5C2CCDE1" w14:textId="77777777" w:rsidTr="053812E4">
        <w:trPr>
          <w:cantSplit/>
        </w:trPr>
        <w:tc>
          <w:tcPr>
            <w:tcW w:w="895" w:type="dxa"/>
            <w:shd w:val="clear" w:color="auto" w:fill="auto"/>
            <w:vAlign w:val="center"/>
          </w:tcPr>
          <w:p w14:paraId="6947667F"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5c</w:t>
            </w:r>
          </w:p>
        </w:tc>
        <w:tc>
          <w:tcPr>
            <w:tcW w:w="5040" w:type="dxa"/>
            <w:shd w:val="clear" w:color="auto" w:fill="auto"/>
          </w:tcPr>
          <w:p w14:paraId="7333F6DE" w14:textId="77777777" w:rsidR="00144721" w:rsidRPr="00394A66" w:rsidRDefault="00144721" w:rsidP="00F240AA">
            <w:pPr>
              <w:pStyle w:val="ListParagraph"/>
              <w:numPr>
                <w:ilvl w:val="0"/>
                <w:numId w:val="34"/>
              </w:numPr>
              <w:tabs>
                <w:tab w:val="num" w:pos="617"/>
              </w:tabs>
              <w:spacing w:before="40" w:after="40"/>
              <w:ind w:left="437"/>
              <w:rPr>
                <w:rFonts w:ascii="Arial" w:eastAsia="Times New Roman" w:hAnsi="Arial" w:cs="Arial"/>
                <w:sz w:val="24"/>
                <w:szCs w:val="24"/>
              </w:rPr>
            </w:pPr>
            <w:r w:rsidRPr="00394A66">
              <w:rPr>
                <w:rFonts w:ascii="Arial" w:eastAsia="Times New Roman" w:hAnsi="Arial" w:cs="Arial"/>
                <w:sz w:val="24"/>
                <w:szCs w:val="24"/>
              </w:rPr>
              <w:t xml:space="preserve">Completion of Breach </w:t>
            </w:r>
            <w:r>
              <w:rPr>
                <w:rFonts w:ascii="Arial" w:eastAsia="Times New Roman" w:hAnsi="Arial" w:cs="Arial"/>
                <w:sz w:val="24"/>
                <w:szCs w:val="24"/>
              </w:rPr>
              <w:t>I</w:t>
            </w:r>
            <w:r w:rsidRPr="00394A66">
              <w:rPr>
                <w:rFonts w:ascii="Arial" w:eastAsia="Times New Roman" w:hAnsi="Arial" w:cs="Arial"/>
                <w:sz w:val="24"/>
                <w:szCs w:val="24"/>
              </w:rPr>
              <w:t>nvestigation Report</w:t>
            </w:r>
          </w:p>
        </w:tc>
        <w:tc>
          <w:tcPr>
            <w:tcW w:w="1170" w:type="dxa"/>
            <w:shd w:val="clear" w:color="auto" w:fill="auto"/>
            <w:vAlign w:val="center"/>
          </w:tcPr>
          <w:p w14:paraId="2B928F99"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309B9841"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1FA5B65D" w14:textId="77777777" w:rsidTr="053812E4">
        <w:trPr>
          <w:cantSplit/>
        </w:trPr>
        <w:tc>
          <w:tcPr>
            <w:tcW w:w="895" w:type="dxa"/>
            <w:shd w:val="clear" w:color="auto" w:fill="auto"/>
            <w:vAlign w:val="center"/>
          </w:tcPr>
          <w:p w14:paraId="3DE30987"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5d</w:t>
            </w:r>
          </w:p>
        </w:tc>
        <w:tc>
          <w:tcPr>
            <w:tcW w:w="5040" w:type="dxa"/>
            <w:shd w:val="clear" w:color="auto" w:fill="auto"/>
          </w:tcPr>
          <w:p w14:paraId="49F1633F" w14:textId="77777777" w:rsidR="00144721" w:rsidRPr="00E13277" w:rsidRDefault="00144721" w:rsidP="00F240AA">
            <w:pPr>
              <w:pStyle w:val="ListParagraph"/>
              <w:numPr>
                <w:ilvl w:val="0"/>
                <w:numId w:val="34"/>
              </w:numPr>
              <w:tabs>
                <w:tab w:val="num" w:pos="617"/>
              </w:tabs>
              <w:spacing w:before="40" w:after="40"/>
              <w:ind w:left="437"/>
              <w:rPr>
                <w:rFonts w:ascii="Arial" w:hAnsi="Arial" w:cs="Arial"/>
                <w:sz w:val="24"/>
                <w:szCs w:val="24"/>
              </w:rPr>
            </w:pPr>
            <w:r w:rsidRPr="00AF1737">
              <w:rPr>
                <w:rFonts w:ascii="Arial" w:hAnsi="Arial" w:cs="Arial"/>
                <w:sz w:val="24"/>
                <w:szCs w:val="24"/>
              </w:rPr>
              <w:t>Record disclosure information in Accounting of Disclosure records</w:t>
            </w:r>
          </w:p>
        </w:tc>
        <w:tc>
          <w:tcPr>
            <w:tcW w:w="1170" w:type="dxa"/>
            <w:shd w:val="clear" w:color="auto" w:fill="auto"/>
            <w:vAlign w:val="center"/>
          </w:tcPr>
          <w:p w14:paraId="4C79549B"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65AFADA6"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1599304A" w14:textId="77777777" w:rsidTr="053812E4">
        <w:trPr>
          <w:cantSplit/>
        </w:trPr>
        <w:tc>
          <w:tcPr>
            <w:tcW w:w="895" w:type="dxa"/>
            <w:shd w:val="clear" w:color="auto" w:fill="auto"/>
            <w:vAlign w:val="center"/>
          </w:tcPr>
          <w:p w14:paraId="3351C755"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lastRenderedPageBreak/>
              <w:t>5e</w:t>
            </w:r>
          </w:p>
        </w:tc>
        <w:tc>
          <w:tcPr>
            <w:tcW w:w="5040" w:type="dxa"/>
            <w:shd w:val="clear" w:color="auto" w:fill="auto"/>
          </w:tcPr>
          <w:p w14:paraId="6358CE89" w14:textId="77777777" w:rsidR="00144721" w:rsidRPr="00E13277" w:rsidRDefault="00144721" w:rsidP="00F240AA">
            <w:pPr>
              <w:pStyle w:val="ListParagraph"/>
              <w:numPr>
                <w:ilvl w:val="0"/>
                <w:numId w:val="34"/>
              </w:numPr>
              <w:tabs>
                <w:tab w:val="num" w:pos="617"/>
              </w:tabs>
              <w:spacing w:before="40" w:after="40"/>
              <w:ind w:left="437"/>
              <w:rPr>
                <w:rFonts w:ascii="Arial" w:hAnsi="Arial" w:cs="Arial"/>
                <w:sz w:val="24"/>
                <w:szCs w:val="24"/>
              </w:rPr>
            </w:pPr>
            <w:r w:rsidRPr="00AF1737">
              <w:rPr>
                <w:rFonts w:ascii="Arial" w:hAnsi="Arial" w:cs="Arial"/>
                <w:sz w:val="24"/>
                <w:szCs w:val="24"/>
              </w:rPr>
              <w:t>Require completed Breach checklist (and other supporting breach investigation records) are retained for six years</w:t>
            </w:r>
          </w:p>
        </w:tc>
        <w:tc>
          <w:tcPr>
            <w:tcW w:w="1170" w:type="dxa"/>
            <w:shd w:val="clear" w:color="auto" w:fill="auto"/>
            <w:vAlign w:val="center"/>
          </w:tcPr>
          <w:p w14:paraId="60F8429F"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2F20BA56"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4B762CE6" w14:textId="77777777" w:rsidTr="053812E4">
        <w:trPr>
          <w:cantSplit/>
        </w:trPr>
        <w:tc>
          <w:tcPr>
            <w:tcW w:w="895" w:type="dxa"/>
            <w:shd w:val="clear" w:color="auto" w:fill="auto"/>
            <w:vAlign w:val="center"/>
          </w:tcPr>
          <w:p w14:paraId="30DE3F74"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5f</w:t>
            </w:r>
          </w:p>
        </w:tc>
        <w:tc>
          <w:tcPr>
            <w:tcW w:w="5040" w:type="dxa"/>
            <w:shd w:val="clear" w:color="auto" w:fill="auto"/>
          </w:tcPr>
          <w:p w14:paraId="5935244C" w14:textId="77777777" w:rsidR="00144721" w:rsidRPr="00E13277" w:rsidRDefault="00144721" w:rsidP="00F240AA">
            <w:pPr>
              <w:pStyle w:val="ListParagraph"/>
              <w:numPr>
                <w:ilvl w:val="0"/>
                <w:numId w:val="34"/>
              </w:numPr>
              <w:tabs>
                <w:tab w:val="num" w:pos="617"/>
              </w:tabs>
              <w:spacing w:before="40" w:after="40"/>
              <w:ind w:left="437"/>
              <w:rPr>
                <w:rFonts w:ascii="Arial" w:hAnsi="Arial" w:cs="Arial"/>
                <w:sz w:val="24"/>
                <w:szCs w:val="24"/>
              </w:rPr>
            </w:pPr>
            <w:r w:rsidRPr="00AF1737">
              <w:rPr>
                <w:rFonts w:ascii="Arial" w:hAnsi="Arial" w:cs="Arial"/>
                <w:sz w:val="24"/>
                <w:szCs w:val="24"/>
              </w:rPr>
              <w:t xml:space="preserve">Completion of Workforce member Sanctions </w:t>
            </w:r>
            <w:r>
              <w:rPr>
                <w:rFonts w:ascii="Arial" w:hAnsi="Arial" w:cs="Arial"/>
                <w:sz w:val="24"/>
                <w:szCs w:val="24"/>
              </w:rPr>
              <w:t>(as applicable / appropriate)</w:t>
            </w:r>
          </w:p>
        </w:tc>
        <w:tc>
          <w:tcPr>
            <w:tcW w:w="1170" w:type="dxa"/>
            <w:shd w:val="clear" w:color="auto" w:fill="auto"/>
            <w:vAlign w:val="center"/>
          </w:tcPr>
          <w:p w14:paraId="66BE6BAC"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32358D30"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469DC3ED" w14:textId="77777777" w:rsidTr="053812E4">
        <w:trPr>
          <w:cantSplit/>
        </w:trPr>
        <w:tc>
          <w:tcPr>
            <w:tcW w:w="895" w:type="dxa"/>
            <w:shd w:val="clear" w:color="auto" w:fill="auto"/>
            <w:vAlign w:val="center"/>
          </w:tcPr>
          <w:p w14:paraId="0FA551D1"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5g</w:t>
            </w:r>
          </w:p>
        </w:tc>
        <w:tc>
          <w:tcPr>
            <w:tcW w:w="5040" w:type="dxa"/>
            <w:shd w:val="clear" w:color="auto" w:fill="auto"/>
          </w:tcPr>
          <w:p w14:paraId="544085BB" w14:textId="77777777" w:rsidR="00144721" w:rsidRPr="00E13277" w:rsidRDefault="00144721" w:rsidP="00F240AA">
            <w:pPr>
              <w:pStyle w:val="ListParagraph"/>
              <w:numPr>
                <w:ilvl w:val="0"/>
                <w:numId w:val="34"/>
              </w:numPr>
              <w:tabs>
                <w:tab w:val="num" w:pos="617"/>
              </w:tabs>
              <w:spacing w:before="40" w:after="40"/>
              <w:ind w:left="437"/>
              <w:rPr>
                <w:rFonts w:ascii="Arial" w:hAnsi="Arial" w:cs="Arial"/>
                <w:sz w:val="24"/>
                <w:szCs w:val="24"/>
              </w:rPr>
            </w:pPr>
            <w:r w:rsidRPr="00AF1737">
              <w:rPr>
                <w:rFonts w:ascii="Arial" w:hAnsi="Arial" w:cs="Arial"/>
                <w:b/>
                <w:i/>
                <w:sz w:val="24"/>
                <w:szCs w:val="24"/>
              </w:rPr>
              <w:t>Business Associate</w:t>
            </w:r>
            <w:r w:rsidRPr="00AF1737">
              <w:rPr>
                <w:rFonts w:ascii="Arial" w:hAnsi="Arial" w:cs="Arial"/>
                <w:sz w:val="24"/>
                <w:szCs w:val="24"/>
              </w:rPr>
              <w:t xml:space="preserve"> – Request BAs mitigation plan, BA responsibilities for breach management, and documentation of steps on how the BA will ensure the event does not reoccur</w:t>
            </w:r>
            <w:r>
              <w:rPr>
                <w:rFonts w:ascii="Arial" w:hAnsi="Arial" w:cs="Arial"/>
                <w:sz w:val="24"/>
                <w:szCs w:val="24"/>
              </w:rPr>
              <w:t xml:space="preserve"> (as applicable / appropriate)</w:t>
            </w:r>
          </w:p>
        </w:tc>
        <w:tc>
          <w:tcPr>
            <w:tcW w:w="1170" w:type="dxa"/>
            <w:shd w:val="clear" w:color="auto" w:fill="auto"/>
            <w:vAlign w:val="center"/>
          </w:tcPr>
          <w:p w14:paraId="4A5749B9"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11B4228A"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1788370B" w14:textId="77777777" w:rsidTr="053812E4">
        <w:trPr>
          <w:cantSplit/>
        </w:trPr>
        <w:tc>
          <w:tcPr>
            <w:tcW w:w="895" w:type="dxa"/>
            <w:shd w:val="clear" w:color="auto" w:fill="auto"/>
            <w:vAlign w:val="center"/>
          </w:tcPr>
          <w:p w14:paraId="2D7232FD"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5h</w:t>
            </w:r>
          </w:p>
        </w:tc>
        <w:tc>
          <w:tcPr>
            <w:tcW w:w="5040" w:type="dxa"/>
            <w:shd w:val="clear" w:color="auto" w:fill="auto"/>
          </w:tcPr>
          <w:p w14:paraId="111AF03A" w14:textId="77777777" w:rsidR="00144721" w:rsidRPr="00E13277" w:rsidRDefault="00144721" w:rsidP="00F240AA">
            <w:pPr>
              <w:pStyle w:val="ListParagraph"/>
              <w:numPr>
                <w:ilvl w:val="0"/>
                <w:numId w:val="34"/>
              </w:numPr>
              <w:tabs>
                <w:tab w:val="num" w:pos="617"/>
              </w:tabs>
              <w:spacing w:before="40" w:after="40"/>
              <w:ind w:left="437"/>
              <w:rPr>
                <w:rFonts w:ascii="Arial" w:hAnsi="Arial" w:cs="Arial"/>
                <w:sz w:val="24"/>
                <w:szCs w:val="24"/>
              </w:rPr>
            </w:pPr>
            <w:r w:rsidRPr="00AF1737">
              <w:rPr>
                <w:rFonts w:ascii="Arial" w:hAnsi="Arial" w:cs="Arial"/>
                <w:sz w:val="24"/>
                <w:szCs w:val="24"/>
              </w:rPr>
              <w:t>Consideration of External Vendor specializing in Breach Notification (</w:t>
            </w:r>
            <w:r w:rsidRPr="00AF1737">
              <w:rPr>
                <w:rFonts w:ascii="Arial" w:hAnsi="Arial" w:cs="Arial"/>
                <w:i/>
                <w:sz w:val="24"/>
                <w:szCs w:val="24"/>
              </w:rPr>
              <w:t>e.g., Cyber-Insurance vendor</w:t>
            </w:r>
            <w:r w:rsidRPr="00AF1737">
              <w:rPr>
                <w:rFonts w:ascii="Arial" w:hAnsi="Arial" w:cs="Arial"/>
                <w:sz w:val="24"/>
                <w:szCs w:val="24"/>
              </w:rPr>
              <w:t>)</w:t>
            </w:r>
            <w:r>
              <w:rPr>
                <w:rFonts w:ascii="Arial" w:hAnsi="Arial" w:cs="Arial"/>
                <w:sz w:val="24"/>
                <w:szCs w:val="24"/>
              </w:rPr>
              <w:t xml:space="preserve"> (</w:t>
            </w:r>
            <w:r w:rsidRPr="0088422A">
              <w:rPr>
                <w:rFonts w:ascii="Arial" w:hAnsi="Arial" w:cs="Arial"/>
                <w:i/>
                <w:sz w:val="24"/>
                <w:szCs w:val="24"/>
              </w:rPr>
              <w:t>as applicable / appropriate</w:t>
            </w:r>
            <w:r>
              <w:rPr>
                <w:rFonts w:ascii="Arial" w:hAnsi="Arial" w:cs="Arial"/>
                <w:sz w:val="24"/>
                <w:szCs w:val="24"/>
              </w:rPr>
              <w:t>)</w:t>
            </w:r>
          </w:p>
        </w:tc>
        <w:tc>
          <w:tcPr>
            <w:tcW w:w="1170" w:type="dxa"/>
            <w:shd w:val="clear" w:color="auto" w:fill="auto"/>
            <w:vAlign w:val="center"/>
          </w:tcPr>
          <w:p w14:paraId="517E8C27"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7ED39F03"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7AEEC0DE" w14:textId="77777777" w:rsidTr="053812E4">
        <w:trPr>
          <w:cantSplit/>
        </w:trPr>
        <w:tc>
          <w:tcPr>
            <w:tcW w:w="895" w:type="dxa"/>
            <w:shd w:val="clear" w:color="auto" w:fill="auto"/>
            <w:vAlign w:val="center"/>
          </w:tcPr>
          <w:p w14:paraId="5FB46BB3"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5i</w:t>
            </w:r>
          </w:p>
        </w:tc>
        <w:tc>
          <w:tcPr>
            <w:tcW w:w="5040" w:type="dxa"/>
            <w:shd w:val="clear" w:color="auto" w:fill="auto"/>
          </w:tcPr>
          <w:p w14:paraId="27948F8A" w14:textId="77777777" w:rsidR="00144721" w:rsidRPr="00E13277" w:rsidRDefault="00144721" w:rsidP="00F240AA">
            <w:pPr>
              <w:pStyle w:val="ListParagraph"/>
              <w:numPr>
                <w:ilvl w:val="0"/>
                <w:numId w:val="34"/>
              </w:numPr>
              <w:tabs>
                <w:tab w:val="num" w:pos="617"/>
              </w:tabs>
              <w:spacing w:before="40" w:after="40"/>
              <w:ind w:left="437"/>
              <w:rPr>
                <w:rFonts w:ascii="Arial" w:hAnsi="Arial" w:cs="Arial"/>
                <w:sz w:val="24"/>
                <w:szCs w:val="24"/>
              </w:rPr>
            </w:pPr>
            <w:r w:rsidRPr="00AF1737">
              <w:rPr>
                <w:rFonts w:ascii="Arial" w:hAnsi="Arial" w:cs="Arial"/>
                <w:sz w:val="24"/>
                <w:szCs w:val="24"/>
              </w:rPr>
              <w:t>Consideration of External vendor specializing in Credit Card Monitoring</w:t>
            </w:r>
            <w:r>
              <w:rPr>
                <w:rFonts w:ascii="Arial" w:hAnsi="Arial" w:cs="Arial"/>
                <w:sz w:val="24"/>
                <w:szCs w:val="24"/>
              </w:rPr>
              <w:t xml:space="preserve"> (</w:t>
            </w:r>
            <w:r w:rsidRPr="0088422A">
              <w:rPr>
                <w:rFonts w:ascii="Arial" w:hAnsi="Arial" w:cs="Arial"/>
                <w:i/>
                <w:sz w:val="24"/>
                <w:szCs w:val="24"/>
              </w:rPr>
              <w:t>as applicable / appropriate</w:t>
            </w:r>
            <w:r>
              <w:rPr>
                <w:rFonts w:ascii="Arial" w:hAnsi="Arial" w:cs="Arial"/>
                <w:sz w:val="24"/>
                <w:szCs w:val="24"/>
              </w:rPr>
              <w:t>)</w:t>
            </w:r>
          </w:p>
        </w:tc>
        <w:tc>
          <w:tcPr>
            <w:tcW w:w="1170" w:type="dxa"/>
            <w:shd w:val="clear" w:color="auto" w:fill="auto"/>
            <w:vAlign w:val="center"/>
          </w:tcPr>
          <w:p w14:paraId="09536EFD"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60D588D2"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54700722" w14:textId="77777777" w:rsidTr="053812E4">
        <w:trPr>
          <w:cantSplit/>
        </w:trPr>
        <w:tc>
          <w:tcPr>
            <w:tcW w:w="895" w:type="dxa"/>
            <w:shd w:val="clear" w:color="auto" w:fill="auto"/>
            <w:vAlign w:val="center"/>
          </w:tcPr>
          <w:p w14:paraId="346A0A06"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5j</w:t>
            </w:r>
          </w:p>
        </w:tc>
        <w:tc>
          <w:tcPr>
            <w:tcW w:w="5040" w:type="dxa"/>
            <w:shd w:val="clear" w:color="auto" w:fill="auto"/>
          </w:tcPr>
          <w:p w14:paraId="630F47F1" w14:textId="77777777" w:rsidR="00144721" w:rsidRPr="00AF1737" w:rsidRDefault="00144721" w:rsidP="00F240AA">
            <w:pPr>
              <w:pStyle w:val="ListParagraph"/>
              <w:numPr>
                <w:ilvl w:val="0"/>
                <w:numId w:val="34"/>
              </w:numPr>
              <w:tabs>
                <w:tab w:val="num" w:pos="617"/>
              </w:tabs>
              <w:spacing w:before="40" w:after="40"/>
              <w:ind w:left="437"/>
              <w:rPr>
                <w:rFonts w:ascii="Arial" w:hAnsi="Arial" w:cs="Arial"/>
                <w:sz w:val="24"/>
                <w:szCs w:val="24"/>
              </w:rPr>
            </w:pPr>
            <w:r w:rsidRPr="00AF1737">
              <w:rPr>
                <w:rFonts w:ascii="Arial" w:hAnsi="Arial" w:cs="Arial"/>
                <w:b/>
                <w:i/>
                <w:sz w:val="24"/>
                <w:szCs w:val="24"/>
              </w:rPr>
              <w:t>Communication to Workforce</w:t>
            </w:r>
            <w:r w:rsidRPr="00AF1737">
              <w:rPr>
                <w:rFonts w:ascii="Arial" w:hAnsi="Arial" w:cs="Arial"/>
                <w:sz w:val="24"/>
                <w:szCs w:val="24"/>
              </w:rPr>
              <w:t xml:space="preserve"> – Learning Opportunity (</w:t>
            </w:r>
            <w:r w:rsidRPr="00AF1737">
              <w:rPr>
                <w:rFonts w:ascii="Arial" w:hAnsi="Arial" w:cs="Arial"/>
                <w:i/>
                <w:sz w:val="24"/>
                <w:szCs w:val="24"/>
              </w:rPr>
              <w:t>e.g., newsletter article, meeting, presentation, etc.</w:t>
            </w:r>
            <w:r w:rsidRPr="00AF1737">
              <w:rPr>
                <w:rFonts w:ascii="Arial" w:hAnsi="Arial" w:cs="Arial"/>
                <w:sz w:val="24"/>
                <w:szCs w:val="24"/>
              </w:rPr>
              <w:t>)</w:t>
            </w:r>
            <w:r>
              <w:rPr>
                <w:rFonts w:ascii="Arial" w:hAnsi="Arial" w:cs="Arial"/>
                <w:sz w:val="24"/>
                <w:szCs w:val="24"/>
              </w:rPr>
              <w:t xml:space="preserve"> (</w:t>
            </w:r>
            <w:r w:rsidRPr="0088422A">
              <w:rPr>
                <w:rFonts w:ascii="Arial" w:hAnsi="Arial" w:cs="Arial"/>
                <w:i/>
                <w:sz w:val="24"/>
                <w:szCs w:val="24"/>
              </w:rPr>
              <w:t>as applicable / appropriate</w:t>
            </w:r>
            <w:r>
              <w:rPr>
                <w:rFonts w:ascii="Arial" w:hAnsi="Arial" w:cs="Arial"/>
                <w:sz w:val="24"/>
                <w:szCs w:val="24"/>
              </w:rPr>
              <w:t>)</w:t>
            </w:r>
          </w:p>
        </w:tc>
        <w:tc>
          <w:tcPr>
            <w:tcW w:w="1170" w:type="dxa"/>
            <w:shd w:val="clear" w:color="auto" w:fill="auto"/>
            <w:vAlign w:val="center"/>
          </w:tcPr>
          <w:p w14:paraId="5C47D87E"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4B4941D9"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45E03FED" w14:textId="77777777" w:rsidTr="053812E4">
        <w:trPr>
          <w:cantSplit/>
        </w:trPr>
        <w:tc>
          <w:tcPr>
            <w:tcW w:w="895" w:type="dxa"/>
            <w:shd w:val="clear" w:color="auto" w:fill="auto"/>
            <w:vAlign w:val="center"/>
          </w:tcPr>
          <w:p w14:paraId="68CE935E"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6</w:t>
            </w:r>
          </w:p>
        </w:tc>
        <w:tc>
          <w:tcPr>
            <w:tcW w:w="5040" w:type="dxa"/>
            <w:shd w:val="clear" w:color="auto" w:fill="auto"/>
          </w:tcPr>
          <w:p w14:paraId="57F86C31" w14:textId="77777777" w:rsidR="00144721" w:rsidRPr="00AF1737" w:rsidRDefault="00144721" w:rsidP="00F240AA">
            <w:pPr>
              <w:spacing w:before="40" w:after="40"/>
              <w:rPr>
                <w:rFonts w:ascii="Arial" w:hAnsi="Arial" w:cs="Arial"/>
                <w:sz w:val="24"/>
                <w:szCs w:val="24"/>
              </w:rPr>
            </w:pPr>
            <w:r w:rsidRPr="00AF1737">
              <w:rPr>
                <w:rFonts w:ascii="Arial" w:hAnsi="Arial" w:cs="Arial"/>
                <w:sz w:val="24"/>
                <w:szCs w:val="24"/>
              </w:rPr>
              <w:t xml:space="preserve">Does the artifact(s) describe the required Content elements of a </w:t>
            </w:r>
            <w:r w:rsidRPr="007A6FFC">
              <w:rPr>
                <w:rFonts w:ascii="Arial" w:hAnsi="Arial" w:cs="Arial"/>
                <w:b/>
                <w:sz w:val="24"/>
                <w:szCs w:val="24"/>
                <w:u w:val="single"/>
              </w:rPr>
              <w:t>Breach Notification</w:t>
            </w:r>
            <w:r w:rsidRPr="00AF1737">
              <w:rPr>
                <w:rFonts w:ascii="Arial" w:hAnsi="Arial" w:cs="Arial"/>
                <w:sz w:val="24"/>
                <w:szCs w:val="24"/>
              </w:rPr>
              <w:t xml:space="preserve"> to Individuals (patients)?</w:t>
            </w:r>
          </w:p>
        </w:tc>
        <w:tc>
          <w:tcPr>
            <w:tcW w:w="1170" w:type="dxa"/>
            <w:shd w:val="clear" w:color="auto" w:fill="auto"/>
            <w:vAlign w:val="center"/>
          </w:tcPr>
          <w:p w14:paraId="705B74FB" w14:textId="77777777" w:rsidR="00144721" w:rsidRPr="00AF1737" w:rsidRDefault="00144721" w:rsidP="00F240AA">
            <w:pPr>
              <w:ind w:right="-18"/>
              <w:jc w:val="center"/>
              <w:rPr>
                <w:rFonts w:ascii="Arial" w:eastAsia="Times New Roman" w:hAnsi="Arial" w:cs="Arial"/>
                <w:sz w:val="24"/>
                <w:szCs w:val="24"/>
              </w:rPr>
            </w:pPr>
            <w:r>
              <w:rPr>
                <w:rFonts w:ascii="Arial" w:eastAsia="Times New Roman" w:hAnsi="Arial" w:cs="Arial"/>
                <w:sz w:val="24"/>
                <w:szCs w:val="24"/>
              </w:rPr>
              <w:t>n/a</w:t>
            </w:r>
          </w:p>
        </w:tc>
        <w:tc>
          <w:tcPr>
            <w:tcW w:w="3060" w:type="dxa"/>
            <w:shd w:val="clear" w:color="auto" w:fill="auto"/>
          </w:tcPr>
          <w:p w14:paraId="7FA3B193"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20E6D1B2" w14:textId="77777777" w:rsidTr="053812E4">
        <w:trPr>
          <w:cantSplit/>
        </w:trPr>
        <w:tc>
          <w:tcPr>
            <w:tcW w:w="895" w:type="dxa"/>
            <w:shd w:val="clear" w:color="auto" w:fill="auto"/>
            <w:vAlign w:val="center"/>
          </w:tcPr>
          <w:p w14:paraId="470133C0" w14:textId="77777777" w:rsidR="00144721"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6a</w:t>
            </w:r>
          </w:p>
        </w:tc>
        <w:tc>
          <w:tcPr>
            <w:tcW w:w="5040" w:type="dxa"/>
            <w:shd w:val="clear" w:color="auto" w:fill="auto"/>
          </w:tcPr>
          <w:p w14:paraId="142B1FA0" w14:textId="77777777" w:rsidR="00144721" w:rsidRPr="00394A66" w:rsidRDefault="00144721" w:rsidP="00F240AA">
            <w:pPr>
              <w:pStyle w:val="ListParagraph"/>
              <w:numPr>
                <w:ilvl w:val="0"/>
                <w:numId w:val="34"/>
              </w:numPr>
              <w:tabs>
                <w:tab w:val="num" w:pos="617"/>
              </w:tabs>
              <w:spacing w:before="40" w:after="40"/>
              <w:ind w:left="437"/>
              <w:rPr>
                <w:rFonts w:ascii="Arial" w:hAnsi="Arial" w:cs="Arial"/>
                <w:sz w:val="24"/>
                <w:szCs w:val="24"/>
              </w:rPr>
            </w:pPr>
            <w:r>
              <w:rPr>
                <w:rFonts w:ascii="Arial" w:hAnsi="Arial" w:cs="Arial"/>
                <w:sz w:val="24"/>
                <w:szCs w:val="24"/>
              </w:rPr>
              <w:t>Written in plain language and titled “</w:t>
            </w:r>
            <w:r w:rsidRPr="00782B2D">
              <w:rPr>
                <w:rFonts w:ascii="Arial" w:hAnsi="Arial" w:cs="Arial"/>
                <w:b/>
                <w:sz w:val="24"/>
                <w:szCs w:val="24"/>
              </w:rPr>
              <w:t>Notice of Data Breach</w:t>
            </w:r>
            <w:r>
              <w:rPr>
                <w:rFonts w:ascii="Arial" w:hAnsi="Arial" w:cs="Arial"/>
                <w:sz w:val="24"/>
                <w:szCs w:val="24"/>
              </w:rPr>
              <w:t>”, with titles and heading clearly and conspicuously displayed in font no smaller than 12-point type?</w:t>
            </w:r>
          </w:p>
        </w:tc>
        <w:tc>
          <w:tcPr>
            <w:tcW w:w="1170" w:type="dxa"/>
            <w:shd w:val="clear" w:color="auto" w:fill="auto"/>
            <w:vAlign w:val="center"/>
          </w:tcPr>
          <w:p w14:paraId="5568EC8E"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3547DC9A"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5F7CF631" w14:textId="77777777" w:rsidTr="053812E4">
        <w:trPr>
          <w:cantSplit/>
        </w:trPr>
        <w:tc>
          <w:tcPr>
            <w:tcW w:w="895" w:type="dxa"/>
            <w:shd w:val="clear" w:color="auto" w:fill="auto"/>
            <w:vAlign w:val="center"/>
          </w:tcPr>
          <w:p w14:paraId="520753A8" w14:textId="77777777" w:rsidR="00144721"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6b</w:t>
            </w:r>
          </w:p>
        </w:tc>
        <w:tc>
          <w:tcPr>
            <w:tcW w:w="5040" w:type="dxa"/>
            <w:shd w:val="clear" w:color="auto" w:fill="auto"/>
          </w:tcPr>
          <w:p w14:paraId="7E21447F" w14:textId="77777777" w:rsidR="00144721" w:rsidRPr="00394A66" w:rsidRDefault="00144721" w:rsidP="00F240AA">
            <w:pPr>
              <w:pStyle w:val="ListParagraph"/>
              <w:numPr>
                <w:ilvl w:val="0"/>
                <w:numId w:val="34"/>
              </w:numPr>
              <w:tabs>
                <w:tab w:val="num" w:pos="617"/>
              </w:tabs>
              <w:spacing w:before="40" w:after="40"/>
              <w:ind w:left="437"/>
              <w:rPr>
                <w:rFonts w:ascii="Arial" w:hAnsi="Arial" w:cs="Arial"/>
                <w:sz w:val="24"/>
                <w:szCs w:val="24"/>
              </w:rPr>
            </w:pPr>
            <w:r>
              <w:rPr>
                <w:rFonts w:ascii="Arial" w:hAnsi="Arial" w:cs="Arial"/>
                <w:sz w:val="24"/>
                <w:szCs w:val="24"/>
              </w:rPr>
              <w:t>Titled “</w:t>
            </w:r>
            <w:r w:rsidRPr="00782B2D">
              <w:rPr>
                <w:rFonts w:ascii="Arial" w:hAnsi="Arial" w:cs="Arial"/>
                <w:b/>
                <w:sz w:val="24"/>
                <w:szCs w:val="24"/>
              </w:rPr>
              <w:t>What Happened</w:t>
            </w:r>
            <w:r>
              <w:rPr>
                <w:rFonts w:ascii="Arial" w:hAnsi="Arial" w:cs="Arial"/>
                <w:sz w:val="24"/>
                <w:szCs w:val="24"/>
              </w:rPr>
              <w:t>”, provide a brief description of what happened (</w:t>
            </w:r>
            <w:r w:rsidRPr="00CA74A0">
              <w:rPr>
                <w:rFonts w:ascii="Arial" w:hAnsi="Arial" w:cs="Arial"/>
                <w:i/>
                <w:sz w:val="24"/>
                <w:szCs w:val="24"/>
              </w:rPr>
              <w:t>if that information is possible to determine at the time the notice is provided</w:t>
            </w:r>
            <w:r>
              <w:rPr>
                <w:rFonts w:ascii="Arial" w:hAnsi="Arial" w:cs="Arial"/>
                <w:sz w:val="24"/>
                <w:szCs w:val="24"/>
              </w:rPr>
              <w:t>), including:</w:t>
            </w:r>
          </w:p>
        </w:tc>
        <w:tc>
          <w:tcPr>
            <w:tcW w:w="1170" w:type="dxa"/>
            <w:shd w:val="clear" w:color="auto" w:fill="auto"/>
            <w:vAlign w:val="center"/>
          </w:tcPr>
          <w:p w14:paraId="5D4DAEA0"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08311EF3"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6A3F7F65" w14:textId="77777777" w:rsidTr="053812E4">
        <w:trPr>
          <w:cantSplit/>
        </w:trPr>
        <w:tc>
          <w:tcPr>
            <w:tcW w:w="895" w:type="dxa"/>
            <w:shd w:val="clear" w:color="auto" w:fill="auto"/>
            <w:vAlign w:val="center"/>
          </w:tcPr>
          <w:p w14:paraId="57FD8C31" w14:textId="77777777" w:rsidR="00144721" w:rsidRDefault="00144721" w:rsidP="00F240AA">
            <w:pPr>
              <w:spacing w:before="100" w:beforeAutospacing="1" w:after="100" w:afterAutospacing="1"/>
              <w:jc w:val="center"/>
              <w:rPr>
                <w:rFonts w:ascii="Arial" w:eastAsia="Times New Roman" w:hAnsi="Arial" w:cs="Arial"/>
                <w:sz w:val="24"/>
                <w:szCs w:val="24"/>
              </w:rPr>
            </w:pPr>
          </w:p>
        </w:tc>
        <w:tc>
          <w:tcPr>
            <w:tcW w:w="5040" w:type="dxa"/>
            <w:shd w:val="clear" w:color="auto" w:fill="auto"/>
          </w:tcPr>
          <w:p w14:paraId="34F81E33" w14:textId="77777777" w:rsidR="00144721" w:rsidRPr="00CA74A0" w:rsidRDefault="00144721" w:rsidP="00F240AA">
            <w:pPr>
              <w:pStyle w:val="ListParagraph"/>
              <w:numPr>
                <w:ilvl w:val="1"/>
                <w:numId w:val="34"/>
              </w:numPr>
              <w:tabs>
                <w:tab w:val="num" w:pos="1157"/>
              </w:tabs>
              <w:spacing w:before="40" w:after="40"/>
              <w:ind w:left="790"/>
              <w:rPr>
                <w:rFonts w:ascii="Arial" w:hAnsi="Arial" w:cs="Arial"/>
                <w:sz w:val="24"/>
                <w:szCs w:val="24"/>
              </w:rPr>
            </w:pPr>
            <w:r w:rsidRPr="00CA74A0">
              <w:rPr>
                <w:rFonts w:ascii="Arial" w:hAnsi="Arial" w:cs="Arial"/>
                <w:sz w:val="24"/>
                <w:szCs w:val="24"/>
              </w:rPr>
              <w:t xml:space="preserve">Date of the breach (or estimated date, </w:t>
            </w:r>
            <w:r>
              <w:rPr>
                <w:rFonts w:ascii="Arial" w:hAnsi="Arial" w:cs="Arial"/>
                <w:sz w:val="24"/>
                <w:szCs w:val="24"/>
              </w:rPr>
              <w:t xml:space="preserve">or </w:t>
            </w:r>
            <w:r w:rsidRPr="00CA74A0">
              <w:rPr>
                <w:rFonts w:ascii="Arial" w:eastAsia="Times New Roman" w:hAnsi="Arial" w:cs="Arial"/>
                <w:sz w:val="24"/>
                <w:szCs w:val="24"/>
              </w:rPr>
              <w:t>the date range within which the breach occurred)</w:t>
            </w:r>
          </w:p>
          <w:p w14:paraId="2DAB61AC" w14:textId="77777777" w:rsidR="00144721" w:rsidRDefault="00144721" w:rsidP="00F240AA">
            <w:pPr>
              <w:pStyle w:val="ListParagraph"/>
              <w:numPr>
                <w:ilvl w:val="1"/>
                <w:numId w:val="34"/>
              </w:numPr>
              <w:spacing w:before="40" w:after="40"/>
              <w:ind w:left="790"/>
              <w:rPr>
                <w:rFonts w:ascii="Arial" w:hAnsi="Arial" w:cs="Arial"/>
                <w:sz w:val="24"/>
                <w:szCs w:val="24"/>
              </w:rPr>
            </w:pPr>
            <w:r>
              <w:rPr>
                <w:rFonts w:ascii="Arial" w:hAnsi="Arial" w:cs="Arial"/>
                <w:sz w:val="24"/>
                <w:szCs w:val="24"/>
              </w:rPr>
              <w:t>Date of the discovery of the breach</w:t>
            </w:r>
          </w:p>
          <w:p w14:paraId="22CEC07A" w14:textId="77777777" w:rsidR="00144721" w:rsidRDefault="00144721" w:rsidP="00F240AA">
            <w:pPr>
              <w:pStyle w:val="ListParagraph"/>
              <w:numPr>
                <w:ilvl w:val="1"/>
                <w:numId w:val="34"/>
              </w:numPr>
              <w:spacing w:before="40" w:after="40"/>
              <w:ind w:left="790"/>
              <w:rPr>
                <w:rFonts w:ascii="Arial" w:hAnsi="Arial" w:cs="Arial"/>
                <w:sz w:val="24"/>
                <w:szCs w:val="24"/>
              </w:rPr>
            </w:pPr>
            <w:r>
              <w:rPr>
                <w:rFonts w:ascii="Arial" w:hAnsi="Arial" w:cs="Arial"/>
                <w:sz w:val="24"/>
                <w:szCs w:val="24"/>
              </w:rPr>
              <w:t>Whether the notification was delayed as a result of a law enforcement investigation</w:t>
            </w:r>
          </w:p>
          <w:p w14:paraId="70BADC9D" w14:textId="77777777" w:rsidR="00144721" w:rsidRPr="00394A66" w:rsidRDefault="00144721" w:rsidP="00F240AA">
            <w:pPr>
              <w:pStyle w:val="ListParagraph"/>
              <w:numPr>
                <w:ilvl w:val="1"/>
                <w:numId w:val="34"/>
              </w:numPr>
              <w:spacing w:before="40" w:after="40"/>
              <w:ind w:left="790"/>
              <w:rPr>
                <w:rFonts w:ascii="Arial" w:hAnsi="Arial" w:cs="Arial"/>
                <w:sz w:val="24"/>
                <w:szCs w:val="24"/>
              </w:rPr>
            </w:pPr>
            <w:r>
              <w:rPr>
                <w:rFonts w:ascii="Arial" w:hAnsi="Arial" w:cs="Arial"/>
                <w:sz w:val="24"/>
                <w:szCs w:val="24"/>
              </w:rPr>
              <w:t>Date of the Notice</w:t>
            </w:r>
          </w:p>
        </w:tc>
        <w:tc>
          <w:tcPr>
            <w:tcW w:w="1170" w:type="dxa"/>
            <w:shd w:val="clear" w:color="auto" w:fill="auto"/>
            <w:vAlign w:val="center"/>
          </w:tcPr>
          <w:p w14:paraId="4BAE5A23"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7AC4C827"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1C0DD9E9" w14:textId="77777777" w:rsidTr="053812E4">
        <w:trPr>
          <w:cantSplit/>
        </w:trPr>
        <w:tc>
          <w:tcPr>
            <w:tcW w:w="895" w:type="dxa"/>
            <w:shd w:val="clear" w:color="auto" w:fill="auto"/>
            <w:vAlign w:val="center"/>
          </w:tcPr>
          <w:p w14:paraId="21073004" w14:textId="77777777" w:rsidR="00144721"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lastRenderedPageBreak/>
              <w:t>6c</w:t>
            </w:r>
          </w:p>
        </w:tc>
        <w:tc>
          <w:tcPr>
            <w:tcW w:w="5040" w:type="dxa"/>
            <w:shd w:val="clear" w:color="auto" w:fill="auto"/>
          </w:tcPr>
          <w:p w14:paraId="2BC9D9A1" w14:textId="77777777" w:rsidR="00144721" w:rsidRPr="00394A66" w:rsidRDefault="00144721" w:rsidP="00F240AA">
            <w:pPr>
              <w:pStyle w:val="ListParagraph"/>
              <w:numPr>
                <w:ilvl w:val="0"/>
                <w:numId w:val="34"/>
              </w:numPr>
              <w:tabs>
                <w:tab w:val="num" w:pos="617"/>
              </w:tabs>
              <w:spacing w:before="40" w:after="40"/>
              <w:ind w:left="437"/>
              <w:rPr>
                <w:rFonts w:ascii="Arial" w:hAnsi="Arial" w:cs="Arial"/>
                <w:sz w:val="24"/>
                <w:szCs w:val="24"/>
              </w:rPr>
            </w:pPr>
            <w:r>
              <w:rPr>
                <w:rFonts w:ascii="Arial" w:hAnsi="Arial" w:cs="Arial"/>
                <w:sz w:val="24"/>
                <w:szCs w:val="24"/>
              </w:rPr>
              <w:t>Titled “</w:t>
            </w:r>
            <w:r w:rsidRPr="00782B2D">
              <w:rPr>
                <w:rFonts w:ascii="Arial" w:hAnsi="Arial" w:cs="Arial"/>
                <w:b/>
                <w:sz w:val="24"/>
                <w:szCs w:val="24"/>
              </w:rPr>
              <w:t>What Information Was Involved</w:t>
            </w:r>
            <w:r>
              <w:rPr>
                <w:rFonts w:ascii="Arial" w:hAnsi="Arial" w:cs="Arial"/>
                <w:sz w:val="24"/>
                <w:szCs w:val="24"/>
              </w:rPr>
              <w:t>”, provide a description of the types of health information involved in the breach</w:t>
            </w:r>
          </w:p>
        </w:tc>
        <w:tc>
          <w:tcPr>
            <w:tcW w:w="1170" w:type="dxa"/>
            <w:shd w:val="clear" w:color="auto" w:fill="auto"/>
            <w:vAlign w:val="center"/>
          </w:tcPr>
          <w:p w14:paraId="79AEB699"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3EA005DE"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230D32AD" w14:textId="77777777" w:rsidTr="053812E4">
        <w:trPr>
          <w:cantSplit/>
        </w:trPr>
        <w:tc>
          <w:tcPr>
            <w:tcW w:w="895" w:type="dxa"/>
            <w:shd w:val="clear" w:color="auto" w:fill="auto"/>
            <w:vAlign w:val="center"/>
          </w:tcPr>
          <w:p w14:paraId="5A6D8554" w14:textId="77777777" w:rsidR="00144721"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6d</w:t>
            </w:r>
          </w:p>
        </w:tc>
        <w:tc>
          <w:tcPr>
            <w:tcW w:w="5040" w:type="dxa"/>
            <w:shd w:val="clear" w:color="auto" w:fill="auto"/>
          </w:tcPr>
          <w:p w14:paraId="36A0BE82" w14:textId="77777777" w:rsidR="00144721" w:rsidRPr="00394A66" w:rsidRDefault="00144721" w:rsidP="00F240AA">
            <w:pPr>
              <w:pStyle w:val="ListParagraph"/>
              <w:numPr>
                <w:ilvl w:val="0"/>
                <w:numId w:val="34"/>
              </w:numPr>
              <w:tabs>
                <w:tab w:val="num" w:pos="617"/>
              </w:tabs>
              <w:spacing w:before="40" w:after="40"/>
              <w:ind w:left="437"/>
              <w:rPr>
                <w:rFonts w:ascii="Arial" w:hAnsi="Arial" w:cs="Arial"/>
                <w:sz w:val="24"/>
                <w:szCs w:val="24"/>
              </w:rPr>
            </w:pPr>
            <w:r>
              <w:rPr>
                <w:rFonts w:ascii="Arial" w:hAnsi="Arial" w:cs="Arial"/>
                <w:sz w:val="24"/>
                <w:szCs w:val="24"/>
              </w:rPr>
              <w:t>Titled “</w:t>
            </w:r>
            <w:r w:rsidRPr="00782B2D">
              <w:rPr>
                <w:rFonts w:ascii="Arial" w:hAnsi="Arial" w:cs="Arial"/>
                <w:b/>
                <w:sz w:val="24"/>
                <w:szCs w:val="24"/>
              </w:rPr>
              <w:t>What you Can Do</w:t>
            </w:r>
            <w:r>
              <w:rPr>
                <w:rFonts w:ascii="Arial" w:hAnsi="Arial" w:cs="Arial"/>
                <w:sz w:val="24"/>
                <w:szCs w:val="24"/>
              </w:rPr>
              <w:t>”, provide advice on any steps individuals should take to protect themselves from potential harm resulting from the breach.</w:t>
            </w:r>
          </w:p>
        </w:tc>
        <w:tc>
          <w:tcPr>
            <w:tcW w:w="1170" w:type="dxa"/>
            <w:shd w:val="clear" w:color="auto" w:fill="auto"/>
            <w:vAlign w:val="center"/>
          </w:tcPr>
          <w:p w14:paraId="4FB956A5"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143DD47B"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0C220A57" w14:textId="77777777" w:rsidTr="053812E4">
        <w:trPr>
          <w:cantSplit/>
        </w:trPr>
        <w:tc>
          <w:tcPr>
            <w:tcW w:w="895" w:type="dxa"/>
            <w:shd w:val="clear" w:color="auto" w:fill="auto"/>
            <w:vAlign w:val="center"/>
          </w:tcPr>
          <w:p w14:paraId="4C5DCEF8" w14:textId="77777777" w:rsidR="00144721"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6e</w:t>
            </w:r>
          </w:p>
        </w:tc>
        <w:tc>
          <w:tcPr>
            <w:tcW w:w="5040" w:type="dxa"/>
            <w:shd w:val="clear" w:color="auto" w:fill="auto"/>
          </w:tcPr>
          <w:p w14:paraId="45D9DBCE" w14:textId="77777777" w:rsidR="00144721" w:rsidRPr="00394A66" w:rsidRDefault="00144721" w:rsidP="00F240AA">
            <w:pPr>
              <w:pStyle w:val="ListParagraph"/>
              <w:numPr>
                <w:ilvl w:val="1"/>
                <w:numId w:val="34"/>
              </w:numPr>
              <w:spacing w:before="40" w:after="40"/>
              <w:ind w:left="790"/>
              <w:rPr>
                <w:rFonts w:ascii="Arial" w:hAnsi="Arial" w:cs="Arial"/>
                <w:sz w:val="24"/>
                <w:szCs w:val="24"/>
              </w:rPr>
            </w:pPr>
            <w:r>
              <w:rPr>
                <w:rFonts w:ascii="Arial" w:hAnsi="Arial" w:cs="Arial"/>
                <w:sz w:val="24"/>
                <w:szCs w:val="24"/>
              </w:rPr>
              <w:t>Also, provide the toll-free telephone numbers and addresses of the major credit reporting agencies, if the breach exposed a social security number, driver’s license number, or California identification card number</w:t>
            </w:r>
          </w:p>
        </w:tc>
        <w:tc>
          <w:tcPr>
            <w:tcW w:w="1170" w:type="dxa"/>
            <w:shd w:val="clear" w:color="auto" w:fill="auto"/>
            <w:vAlign w:val="center"/>
          </w:tcPr>
          <w:p w14:paraId="51D25443"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0CF773CC"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4217ECAE" w14:textId="77777777" w:rsidTr="053812E4">
        <w:trPr>
          <w:cantSplit/>
        </w:trPr>
        <w:tc>
          <w:tcPr>
            <w:tcW w:w="895" w:type="dxa"/>
            <w:shd w:val="clear" w:color="auto" w:fill="auto"/>
            <w:vAlign w:val="center"/>
          </w:tcPr>
          <w:p w14:paraId="10F36C0C" w14:textId="77777777" w:rsidR="00144721"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6f</w:t>
            </w:r>
          </w:p>
        </w:tc>
        <w:tc>
          <w:tcPr>
            <w:tcW w:w="5040" w:type="dxa"/>
            <w:shd w:val="clear" w:color="auto" w:fill="auto"/>
          </w:tcPr>
          <w:p w14:paraId="6584C3ED" w14:textId="77777777" w:rsidR="00144721" w:rsidRPr="00394A66" w:rsidRDefault="00144721" w:rsidP="00F240AA">
            <w:pPr>
              <w:pStyle w:val="ListParagraph"/>
              <w:numPr>
                <w:ilvl w:val="0"/>
                <w:numId w:val="34"/>
              </w:numPr>
              <w:tabs>
                <w:tab w:val="num" w:pos="617"/>
              </w:tabs>
              <w:spacing w:before="40" w:after="40"/>
              <w:ind w:left="437"/>
              <w:rPr>
                <w:rFonts w:ascii="Arial" w:hAnsi="Arial" w:cs="Arial"/>
                <w:sz w:val="24"/>
                <w:szCs w:val="24"/>
              </w:rPr>
            </w:pPr>
            <w:r>
              <w:rPr>
                <w:rFonts w:ascii="Arial" w:hAnsi="Arial" w:cs="Arial"/>
                <w:sz w:val="24"/>
                <w:szCs w:val="24"/>
              </w:rPr>
              <w:t>Titled “</w:t>
            </w:r>
            <w:r w:rsidRPr="00782B2D">
              <w:rPr>
                <w:rFonts w:ascii="Arial" w:hAnsi="Arial" w:cs="Arial"/>
                <w:b/>
                <w:sz w:val="24"/>
                <w:szCs w:val="24"/>
              </w:rPr>
              <w:t>What We Are Doing</w:t>
            </w:r>
            <w:r>
              <w:rPr>
                <w:rFonts w:ascii="Arial" w:hAnsi="Arial" w:cs="Arial"/>
                <w:sz w:val="24"/>
                <w:szCs w:val="24"/>
              </w:rPr>
              <w:t>” provide a brief description of what the state entity is doing to investigate the breach, to mitigate harm to the patients, and to protect against further breaches.</w:t>
            </w:r>
          </w:p>
        </w:tc>
        <w:tc>
          <w:tcPr>
            <w:tcW w:w="1170" w:type="dxa"/>
            <w:shd w:val="clear" w:color="auto" w:fill="auto"/>
            <w:vAlign w:val="center"/>
          </w:tcPr>
          <w:p w14:paraId="315D4473"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6217B216"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4398682D" w14:textId="77777777" w:rsidTr="053812E4">
        <w:trPr>
          <w:cantSplit/>
        </w:trPr>
        <w:tc>
          <w:tcPr>
            <w:tcW w:w="895" w:type="dxa"/>
            <w:shd w:val="clear" w:color="auto" w:fill="auto"/>
            <w:vAlign w:val="center"/>
          </w:tcPr>
          <w:p w14:paraId="2ADF9E43" w14:textId="77777777" w:rsidR="00144721"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6g</w:t>
            </w:r>
          </w:p>
        </w:tc>
        <w:tc>
          <w:tcPr>
            <w:tcW w:w="5040" w:type="dxa"/>
            <w:shd w:val="clear" w:color="auto" w:fill="auto"/>
          </w:tcPr>
          <w:p w14:paraId="5FC73C04" w14:textId="77777777" w:rsidR="00144721" w:rsidRPr="00394A66" w:rsidRDefault="00144721" w:rsidP="00F240AA">
            <w:pPr>
              <w:pStyle w:val="ListParagraph"/>
              <w:numPr>
                <w:ilvl w:val="0"/>
                <w:numId w:val="34"/>
              </w:numPr>
              <w:tabs>
                <w:tab w:val="num" w:pos="617"/>
              </w:tabs>
              <w:spacing w:before="40" w:after="40"/>
              <w:ind w:left="437"/>
              <w:rPr>
                <w:rFonts w:ascii="Arial" w:hAnsi="Arial" w:cs="Arial"/>
                <w:sz w:val="24"/>
                <w:szCs w:val="24"/>
              </w:rPr>
            </w:pPr>
            <w:r>
              <w:rPr>
                <w:rFonts w:ascii="Arial" w:hAnsi="Arial" w:cs="Arial"/>
                <w:sz w:val="24"/>
                <w:szCs w:val="24"/>
              </w:rPr>
              <w:t>Titled “</w:t>
            </w:r>
            <w:r w:rsidRPr="00217880">
              <w:rPr>
                <w:rFonts w:ascii="Arial" w:hAnsi="Arial" w:cs="Arial"/>
                <w:b/>
                <w:sz w:val="24"/>
                <w:szCs w:val="24"/>
              </w:rPr>
              <w:t>For More Information</w:t>
            </w:r>
            <w:r>
              <w:rPr>
                <w:rFonts w:ascii="Arial" w:hAnsi="Arial" w:cs="Arial"/>
                <w:sz w:val="24"/>
                <w:szCs w:val="24"/>
              </w:rPr>
              <w:t>”, provide the name and contact information of the reporting state entity</w:t>
            </w:r>
          </w:p>
        </w:tc>
        <w:tc>
          <w:tcPr>
            <w:tcW w:w="1170" w:type="dxa"/>
            <w:shd w:val="clear" w:color="auto" w:fill="auto"/>
            <w:vAlign w:val="center"/>
          </w:tcPr>
          <w:p w14:paraId="795650D2" w14:textId="77777777" w:rsidR="00144721" w:rsidRPr="00AF1737" w:rsidRDefault="00144721" w:rsidP="00F240AA">
            <w:pPr>
              <w:ind w:right="-18"/>
              <w:jc w:val="center"/>
              <w:rPr>
                <w:rFonts w:ascii="Arial" w:eastAsia="Times New Roman" w:hAnsi="Arial" w:cs="Arial"/>
                <w:sz w:val="24"/>
                <w:szCs w:val="24"/>
              </w:rPr>
            </w:pPr>
          </w:p>
        </w:tc>
        <w:tc>
          <w:tcPr>
            <w:tcW w:w="3060" w:type="dxa"/>
            <w:shd w:val="clear" w:color="auto" w:fill="auto"/>
          </w:tcPr>
          <w:p w14:paraId="7F6793A7"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37006AEF" w14:textId="77777777" w:rsidTr="053812E4">
        <w:trPr>
          <w:cantSplit/>
        </w:trPr>
        <w:tc>
          <w:tcPr>
            <w:tcW w:w="895" w:type="dxa"/>
            <w:shd w:val="clear" w:color="auto" w:fill="auto"/>
            <w:vAlign w:val="center"/>
          </w:tcPr>
          <w:p w14:paraId="48E15F96"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6h</w:t>
            </w:r>
          </w:p>
        </w:tc>
        <w:tc>
          <w:tcPr>
            <w:tcW w:w="5040" w:type="dxa"/>
            <w:shd w:val="clear" w:color="auto" w:fill="auto"/>
          </w:tcPr>
          <w:p w14:paraId="091CE426" w14:textId="77777777" w:rsidR="00144721" w:rsidRPr="00AF1737" w:rsidRDefault="00144721" w:rsidP="00F240AA">
            <w:pPr>
              <w:pStyle w:val="ListParagraph"/>
              <w:numPr>
                <w:ilvl w:val="0"/>
                <w:numId w:val="34"/>
              </w:numPr>
              <w:tabs>
                <w:tab w:val="num" w:pos="617"/>
              </w:tabs>
              <w:spacing w:before="40" w:after="40"/>
              <w:ind w:left="437"/>
              <w:rPr>
                <w:rFonts w:ascii="Arial" w:hAnsi="Arial" w:cs="Arial"/>
                <w:sz w:val="24"/>
                <w:szCs w:val="24"/>
              </w:rPr>
            </w:pPr>
            <w:r w:rsidRPr="00AF1737">
              <w:rPr>
                <w:rFonts w:ascii="Arial" w:eastAsia="Times New Roman" w:hAnsi="Arial" w:cs="Arial"/>
                <w:sz w:val="24"/>
                <w:szCs w:val="24"/>
              </w:rPr>
              <w:t xml:space="preserve">If the person or business providing the notification was the source of the breach, an offer to provide </w:t>
            </w:r>
            <w:r w:rsidRPr="00394A66">
              <w:rPr>
                <w:rFonts w:ascii="Arial" w:hAnsi="Arial" w:cs="Arial"/>
                <w:sz w:val="24"/>
                <w:szCs w:val="24"/>
              </w:rPr>
              <w:t>appropriate</w:t>
            </w:r>
            <w:r w:rsidRPr="00AF1737">
              <w:rPr>
                <w:rFonts w:ascii="Arial" w:eastAsia="Times New Roman" w:hAnsi="Arial" w:cs="Arial"/>
                <w:sz w:val="24"/>
                <w:szCs w:val="24"/>
              </w:rPr>
              <w:t xml:space="preserve"> identity theft prevention and mitigation services, if any, shall be provided at no cost to the affected person for not less than 12 months along with all information necessary to take advantage of the offer to any person whose information was or may have been breached if the breach exposed or may have exposed health information</w:t>
            </w:r>
          </w:p>
        </w:tc>
        <w:tc>
          <w:tcPr>
            <w:tcW w:w="1170" w:type="dxa"/>
            <w:shd w:val="clear" w:color="auto" w:fill="auto"/>
            <w:vAlign w:val="center"/>
          </w:tcPr>
          <w:p w14:paraId="34693370"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42E71AEA"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6C78684F" w14:textId="77777777" w:rsidTr="053812E4">
        <w:trPr>
          <w:cantSplit/>
        </w:trPr>
        <w:tc>
          <w:tcPr>
            <w:tcW w:w="895" w:type="dxa"/>
            <w:shd w:val="clear" w:color="auto" w:fill="auto"/>
            <w:vAlign w:val="center"/>
          </w:tcPr>
          <w:p w14:paraId="26132A31"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7</w:t>
            </w:r>
          </w:p>
        </w:tc>
        <w:tc>
          <w:tcPr>
            <w:tcW w:w="5040" w:type="dxa"/>
            <w:shd w:val="clear" w:color="auto" w:fill="auto"/>
          </w:tcPr>
          <w:p w14:paraId="48466BB2" w14:textId="77777777" w:rsidR="00144721" w:rsidRPr="00394A66" w:rsidRDefault="00144721" w:rsidP="00F240AA">
            <w:pPr>
              <w:spacing w:before="40" w:after="40"/>
              <w:rPr>
                <w:rFonts w:ascii="Arial" w:hAnsi="Arial" w:cs="Arial"/>
                <w:sz w:val="24"/>
                <w:szCs w:val="24"/>
              </w:rPr>
            </w:pPr>
            <w:r w:rsidRPr="00AF1737">
              <w:rPr>
                <w:rFonts w:ascii="Arial" w:hAnsi="Arial" w:cs="Arial"/>
                <w:sz w:val="24"/>
                <w:szCs w:val="24"/>
              </w:rPr>
              <w:t xml:space="preserve">Does the artifact(s) describe the required </w:t>
            </w:r>
            <w:r w:rsidRPr="00394A66">
              <w:rPr>
                <w:rFonts w:ascii="Arial" w:hAnsi="Arial" w:cs="Arial"/>
                <w:sz w:val="24"/>
                <w:szCs w:val="24"/>
              </w:rPr>
              <w:t xml:space="preserve">Timing of </w:t>
            </w:r>
            <w:r w:rsidRPr="00894582">
              <w:rPr>
                <w:rFonts w:ascii="Arial" w:hAnsi="Arial" w:cs="Arial"/>
                <w:sz w:val="24"/>
                <w:szCs w:val="24"/>
              </w:rPr>
              <w:t xml:space="preserve">the </w:t>
            </w:r>
            <w:r w:rsidRPr="00394A66">
              <w:rPr>
                <w:rFonts w:ascii="Arial" w:hAnsi="Arial" w:cs="Arial"/>
                <w:b/>
                <w:sz w:val="24"/>
                <w:szCs w:val="24"/>
                <w:u w:val="single"/>
              </w:rPr>
              <w:t>Notification(s)</w:t>
            </w:r>
            <w:r>
              <w:rPr>
                <w:rFonts w:ascii="Arial" w:hAnsi="Arial" w:cs="Arial"/>
                <w:b/>
                <w:sz w:val="24"/>
                <w:szCs w:val="24"/>
                <w:u w:val="single"/>
              </w:rPr>
              <w:t xml:space="preserve"> </w:t>
            </w:r>
            <w:r w:rsidRPr="0035524D">
              <w:rPr>
                <w:rFonts w:ascii="Arial" w:hAnsi="Arial" w:cs="Arial"/>
                <w:sz w:val="24"/>
                <w:szCs w:val="24"/>
              </w:rPr>
              <w:t>per SHIPM 2.4.1, III.</w:t>
            </w:r>
            <w:r>
              <w:rPr>
                <w:rFonts w:ascii="Arial" w:hAnsi="Arial" w:cs="Arial"/>
                <w:sz w:val="24"/>
                <w:szCs w:val="24"/>
              </w:rPr>
              <w:t>H</w:t>
            </w:r>
            <w:r w:rsidRPr="00394A66">
              <w:rPr>
                <w:rFonts w:ascii="Arial" w:hAnsi="Arial" w:cs="Arial"/>
                <w:sz w:val="24"/>
                <w:szCs w:val="24"/>
              </w:rPr>
              <w:t>?</w:t>
            </w:r>
          </w:p>
        </w:tc>
        <w:tc>
          <w:tcPr>
            <w:tcW w:w="1170" w:type="dxa"/>
            <w:shd w:val="clear" w:color="auto" w:fill="auto"/>
            <w:vAlign w:val="center"/>
          </w:tcPr>
          <w:p w14:paraId="509E79F5"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6AB9943A"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50C50832" w14:textId="77777777" w:rsidTr="053812E4">
        <w:trPr>
          <w:cantSplit/>
        </w:trPr>
        <w:tc>
          <w:tcPr>
            <w:tcW w:w="895" w:type="dxa"/>
            <w:shd w:val="clear" w:color="auto" w:fill="auto"/>
            <w:vAlign w:val="center"/>
          </w:tcPr>
          <w:p w14:paraId="62468679"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8</w:t>
            </w:r>
          </w:p>
        </w:tc>
        <w:tc>
          <w:tcPr>
            <w:tcW w:w="5040" w:type="dxa"/>
            <w:shd w:val="clear" w:color="auto" w:fill="auto"/>
          </w:tcPr>
          <w:p w14:paraId="46A1BFD3" w14:textId="77777777" w:rsidR="00144721" w:rsidRPr="00394A66" w:rsidRDefault="00144721" w:rsidP="00F240AA">
            <w:pPr>
              <w:spacing w:before="40" w:after="40"/>
              <w:rPr>
                <w:rFonts w:ascii="Arial" w:hAnsi="Arial" w:cs="Arial"/>
                <w:sz w:val="24"/>
                <w:szCs w:val="24"/>
              </w:rPr>
            </w:pPr>
            <w:r w:rsidRPr="00AF1737">
              <w:rPr>
                <w:rFonts w:ascii="Arial" w:hAnsi="Arial" w:cs="Arial"/>
                <w:sz w:val="24"/>
                <w:szCs w:val="24"/>
              </w:rPr>
              <w:t xml:space="preserve">Does the artifact(s) describe the required </w:t>
            </w:r>
            <w:r w:rsidRPr="00394A66">
              <w:rPr>
                <w:rFonts w:ascii="Arial" w:hAnsi="Arial" w:cs="Arial"/>
                <w:sz w:val="24"/>
                <w:szCs w:val="24"/>
              </w:rPr>
              <w:t xml:space="preserve">Methods of </w:t>
            </w:r>
            <w:r w:rsidRPr="00394A66">
              <w:rPr>
                <w:rFonts w:ascii="Arial" w:hAnsi="Arial" w:cs="Arial"/>
                <w:b/>
                <w:sz w:val="24"/>
                <w:szCs w:val="24"/>
                <w:u w:val="single"/>
              </w:rPr>
              <w:t>Notification(s)</w:t>
            </w:r>
            <w:r w:rsidRPr="00394A66">
              <w:rPr>
                <w:rFonts w:ascii="Arial" w:hAnsi="Arial" w:cs="Arial"/>
                <w:sz w:val="24"/>
                <w:szCs w:val="24"/>
              </w:rPr>
              <w:t xml:space="preserve"> (</w:t>
            </w:r>
            <w:r w:rsidRPr="001C00CE">
              <w:rPr>
                <w:rFonts w:ascii="Arial" w:hAnsi="Arial" w:cs="Arial"/>
                <w:i/>
                <w:sz w:val="24"/>
                <w:szCs w:val="24"/>
              </w:rPr>
              <w:t>including alternate methods</w:t>
            </w:r>
            <w:r w:rsidRPr="00394A66">
              <w:rPr>
                <w:rFonts w:ascii="Arial" w:hAnsi="Arial" w:cs="Arial"/>
                <w:sz w:val="24"/>
                <w:szCs w:val="24"/>
              </w:rPr>
              <w:t>)</w:t>
            </w:r>
            <w:r>
              <w:rPr>
                <w:rFonts w:ascii="Arial" w:hAnsi="Arial" w:cs="Arial"/>
                <w:sz w:val="24"/>
                <w:szCs w:val="24"/>
              </w:rPr>
              <w:t xml:space="preserve"> per SHIPM 2.4.1, III.F</w:t>
            </w:r>
            <w:r w:rsidRPr="00394A66">
              <w:rPr>
                <w:rFonts w:ascii="Arial" w:hAnsi="Arial" w:cs="Arial"/>
                <w:sz w:val="24"/>
                <w:szCs w:val="24"/>
              </w:rPr>
              <w:t>?</w:t>
            </w:r>
          </w:p>
        </w:tc>
        <w:tc>
          <w:tcPr>
            <w:tcW w:w="1170" w:type="dxa"/>
            <w:shd w:val="clear" w:color="auto" w:fill="auto"/>
            <w:vAlign w:val="center"/>
          </w:tcPr>
          <w:p w14:paraId="4648E2C2"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753015E6"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04D84506" w14:textId="77777777" w:rsidTr="053812E4">
        <w:trPr>
          <w:cantSplit/>
        </w:trPr>
        <w:tc>
          <w:tcPr>
            <w:tcW w:w="895" w:type="dxa"/>
            <w:shd w:val="clear" w:color="auto" w:fill="auto"/>
            <w:vAlign w:val="center"/>
          </w:tcPr>
          <w:p w14:paraId="31D858E1"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9</w:t>
            </w:r>
          </w:p>
        </w:tc>
        <w:tc>
          <w:tcPr>
            <w:tcW w:w="5040" w:type="dxa"/>
            <w:shd w:val="clear" w:color="auto" w:fill="auto"/>
          </w:tcPr>
          <w:p w14:paraId="53D68D19" w14:textId="77777777" w:rsidR="00144721" w:rsidRPr="00AF1737" w:rsidRDefault="00144721" w:rsidP="00F240AA">
            <w:pPr>
              <w:spacing w:before="40" w:after="40"/>
              <w:rPr>
                <w:rFonts w:ascii="Arial" w:hAnsi="Arial" w:cs="Arial"/>
                <w:sz w:val="24"/>
                <w:szCs w:val="24"/>
              </w:rPr>
            </w:pPr>
            <w:r w:rsidRPr="00AF1737">
              <w:rPr>
                <w:rFonts w:ascii="Arial" w:hAnsi="Arial" w:cs="Arial"/>
                <w:sz w:val="24"/>
                <w:szCs w:val="24"/>
              </w:rPr>
              <w:t>Does the artifact(s) have official review/acceptance?</w:t>
            </w:r>
          </w:p>
        </w:tc>
        <w:tc>
          <w:tcPr>
            <w:tcW w:w="1170" w:type="dxa"/>
            <w:shd w:val="clear" w:color="auto" w:fill="auto"/>
            <w:vAlign w:val="center"/>
          </w:tcPr>
          <w:p w14:paraId="68EFDE5B" w14:textId="77777777" w:rsidR="00144721" w:rsidRPr="00AF1737" w:rsidRDefault="00144721" w:rsidP="00F240AA">
            <w:pPr>
              <w:ind w:right="-18"/>
              <w:jc w:val="center"/>
              <w:rPr>
                <w:rFonts w:ascii="Arial" w:hAnsi="Arial" w:cs="Arial"/>
                <w:sz w:val="24"/>
                <w:szCs w:val="24"/>
              </w:rPr>
            </w:pPr>
            <w:r>
              <w:rPr>
                <w:rFonts w:ascii="Arial" w:hAnsi="Arial" w:cs="Arial"/>
                <w:sz w:val="24"/>
                <w:szCs w:val="24"/>
              </w:rPr>
              <w:t>n/a</w:t>
            </w:r>
          </w:p>
        </w:tc>
        <w:tc>
          <w:tcPr>
            <w:tcW w:w="3060" w:type="dxa"/>
            <w:shd w:val="clear" w:color="auto" w:fill="auto"/>
          </w:tcPr>
          <w:p w14:paraId="553246F0"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53D4C4E4" w14:textId="77777777" w:rsidTr="053812E4">
        <w:trPr>
          <w:cantSplit/>
        </w:trPr>
        <w:tc>
          <w:tcPr>
            <w:tcW w:w="895" w:type="dxa"/>
            <w:shd w:val="clear" w:color="auto" w:fill="auto"/>
            <w:vAlign w:val="center"/>
          </w:tcPr>
          <w:p w14:paraId="77DCB6DE"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9a</w:t>
            </w:r>
          </w:p>
        </w:tc>
        <w:tc>
          <w:tcPr>
            <w:tcW w:w="5040" w:type="dxa"/>
            <w:shd w:val="clear" w:color="auto" w:fill="auto"/>
          </w:tcPr>
          <w:p w14:paraId="69604B9F" w14:textId="77777777" w:rsidR="00144721" w:rsidRPr="00957357" w:rsidRDefault="00144721" w:rsidP="00F240AA">
            <w:pPr>
              <w:pStyle w:val="ListParagraph"/>
              <w:numPr>
                <w:ilvl w:val="0"/>
                <w:numId w:val="34"/>
              </w:numPr>
              <w:tabs>
                <w:tab w:val="num" w:pos="617"/>
              </w:tabs>
              <w:spacing w:before="40" w:after="40"/>
              <w:ind w:left="437"/>
              <w:rPr>
                <w:rFonts w:ascii="Arial" w:eastAsia="Times New Roman" w:hAnsi="Arial" w:cs="Arial"/>
                <w:sz w:val="24"/>
                <w:szCs w:val="24"/>
              </w:rPr>
            </w:pPr>
            <w:r w:rsidRPr="00957357">
              <w:rPr>
                <w:rFonts w:ascii="Arial" w:eastAsia="Times New Roman" w:hAnsi="Arial" w:cs="Arial"/>
                <w:sz w:val="24"/>
                <w:szCs w:val="24"/>
              </w:rPr>
              <w:t>Effective Date</w:t>
            </w:r>
          </w:p>
        </w:tc>
        <w:tc>
          <w:tcPr>
            <w:tcW w:w="1170" w:type="dxa"/>
            <w:shd w:val="clear" w:color="auto" w:fill="auto"/>
            <w:vAlign w:val="center"/>
          </w:tcPr>
          <w:p w14:paraId="2E41FF09"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34E1C1CE"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156C4720" w14:textId="77777777" w:rsidTr="053812E4">
        <w:trPr>
          <w:cantSplit/>
        </w:trPr>
        <w:tc>
          <w:tcPr>
            <w:tcW w:w="895" w:type="dxa"/>
            <w:shd w:val="clear" w:color="auto" w:fill="auto"/>
            <w:vAlign w:val="center"/>
          </w:tcPr>
          <w:p w14:paraId="24923C7E"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lastRenderedPageBreak/>
              <w:t>9b</w:t>
            </w:r>
          </w:p>
        </w:tc>
        <w:tc>
          <w:tcPr>
            <w:tcW w:w="5040" w:type="dxa"/>
            <w:shd w:val="clear" w:color="auto" w:fill="auto"/>
          </w:tcPr>
          <w:p w14:paraId="19276333" w14:textId="77777777" w:rsidR="00144721" w:rsidRPr="00957357" w:rsidRDefault="00144721" w:rsidP="00F240AA">
            <w:pPr>
              <w:pStyle w:val="ListParagraph"/>
              <w:numPr>
                <w:ilvl w:val="0"/>
                <w:numId w:val="34"/>
              </w:numPr>
              <w:tabs>
                <w:tab w:val="num" w:pos="617"/>
              </w:tabs>
              <w:spacing w:before="40" w:after="40"/>
              <w:ind w:left="437"/>
              <w:rPr>
                <w:rFonts w:ascii="Arial" w:eastAsia="Times New Roman" w:hAnsi="Arial" w:cs="Arial"/>
                <w:sz w:val="24"/>
                <w:szCs w:val="24"/>
              </w:rPr>
            </w:pPr>
            <w:r w:rsidRPr="00957357">
              <w:rPr>
                <w:rFonts w:ascii="Arial" w:eastAsia="Times New Roman" w:hAnsi="Arial" w:cs="Arial"/>
                <w:sz w:val="24"/>
                <w:szCs w:val="24"/>
              </w:rPr>
              <w:t>Revision Date</w:t>
            </w:r>
          </w:p>
        </w:tc>
        <w:tc>
          <w:tcPr>
            <w:tcW w:w="1170" w:type="dxa"/>
            <w:shd w:val="clear" w:color="auto" w:fill="auto"/>
            <w:vAlign w:val="center"/>
          </w:tcPr>
          <w:p w14:paraId="17156290"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2A72E948"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r w:rsidR="00144721" w:rsidRPr="00AF1737" w14:paraId="028C446C" w14:textId="77777777" w:rsidTr="053812E4">
        <w:trPr>
          <w:cantSplit/>
        </w:trPr>
        <w:tc>
          <w:tcPr>
            <w:tcW w:w="895" w:type="dxa"/>
            <w:shd w:val="clear" w:color="auto" w:fill="auto"/>
            <w:vAlign w:val="center"/>
          </w:tcPr>
          <w:p w14:paraId="75F1538A" w14:textId="77777777" w:rsidR="00144721" w:rsidRPr="003D154C" w:rsidRDefault="00144721" w:rsidP="00F240AA">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9c</w:t>
            </w:r>
          </w:p>
        </w:tc>
        <w:tc>
          <w:tcPr>
            <w:tcW w:w="5040" w:type="dxa"/>
            <w:shd w:val="clear" w:color="auto" w:fill="auto"/>
          </w:tcPr>
          <w:p w14:paraId="461EC8D2" w14:textId="2896BBF2" w:rsidR="00144721" w:rsidRPr="00957357" w:rsidRDefault="00A11298" w:rsidP="00F240AA">
            <w:pPr>
              <w:pStyle w:val="ListParagraph"/>
              <w:numPr>
                <w:ilvl w:val="0"/>
                <w:numId w:val="34"/>
              </w:numPr>
              <w:tabs>
                <w:tab w:val="num" w:pos="617"/>
              </w:tabs>
              <w:spacing w:before="40" w:after="40"/>
              <w:ind w:left="437"/>
              <w:rPr>
                <w:rFonts w:ascii="Arial" w:eastAsia="Times New Roman" w:hAnsi="Arial" w:cs="Arial"/>
                <w:sz w:val="24"/>
                <w:szCs w:val="24"/>
              </w:rPr>
            </w:pPr>
            <w:r>
              <w:rPr>
                <w:rFonts w:ascii="Arial" w:hAnsi="Arial" w:cs="Arial"/>
                <w:sz w:val="24"/>
                <w:szCs w:val="24"/>
              </w:rPr>
              <w:t>Document the authorizing (senior or executive) management approval</w:t>
            </w:r>
          </w:p>
        </w:tc>
        <w:tc>
          <w:tcPr>
            <w:tcW w:w="1170" w:type="dxa"/>
            <w:shd w:val="clear" w:color="auto" w:fill="auto"/>
            <w:vAlign w:val="center"/>
          </w:tcPr>
          <w:p w14:paraId="260B0B83" w14:textId="77777777" w:rsidR="00144721" w:rsidRPr="00AF1737" w:rsidRDefault="00144721" w:rsidP="00F240AA">
            <w:pPr>
              <w:ind w:right="-18"/>
              <w:jc w:val="center"/>
              <w:rPr>
                <w:rFonts w:ascii="Arial" w:hAnsi="Arial" w:cs="Arial"/>
                <w:sz w:val="24"/>
                <w:szCs w:val="24"/>
              </w:rPr>
            </w:pPr>
          </w:p>
        </w:tc>
        <w:tc>
          <w:tcPr>
            <w:tcW w:w="3060" w:type="dxa"/>
            <w:shd w:val="clear" w:color="auto" w:fill="auto"/>
          </w:tcPr>
          <w:p w14:paraId="10C577A9" w14:textId="77777777" w:rsidR="00144721" w:rsidRPr="00AF1737" w:rsidRDefault="00144721" w:rsidP="00F240AA">
            <w:pPr>
              <w:spacing w:before="100" w:beforeAutospacing="1" w:after="100" w:afterAutospacing="1"/>
              <w:rPr>
                <w:rFonts w:ascii="Arial" w:eastAsia="Times New Roman" w:hAnsi="Arial" w:cs="Arial"/>
                <w:sz w:val="24"/>
                <w:szCs w:val="24"/>
              </w:rPr>
            </w:pPr>
          </w:p>
        </w:tc>
      </w:tr>
    </w:tbl>
    <w:p w14:paraId="5A299549" w14:textId="77777777" w:rsidR="00144721" w:rsidRDefault="00144721" w:rsidP="00144721">
      <w:pPr>
        <w:rPr>
          <w:rFonts w:ascii="Arial" w:hAnsi="Arial" w:cs="Arial"/>
          <w:sz w:val="24"/>
          <w:szCs w:val="24"/>
        </w:rPr>
      </w:pPr>
    </w:p>
    <w:p w14:paraId="0850F841" w14:textId="77777777" w:rsidR="00144721" w:rsidRDefault="00144721" w:rsidP="00144721">
      <w:pPr>
        <w:spacing w:before="240" w:after="120"/>
        <w:rPr>
          <w:rFonts w:ascii="Arial" w:hAnsi="Arial" w:cs="Arial"/>
          <w:sz w:val="24"/>
          <w:szCs w:val="24"/>
        </w:rPr>
      </w:pPr>
      <w:r>
        <w:rPr>
          <w:rFonts w:ascii="Arial" w:hAnsi="Arial" w:cs="Arial"/>
          <w:sz w:val="24"/>
          <w:szCs w:val="24"/>
        </w:rPr>
        <w:t xml:space="preserve">Title(s) of Submitted Policy/Document/Artifact(s) Reviewed: </w:t>
      </w:r>
    </w:p>
    <w:p w14:paraId="25507ADB" w14:textId="77777777" w:rsidR="00144721" w:rsidRPr="00241594" w:rsidRDefault="00144721" w:rsidP="00144721">
      <w:pPr>
        <w:rPr>
          <w:rFonts w:ascii="Arial" w:hAnsi="Arial" w:cs="Arial"/>
          <w:sz w:val="24"/>
          <w:szCs w:val="24"/>
        </w:rPr>
      </w:pPr>
      <w:r w:rsidRPr="00241594">
        <w:rPr>
          <w:rFonts w:ascii="Arial" w:hAnsi="Arial" w:cs="Arial"/>
          <w:sz w:val="24"/>
          <w:szCs w:val="24"/>
        </w:rPr>
        <w:t>______________________________________________________________________</w:t>
      </w:r>
    </w:p>
    <w:p w14:paraId="1B85E19A" w14:textId="77777777" w:rsidR="00144721" w:rsidRPr="00241594" w:rsidRDefault="00144721" w:rsidP="00144721">
      <w:pPr>
        <w:rPr>
          <w:rFonts w:ascii="Arial" w:hAnsi="Arial" w:cs="Arial"/>
          <w:sz w:val="24"/>
          <w:szCs w:val="24"/>
        </w:rPr>
      </w:pPr>
      <w:r w:rsidRPr="00241594">
        <w:rPr>
          <w:rFonts w:ascii="Arial" w:hAnsi="Arial" w:cs="Arial"/>
          <w:sz w:val="24"/>
          <w:szCs w:val="24"/>
        </w:rPr>
        <w:t>______________________________________________________________________</w:t>
      </w:r>
    </w:p>
    <w:p w14:paraId="7A2C93B4" w14:textId="77777777" w:rsidR="00144721" w:rsidRDefault="00144721" w:rsidP="00144721">
      <w:pPr>
        <w:spacing w:before="240" w:after="240"/>
        <w:rPr>
          <w:rFonts w:ascii="Arial" w:hAnsi="Arial" w:cs="Arial"/>
          <w:sz w:val="24"/>
          <w:szCs w:val="24"/>
        </w:rPr>
      </w:pPr>
      <w:r>
        <w:rPr>
          <w:rFonts w:ascii="Arial" w:hAnsi="Arial" w:cs="Arial"/>
          <w:sz w:val="24"/>
          <w:szCs w:val="24"/>
        </w:rPr>
        <w:t>Stored Location</w:t>
      </w:r>
      <w:r w:rsidRPr="00241594">
        <w:rPr>
          <w:rFonts w:ascii="Arial" w:hAnsi="Arial" w:cs="Arial"/>
          <w:sz w:val="24"/>
          <w:szCs w:val="24"/>
        </w:rPr>
        <w:t xml:space="preserve"> of</w:t>
      </w:r>
      <w:r>
        <w:rPr>
          <w:rFonts w:ascii="Arial" w:hAnsi="Arial" w:cs="Arial"/>
          <w:sz w:val="24"/>
          <w:szCs w:val="24"/>
        </w:rPr>
        <w:t>,</w:t>
      </w:r>
      <w:r w:rsidRPr="00241594">
        <w:rPr>
          <w:rFonts w:ascii="Arial" w:hAnsi="Arial" w:cs="Arial"/>
          <w:sz w:val="24"/>
          <w:szCs w:val="24"/>
        </w:rPr>
        <w:t xml:space="preserve"> or link to Artifact(s) Reviewed: ______________________________________________________________________</w:t>
      </w:r>
    </w:p>
    <w:p w14:paraId="1B2B5A87" w14:textId="77777777" w:rsidR="00144721" w:rsidRPr="00241594" w:rsidRDefault="00144721" w:rsidP="00144721">
      <w:pPr>
        <w:spacing w:before="240" w:after="240"/>
        <w:rPr>
          <w:rFonts w:ascii="Arial" w:hAnsi="Arial" w:cs="Arial"/>
          <w:sz w:val="24"/>
          <w:szCs w:val="24"/>
        </w:rPr>
      </w:pPr>
      <w:r>
        <w:rPr>
          <w:rFonts w:ascii="Arial" w:hAnsi="Arial" w:cs="Arial"/>
          <w:sz w:val="24"/>
          <w:szCs w:val="24"/>
        </w:rPr>
        <w:t>______________________________________________________________________</w:t>
      </w:r>
    </w:p>
    <w:p w14:paraId="693CA383" w14:textId="4F3755B7" w:rsidR="00144721" w:rsidRPr="00241594" w:rsidRDefault="00144721" w:rsidP="00144721">
      <w:pPr>
        <w:spacing w:before="240" w:after="120"/>
        <w:rPr>
          <w:rFonts w:ascii="Arial" w:hAnsi="Arial" w:cs="Arial"/>
          <w:sz w:val="24"/>
          <w:szCs w:val="24"/>
        </w:rPr>
      </w:pPr>
      <w:r w:rsidRPr="053812E4">
        <w:rPr>
          <w:rFonts w:ascii="Arial" w:hAnsi="Arial" w:cs="Arial"/>
          <w:sz w:val="24"/>
          <w:szCs w:val="24"/>
        </w:rPr>
        <w:t>Overall C</w:t>
      </w:r>
      <w:r w:rsidR="4A9C5E6B" w:rsidRPr="053812E4">
        <w:rPr>
          <w:rFonts w:ascii="Arial" w:hAnsi="Arial" w:cs="Arial"/>
          <w:sz w:val="24"/>
          <w:szCs w:val="24"/>
        </w:rPr>
        <w:t>D</w:t>
      </w:r>
      <w:r w:rsidRPr="053812E4">
        <w:rPr>
          <w:rFonts w:ascii="Arial" w:hAnsi="Arial" w:cs="Arial"/>
          <w:sz w:val="24"/>
          <w:szCs w:val="24"/>
        </w:rPr>
        <w:t>II Reviewer Comments:</w:t>
      </w:r>
    </w:p>
    <w:p w14:paraId="5659DAD0" w14:textId="77777777" w:rsidR="00144721" w:rsidRPr="00241594" w:rsidRDefault="00144721" w:rsidP="00144721">
      <w:pPr>
        <w:rPr>
          <w:rFonts w:ascii="Arial" w:hAnsi="Arial" w:cs="Arial"/>
          <w:sz w:val="24"/>
          <w:szCs w:val="24"/>
        </w:rPr>
      </w:pPr>
      <w:r w:rsidRPr="00241594">
        <w:rPr>
          <w:rFonts w:ascii="Arial" w:hAnsi="Arial" w:cs="Arial"/>
          <w:sz w:val="24"/>
          <w:szCs w:val="24"/>
        </w:rPr>
        <w:t>______________________________________________________________________</w:t>
      </w:r>
    </w:p>
    <w:p w14:paraId="502C51ED" w14:textId="77777777" w:rsidR="00144721" w:rsidRPr="00241594" w:rsidRDefault="00144721" w:rsidP="00144721">
      <w:pPr>
        <w:rPr>
          <w:rFonts w:ascii="Arial" w:hAnsi="Arial" w:cs="Arial"/>
          <w:sz w:val="24"/>
          <w:szCs w:val="24"/>
        </w:rPr>
      </w:pPr>
      <w:r w:rsidRPr="00241594">
        <w:rPr>
          <w:rFonts w:ascii="Arial" w:hAnsi="Arial" w:cs="Arial"/>
          <w:sz w:val="24"/>
          <w:szCs w:val="24"/>
        </w:rPr>
        <w:t>______________________________________________________________________</w:t>
      </w:r>
    </w:p>
    <w:p w14:paraId="4F4FCE4F" w14:textId="77777777" w:rsidR="00144721" w:rsidRPr="00241594" w:rsidRDefault="00144721" w:rsidP="00144721">
      <w:pPr>
        <w:rPr>
          <w:rFonts w:ascii="Arial" w:hAnsi="Arial" w:cs="Arial"/>
          <w:sz w:val="24"/>
          <w:szCs w:val="24"/>
        </w:rPr>
      </w:pPr>
      <w:r w:rsidRPr="00241594">
        <w:rPr>
          <w:rFonts w:ascii="Arial" w:hAnsi="Arial" w:cs="Arial"/>
          <w:sz w:val="24"/>
          <w:szCs w:val="24"/>
        </w:rPr>
        <w:t>______________________________________________________________________</w:t>
      </w:r>
    </w:p>
    <w:p w14:paraId="43AA850A" w14:textId="77777777" w:rsidR="00144721" w:rsidRPr="00241594" w:rsidRDefault="00144721" w:rsidP="00144721">
      <w:pPr>
        <w:rPr>
          <w:rFonts w:ascii="Arial" w:hAnsi="Arial" w:cs="Arial"/>
          <w:sz w:val="24"/>
          <w:szCs w:val="24"/>
        </w:rPr>
      </w:pPr>
      <w:r w:rsidRPr="00241594">
        <w:rPr>
          <w:rFonts w:ascii="Arial" w:hAnsi="Arial" w:cs="Arial"/>
          <w:sz w:val="24"/>
          <w:szCs w:val="24"/>
        </w:rPr>
        <w:t>______________________________________________________________________</w:t>
      </w:r>
    </w:p>
    <w:p w14:paraId="7FBEB063" w14:textId="77777777" w:rsidR="00144721" w:rsidRPr="00241594" w:rsidRDefault="00144721" w:rsidP="00144721">
      <w:pPr>
        <w:spacing w:after="0"/>
        <w:rPr>
          <w:rFonts w:ascii="Arial" w:hAnsi="Arial" w:cs="Arial"/>
          <w:sz w:val="24"/>
          <w:szCs w:val="24"/>
        </w:rPr>
      </w:pPr>
    </w:p>
    <w:p w14:paraId="5181CB69" w14:textId="1C31CA7A" w:rsidR="00144721" w:rsidRPr="00241594" w:rsidRDefault="00144721" w:rsidP="00144721">
      <w:pPr>
        <w:rPr>
          <w:rFonts w:ascii="Arial" w:hAnsi="Arial" w:cs="Arial"/>
          <w:sz w:val="24"/>
          <w:szCs w:val="24"/>
        </w:rPr>
      </w:pPr>
      <w:r w:rsidRPr="053812E4">
        <w:rPr>
          <w:rFonts w:ascii="Arial" w:hAnsi="Arial" w:cs="Arial"/>
          <w:sz w:val="24"/>
          <w:szCs w:val="24"/>
        </w:rPr>
        <w:t>Name of C</w:t>
      </w:r>
      <w:r w:rsidR="350D1FC1" w:rsidRPr="053812E4">
        <w:rPr>
          <w:rFonts w:ascii="Arial" w:hAnsi="Arial" w:cs="Arial"/>
          <w:sz w:val="24"/>
          <w:szCs w:val="24"/>
        </w:rPr>
        <w:t>D</w:t>
      </w:r>
      <w:r w:rsidRPr="053812E4">
        <w:rPr>
          <w:rFonts w:ascii="Arial" w:hAnsi="Arial" w:cs="Arial"/>
          <w:sz w:val="24"/>
          <w:szCs w:val="24"/>
        </w:rPr>
        <w:t>II Reviewer: _____________________________ Date Reviewed: ____________</w:t>
      </w:r>
    </w:p>
    <w:p w14:paraId="7B656850" w14:textId="77777777" w:rsidR="00144721" w:rsidRPr="00241594" w:rsidRDefault="00144721" w:rsidP="00144721">
      <w:pPr>
        <w:spacing w:before="240" w:after="0"/>
        <w:rPr>
          <w:rFonts w:ascii="Arial" w:hAnsi="Arial" w:cs="Arial"/>
          <w:sz w:val="24"/>
          <w:szCs w:val="24"/>
        </w:rPr>
      </w:pPr>
      <w:r w:rsidRPr="00241594">
        <w:rPr>
          <w:rFonts w:ascii="Arial" w:hAnsi="Arial" w:cs="Arial"/>
          <w:sz w:val="24"/>
          <w:szCs w:val="24"/>
        </w:rPr>
        <w:t xml:space="preserve">Title of or link to </w:t>
      </w:r>
      <w:r>
        <w:rPr>
          <w:rFonts w:ascii="Arial" w:hAnsi="Arial" w:cs="Arial"/>
          <w:sz w:val="24"/>
          <w:szCs w:val="24"/>
        </w:rPr>
        <w:t xml:space="preserve">Other </w:t>
      </w:r>
      <w:r w:rsidRPr="00241594">
        <w:rPr>
          <w:rFonts w:ascii="Arial" w:hAnsi="Arial" w:cs="Arial"/>
          <w:sz w:val="24"/>
          <w:szCs w:val="24"/>
        </w:rPr>
        <w:t xml:space="preserve">Source(s) </w:t>
      </w:r>
      <w:r>
        <w:rPr>
          <w:rFonts w:ascii="Arial" w:hAnsi="Arial" w:cs="Arial"/>
          <w:sz w:val="24"/>
          <w:szCs w:val="24"/>
        </w:rPr>
        <w:t xml:space="preserve">used (e.g., sources not in checklist, templates) – </w:t>
      </w:r>
      <w:r>
        <w:rPr>
          <w:rFonts w:ascii="Arial" w:hAnsi="Arial" w:cs="Arial"/>
          <w:i/>
          <w:sz w:val="24"/>
          <w:szCs w:val="24"/>
        </w:rPr>
        <w:t>o</w:t>
      </w:r>
      <w:r w:rsidRPr="00B25B4E">
        <w:rPr>
          <w:rFonts w:ascii="Arial" w:hAnsi="Arial" w:cs="Arial"/>
          <w:i/>
          <w:sz w:val="24"/>
          <w:szCs w:val="24"/>
        </w:rPr>
        <w:t>ptional</w:t>
      </w:r>
      <w:r>
        <w:rPr>
          <w:rFonts w:ascii="Arial" w:hAnsi="Arial" w:cs="Arial"/>
          <w:sz w:val="24"/>
          <w:szCs w:val="24"/>
        </w:rPr>
        <w:t>:</w:t>
      </w:r>
    </w:p>
    <w:sectPr w:rsidR="00144721" w:rsidRPr="00241594" w:rsidSect="00950788">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D913" w14:textId="77777777" w:rsidR="00332524" w:rsidRDefault="00332524" w:rsidP="00744645">
      <w:pPr>
        <w:spacing w:after="0" w:line="240" w:lineRule="auto"/>
      </w:pPr>
      <w:r>
        <w:separator/>
      </w:r>
    </w:p>
  </w:endnote>
  <w:endnote w:type="continuationSeparator" w:id="0">
    <w:p w14:paraId="787F6B4F" w14:textId="77777777" w:rsidR="00332524" w:rsidRDefault="00332524" w:rsidP="0074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766075"/>
      <w:docPartObj>
        <w:docPartGallery w:val="Page Numbers (Bottom of Page)"/>
        <w:docPartUnique/>
      </w:docPartObj>
    </w:sdtPr>
    <w:sdtEndPr>
      <w:rPr>
        <w:spacing w:val="60"/>
      </w:rPr>
    </w:sdtEndPr>
    <w:sdtContent>
      <w:p w14:paraId="498212DD" w14:textId="0A042BCF" w:rsidR="00744645" w:rsidRDefault="00744645" w:rsidP="00E92123">
        <w:pPr>
          <w:pStyle w:val="Footer"/>
          <w:pBdr>
            <w:top w:val="single" w:sz="4" w:space="1" w:color="auto"/>
          </w:pBdr>
          <w:jc w:val="right"/>
        </w:pPr>
        <w:r>
          <w:fldChar w:fldCharType="begin"/>
        </w:r>
        <w:r>
          <w:instrText xml:space="preserve"> PAGE   \* MERGEFORMAT </w:instrText>
        </w:r>
        <w:r>
          <w:fldChar w:fldCharType="separate"/>
        </w:r>
        <w:r w:rsidR="00E565FA">
          <w:rPr>
            <w:noProof/>
          </w:rPr>
          <w:t>2</w:t>
        </w:r>
        <w:r>
          <w:rPr>
            <w:noProof/>
          </w:rPr>
          <w:fldChar w:fldCharType="end"/>
        </w:r>
        <w:r>
          <w:t xml:space="preserve"> | </w:t>
        </w:r>
        <w:r w:rsidRPr="00EE0A05">
          <w:rPr>
            <w:spacing w:val="60"/>
          </w:rPr>
          <w:t>Page</w:t>
        </w:r>
      </w:p>
    </w:sdtContent>
  </w:sdt>
  <w:p w14:paraId="1E1A7B02" w14:textId="6F74A9FE" w:rsidR="00744645" w:rsidRPr="00E92123" w:rsidRDefault="053812E4" w:rsidP="00E9734C">
    <w:pPr>
      <w:pStyle w:val="Footer"/>
      <w:tabs>
        <w:tab w:val="clear" w:pos="9360"/>
      </w:tabs>
      <w:rPr>
        <w:sz w:val="18"/>
        <w:szCs w:val="18"/>
      </w:rPr>
    </w:pPr>
    <w:r w:rsidRPr="053812E4">
      <w:rPr>
        <w:sz w:val="18"/>
        <w:szCs w:val="18"/>
      </w:rPr>
      <w:t xml:space="preserve">Publication Date: </w:t>
    </w:r>
    <w:r w:rsidR="00A11298">
      <w:rPr>
        <w:sz w:val="18"/>
        <w:szCs w:val="18"/>
      </w:rPr>
      <w:t>June 2022</w:t>
    </w:r>
    <w:r w:rsidR="00FE187B">
      <w:tab/>
    </w:r>
    <w:r w:rsidRPr="053812E4">
      <w:rPr>
        <w:sz w:val="18"/>
        <w:szCs w:val="18"/>
      </w:rPr>
      <w:t>CDII – Version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B7C6" w14:textId="77777777" w:rsidR="00332524" w:rsidRDefault="00332524" w:rsidP="00744645">
      <w:pPr>
        <w:spacing w:after="0" w:line="240" w:lineRule="auto"/>
      </w:pPr>
      <w:r>
        <w:separator/>
      </w:r>
    </w:p>
  </w:footnote>
  <w:footnote w:type="continuationSeparator" w:id="0">
    <w:p w14:paraId="6919DEF0" w14:textId="77777777" w:rsidR="00332524" w:rsidRDefault="00332524" w:rsidP="00744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B84C" w14:textId="1CC81A12" w:rsidR="00744645" w:rsidRPr="00FC6917" w:rsidRDefault="00FC6917" w:rsidP="00FC6917">
    <w:pPr>
      <w:pStyle w:val="Heading1"/>
      <w:spacing w:before="0"/>
      <w:rPr>
        <w:rFonts w:asciiTheme="minorHAnsi" w:hAnsiTheme="minorHAnsi"/>
        <w:b w:val="0"/>
        <w:sz w:val="22"/>
        <w:szCs w:val="22"/>
      </w:rPr>
    </w:pPr>
    <w:r w:rsidRPr="00FC6917">
      <w:rPr>
        <w:rFonts w:asciiTheme="minorHAnsi" w:hAnsiTheme="minorHAnsi"/>
        <w:b w:val="0"/>
        <w:sz w:val="22"/>
        <w:szCs w:val="22"/>
      </w:rPr>
      <w:t xml:space="preserve">Checklist of Requirements for: </w:t>
    </w:r>
    <w:r w:rsidR="00E551E0">
      <w:rPr>
        <w:rFonts w:asciiTheme="minorHAnsi" w:hAnsiTheme="minorHAnsi"/>
        <w:b w:val="0"/>
        <w:sz w:val="22"/>
        <w:szCs w:val="22"/>
      </w:rPr>
      <w:t xml:space="preserve">  </w:t>
    </w:r>
    <w:r w:rsidRPr="00FC6917">
      <w:rPr>
        <w:rFonts w:asciiTheme="minorHAnsi" w:hAnsiTheme="minorHAnsi"/>
        <w:b w:val="0"/>
        <w:sz w:val="22"/>
        <w:szCs w:val="22"/>
      </w:rPr>
      <w:t>Breach</w:t>
    </w:r>
    <w:r w:rsidR="00BD36D2">
      <w:rPr>
        <w:rFonts w:asciiTheme="minorHAnsi" w:hAnsiTheme="minorHAnsi"/>
        <w:b w:val="0"/>
        <w:sz w:val="22"/>
        <w:szCs w:val="22"/>
      </w:rPr>
      <w:t xml:space="preserve"> Documentation and Log, </w:t>
    </w:r>
    <w:r w:rsidR="00AB1BEC">
      <w:rPr>
        <w:rFonts w:asciiTheme="minorHAnsi" w:hAnsiTheme="minorHAnsi"/>
        <w:b w:val="0"/>
        <w:sz w:val="22"/>
        <w:szCs w:val="22"/>
      </w:rPr>
      <w:t xml:space="preserve">Breach </w:t>
    </w:r>
    <w:r w:rsidRPr="00FC6917">
      <w:rPr>
        <w:rFonts w:asciiTheme="minorHAnsi" w:hAnsiTheme="minorHAnsi"/>
        <w:b w:val="0"/>
        <w:sz w:val="22"/>
        <w:szCs w:val="22"/>
      </w:rPr>
      <w:t>Notification</w:t>
    </w:r>
    <w:r w:rsidR="00BD36D2">
      <w:rPr>
        <w:rFonts w:asciiTheme="minorHAnsi" w:hAnsiTheme="minorHAnsi"/>
        <w:b w:val="0"/>
        <w:sz w:val="22"/>
        <w:szCs w:val="22"/>
      </w:rPr>
      <w:t xml:space="preserve"> (Artifacts # 3-6)</w:t>
    </w:r>
    <w:r w:rsidR="00744645" w:rsidRPr="00FC6917">
      <w:rPr>
        <w:b w:val="0"/>
        <w:sz w:val="22"/>
        <w:szCs w:val="22"/>
      </w:rPr>
      <w:tab/>
    </w:r>
    <w:r w:rsidR="00744645" w:rsidRPr="00FC6917">
      <w:rPr>
        <w:b w:val="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4CE"/>
    <w:multiLevelType w:val="hybridMultilevel"/>
    <w:tmpl w:val="0908D024"/>
    <w:lvl w:ilvl="0" w:tplc="B55C3F68">
      <w:start w:val="2"/>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F3193"/>
    <w:multiLevelType w:val="hybridMultilevel"/>
    <w:tmpl w:val="3134E370"/>
    <w:lvl w:ilvl="0" w:tplc="BC7C6328">
      <w:start w:val="1"/>
      <w:numFmt w:val="bullet"/>
      <w:lvlText w:val=""/>
      <w:lvlJc w:val="left"/>
      <w:pPr>
        <w:tabs>
          <w:tab w:val="num" w:pos="720"/>
        </w:tabs>
        <w:ind w:left="720" w:hanging="360"/>
      </w:pPr>
      <w:rPr>
        <w:rFonts w:ascii="Symbol" w:hAnsi="Symbol" w:hint="default"/>
        <w:sz w:val="20"/>
      </w:rPr>
    </w:lvl>
    <w:lvl w:ilvl="1" w:tplc="9468E03C" w:tentative="1">
      <w:start w:val="1"/>
      <w:numFmt w:val="bullet"/>
      <w:lvlText w:val="o"/>
      <w:lvlJc w:val="left"/>
      <w:pPr>
        <w:tabs>
          <w:tab w:val="num" w:pos="1440"/>
        </w:tabs>
        <w:ind w:left="1440" w:hanging="360"/>
      </w:pPr>
      <w:rPr>
        <w:rFonts w:ascii="Courier New" w:hAnsi="Courier New" w:hint="default"/>
        <w:sz w:val="20"/>
      </w:rPr>
    </w:lvl>
    <w:lvl w:ilvl="2" w:tplc="E8D2706A" w:tentative="1">
      <w:start w:val="1"/>
      <w:numFmt w:val="bullet"/>
      <w:lvlText w:val=""/>
      <w:lvlJc w:val="left"/>
      <w:pPr>
        <w:tabs>
          <w:tab w:val="num" w:pos="2160"/>
        </w:tabs>
        <w:ind w:left="2160" w:hanging="360"/>
      </w:pPr>
      <w:rPr>
        <w:rFonts w:ascii="Wingdings" w:hAnsi="Wingdings" w:hint="default"/>
        <w:sz w:val="20"/>
      </w:rPr>
    </w:lvl>
    <w:lvl w:ilvl="3" w:tplc="FC4A5602" w:tentative="1">
      <w:start w:val="1"/>
      <w:numFmt w:val="bullet"/>
      <w:lvlText w:val=""/>
      <w:lvlJc w:val="left"/>
      <w:pPr>
        <w:tabs>
          <w:tab w:val="num" w:pos="2880"/>
        </w:tabs>
        <w:ind w:left="2880" w:hanging="360"/>
      </w:pPr>
      <w:rPr>
        <w:rFonts w:ascii="Wingdings" w:hAnsi="Wingdings" w:hint="default"/>
        <w:sz w:val="20"/>
      </w:rPr>
    </w:lvl>
    <w:lvl w:ilvl="4" w:tplc="DB028876" w:tentative="1">
      <w:start w:val="1"/>
      <w:numFmt w:val="bullet"/>
      <w:lvlText w:val=""/>
      <w:lvlJc w:val="left"/>
      <w:pPr>
        <w:tabs>
          <w:tab w:val="num" w:pos="3600"/>
        </w:tabs>
        <w:ind w:left="3600" w:hanging="360"/>
      </w:pPr>
      <w:rPr>
        <w:rFonts w:ascii="Wingdings" w:hAnsi="Wingdings" w:hint="default"/>
        <w:sz w:val="20"/>
      </w:rPr>
    </w:lvl>
    <w:lvl w:ilvl="5" w:tplc="7D968570" w:tentative="1">
      <w:start w:val="1"/>
      <w:numFmt w:val="bullet"/>
      <w:lvlText w:val=""/>
      <w:lvlJc w:val="left"/>
      <w:pPr>
        <w:tabs>
          <w:tab w:val="num" w:pos="4320"/>
        </w:tabs>
        <w:ind w:left="4320" w:hanging="360"/>
      </w:pPr>
      <w:rPr>
        <w:rFonts w:ascii="Wingdings" w:hAnsi="Wingdings" w:hint="default"/>
        <w:sz w:val="20"/>
      </w:rPr>
    </w:lvl>
    <w:lvl w:ilvl="6" w:tplc="B4E42A82" w:tentative="1">
      <w:start w:val="1"/>
      <w:numFmt w:val="bullet"/>
      <w:lvlText w:val=""/>
      <w:lvlJc w:val="left"/>
      <w:pPr>
        <w:tabs>
          <w:tab w:val="num" w:pos="5040"/>
        </w:tabs>
        <w:ind w:left="5040" w:hanging="360"/>
      </w:pPr>
      <w:rPr>
        <w:rFonts w:ascii="Wingdings" w:hAnsi="Wingdings" w:hint="default"/>
        <w:sz w:val="20"/>
      </w:rPr>
    </w:lvl>
    <w:lvl w:ilvl="7" w:tplc="3DEC0350" w:tentative="1">
      <w:start w:val="1"/>
      <w:numFmt w:val="bullet"/>
      <w:lvlText w:val=""/>
      <w:lvlJc w:val="left"/>
      <w:pPr>
        <w:tabs>
          <w:tab w:val="num" w:pos="5760"/>
        </w:tabs>
        <w:ind w:left="5760" w:hanging="360"/>
      </w:pPr>
      <w:rPr>
        <w:rFonts w:ascii="Wingdings" w:hAnsi="Wingdings" w:hint="default"/>
        <w:sz w:val="20"/>
      </w:rPr>
    </w:lvl>
    <w:lvl w:ilvl="8" w:tplc="81B6BBC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939DC"/>
    <w:multiLevelType w:val="hybridMultilevel"/>
    <w:tmpl w:val="AFF28A86"/>
    <w:lvl w:ilvl="0" w:tplc="8AEE39AC">
      <w:start w:val="1"/>
      <w:numFmt w:val="bullet"/>
      <w:lvlText w:val=""/>
      <w:lvlJc w:val="left"/>
      <w:pPr>
        <w:tabs>
          <w:tab w:val="num" w:pos="1080"/>
        </w:tabs>
        <w:ind w:left="1080" w:hanging="360"/>
      </w:pPr>
      <w:rPr>
        <w:rFonts w:ascii="Symbol" w:hAnsi="Symbol" w:hint="default"/>
        <w:sz w:val="20"/>
      </w:rPr>
    </w:lvl>
    <w:lvl w:ilvl="1" w:tplc="F35E1698">
      <w:start w:val="1"/>
      <w:numFmt w:val="bullet"/>
      <w:lvlText w:val=""/>
      <w:lvlJc w:val="left"/>
      <w:pPr>
        <w:tabs>
          <w:tab w:val="num" w:pos="1800"/>
        </w:tabs>
        <w:ind w:left="1800" w:hanging="360"/>
      </w:pPr>
      <w:rPr>
        <w:rFonts w:ascii="Symbol" w:hAnsi="Symbol" w:hint="default"/>
        <w:sz w:val="20"/>
      </w:rPr>
    </w:lvl>
    <w:lvl w:ilvl="2" w:tplc="070813F4">
      <w:start w:val="1"/>
      <w:numFmt w:val="bullet"/>
      <w:lvlText w:val=""/>
      <w:lvlJc w:val="left"/>
      <w:pPr>
        <w:tabs>
          <w:tab w:val="num" w:pos="2520"/>
        </w:tabs>
        <w:ind w:left="2520" w:hanging="360"/>
      </w:pPr>
      <w:rPr>
        <w:rFonts w:ascii="Wingdings" w:hAnsi="Wingdings" w:hint="default"/>
        <w:sz w:val="20"/>
      </w:rPr>
    </w:lvl>
    <w:lvl w:ilvl="3" w:tplc="DDDAA206" w:tentative="1">
      <w:start w:val="1"/>
      <w:numFmt w:val="bullet"/>
      <w:lvlText w:val=""/>
      <w:lvlJc w:val="left"/>
      <w:pPr>
        <w:tabs>
          <w:tab w:val="num" w:pos="3240"/>
        </w:tabs>
        <w:ind w:left="3240" w:hanging="360"/>
      </w:pPr>
      <w:rPr>
        <w:rFonts w:ascii="Wingdings" w:hAnsi="Wingdings" w:hint="default"/>
        <w:sz w:val="20"/>
      </w:rPr>
    </w:lvl>
    <w:lvl w:ilvl="4" w:tplc="424232CC" w:tentative="1">
      <w:start w:val="1"/>
      <w:numFmt w:val="bullet"/>
      <w:lvlText w:val=""/>
      <w:lvlJc w:val="left"/>
      <w:pPr>
        <w:tabs>
          <w:tab w:val="num" w:pos="3960"/>
        </w:tabs>
        <w:ind w:left="3960" w:hanging="360"/>
      </w:pPr>
      <w:rPr>
        <w:rFonts w:ascii="Wingdings" w:hAnsi="Wingdings" w:hint="default"/>
        <w:sz w:val="20"/>
      </w:rPr>
    </w:lvl>
    <w:lvl w:ilvl="5" w:tplc="47ECBA98" w:tentative="1">
      <w:start w:val="1"/>
      <w:numFmt w:val="bullet"/>
      <w:lvlText w:val=""/>
      <w:lvlJc w:val="left"/>
      <w:pPr>
        <w:tabs>
          <w:tab w:val="num" w:pos="4680"/>
        </w:tabs>
        <w:ind w:left="4680" w:hanging="360"/>
      </w:pPr>
      <w:rPr>
        <w:rFonts w:ascii="Wingdings" w:hAnsi="Wingdings" w:hint="default"/>
        <w:sz w:val="20"/>
      </w:rPr>
    </w:lvl>
    <w:lvl w:ilvl="6" w:tplc="D4AC55F2" w:tentative="1">
      <w:start w:val="1"/>
      <w:numFmt w:val="bullet"/>
      <w:lvlText w:val=""/>
      <w:lvlJc w:val="left"/>
      <w:pPr>
        <w:tabs>
          <w:tab w:val="num" w:pos="5400"/>
        </w:tabs>
        <w:ind w:left="5400" w:hanging="360"/>
      </w:pPr>
      <w:rPr>
        <w:rFonts w:ascii="Wingdings" w:hAnsi="Wingdings" w:hint="default"/>
        <w:sz w:val="20"/>
      </w:rPr>
    </w:lvl>
    <w:lvl w:ilvl="7" w:tplc="AA32D4C2" w:tentative="1">
      <w:start w:val="1"/>
      <w:numFmt w:val="bullet"/>
      <w:lvlText w:val=""/>
      <w:lvlJc w:val="left"/>
      <w:pPr>
        <w:tabs>
          <w:tab w:val="num" w:pos="6120"/>
        </w:tabs>
        <w:ind w:left="6120" w:hanging="360"/>
      </w:pPr>
      <w:rPr>
        <w:rFonts w:ascii="Wingdings" w:hAnsi="Wingdings" w:hint="default"/>
        <w:sz w:val="20"/>
      </w:rPr>
    </w:lvl>
    <w:lvl w:ilvl="8" w:tplc="AE5C78A2"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2E33344"/>
    <w:multiLevelType w:val="hybridMultilevel"/>
    <w:tmpl w:val="A06AB50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D1580"/>
    <w:multiLevelType w:val="hybridMultilevel"/>
    <w:tmpl w:val="0F382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355C1F"/>
    <w:multiLevelType w:val="hybridMultilevel"/>
    <w:tmpl w:val="A96E4B94"/>
    <w:lvl w:ilvl="0" w:tplc="727EB6BA">
      <w:start w:val="1"/>
      <w:numFmt w:val="bullet"/>
      <w:lvlText w:val=""/>
      <w:lvlJc w:val="left"/>
      <w:pPr>
        <w:tabs>
          <w:tab w:val="num" w:pos="1080"/>
        </w:tabs>
        <w:ind w:left="1080" w:hanging="360"/>
      </w:pPr>
      <w:rPr>
        <w:rFonts w:ascii="Symbol" w:hAnsi="Symbol" w:hint="default"/>
        <w:sz w:val="20"/>
      </w:rPr>
    </w:lvl>
    <w:lvl w:ilvl="1" w:tplc="9C40E4E6">
      <w:start w:val="1"/>
      <w:numFmt w:val="bullet"/>
      <w:lvlText w:val="o"/>
      <w:lvlJc w:val="left"/>
      <w:pPr>
        <w:tabs>
          <w:tab w:val="num" w:pos="1800"/>
        </w:tabs>
        <w:ind w:left="1800" w:hanging="360"/>
      </w:pPr>
      <w:rPr>
        <w:rFonts w:ascii="Courier New" w:hAnsi="Courier New" w:hint="default"/>
        <w:sz w:val="20"/>
      </w:rPr>
    </w:lvl>
    <w:lvl w:ilvl="2" w:tplc="D980C662">
      <w:start w:val="1"/>
      <w:numFmt w:val="bullet"/>
      <w:lvlText w:val=""/>
      <w:lvlJc w:val="left"/>
      <w:pPr>
        <w:tabs>
          <w:tab w:val="num" w:pos="2520"/>
        </w:tabs>
        <w:ind w:left="2520" w:hanging="360"/>
      </w:pPr>
      <w:rPr>
        <w:rFonts w:ascii="Wingdings" w:hAnsi="Wingdings" w:hint="default"/>
        <w:sz w:val="20"/>
      </w:rPr>
    </w:lvl>
    <w:lvl w:ilvl="3" w:tplc="32069744" w:tentative="1">
      <w:start w:val="1"/>
      <w:numFmt w:val="bullet"/>
      <w:lvlText w:val=""/>
      <w:lvlJc w:val="left"/>
      <w:pPr>
        <w:tabs>
          <w:tab w:val="num" w:pos="3240"/>
        </w:tabs>
        <w:ind w:left="3240" w:hanging="360"/>
      </w:pPr>
      <w:rPr>
        <w:rFonts w:ascii="Wingdings" w:hAnsi="Wingdings" w:hint="default"/>
        <w:sz w:val="20"/>
      </w:rPr>
    </w:lvl>
    <w:lvl w:ilvl="4" w:tplc="A956B736" w:tentative="1">
      <w:start w:val="1"/>
      <w:numFmt w:val="bullet"/>
      <w:lvlText w:val=""/>
      <w:lvlJc w:val="left"/>
      <w:pPr>
        <w:tabs>
          <w:tab w:val="num" w:pos="3960"/>
        </w:tabs>
        <w:ind w:left="3960" w:hanging="360"/>
      </w:pPr>
      <w:rPr>
        <w:rFonts w:ascii="Wingdings" w:hAnsi="Wingdings" w:hint="default"/>
        <w:sz w:val="20"/>
      </w:rPr>
    </w:lvl>
    <w:lvl w:ilvl="5" w:tplc="4AA4FBDC" w:tentative="1">
      <w:start w:val="1"/>
      <w:numFmt w:val="bullet"/>
      <w:lvlText w:val=""/>
      <w:lvlJc w:val="left"/>
      <w:pPr>
        <w:tabs>
          <w:tab w:val="num" w:pos="4680"/>
        </w:tabs>
        <w:ind w:left="4680" w:hanging="360"/>
      </w:pPr>
      <w:rPr>
        <w:rFonts w:ascii="Wingdings" w:hAnsi="Wingdings" w:hint="default"/>
        <w:sz w:val="20"/>
      </w:rPr>
    </w:lvl>
    <w:lvl w:ilvl="6" w:tplc="D0A04646" w:tentative="1">
      <w:start w:val="1"/>
      <w:numFmt w:val="bullet"/>
      <w:lvlText w:val=""/>
      <w:lvlJc w:val="left"/>
      <w:pPr>
        <w:tabs>
          <w:tab w:val="num" w:pos="5400"/>
        </w:tabs>
        <w:ind w:left="5400" w:hanging="360"/>
      </w:pPr>
      <w:rPr>
        <w:rFonts w:ascii="Wingdings" w:hAnsi="Wingdings" w:hint="default"/>
        <w:sz w:val="20"/>
      </w:rPr>
    </w:lvl>
    <w:lvl w:ilvl="7" w:tplc="5E846648" w:tentative="1">
      <w:start w:val="1"/>
      <w:numFmt w:val="bullet"/>
      <w:lvlText w:val=""/>
      <w:lvlJc w:val="left"/>
      <w:pPr>
        <w:tabs>
          <w:tab w:val="num" w:pos="6120"/>
        </w:tabs>
        <w:ind w:left="6120" w:hanging="360"/>
      </w:pPr>
      <w:rPr>
        <w:rFonts w:ascii="Wingdings" w:hAnsi="Wingdings" w:hint="default"/>
        <w:sz w:val="20"/>
      </w:rPr>
    </w:lvl>
    <w:lvl w:ilvl="8" w:tplc="51A81024"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AD212A6"/>
    <w:multiLevelType w:val="hybridMultilevel"/>
    <w:tmpl w:val="2104D7AC"/>
    <w:lvl w:ilvl="0" w:tplc="C3DC5A40">
      <w:start w:val="1"/>
      <w:numFmt w:val="bullet"/>
      <w:lvlText w:val=""/>
      <w:lvlJc w:val="left"/>
      <w:pPr>
        <w:tabs>
          <w:tab w:val="num" w:pos="1080"/>
        </w:tabs>
        <w:ind w:left="1080" w:hanging="360"/>
      </w:pPr>
      <w:rPr>
        <w:rFonts w:ascii="Symbol" w:hAnsi="Symbol" w:hint="default"/>
        <w:sz w:val="20"/>
      </w:rPr>
    </w:lvl>
    <w:lvl w:ilvl="1" w:tplc="ACBE6180" w:tentative="1">
      <w:start w:val="1"/>
      <w:numFmt w:val="bullet"/>
      <w:lvlText w:val="o"/>
      <w:lvlJc w:val="left"/>
      <w:pPr>
        <w:tabs>
          <w:tab w:val="num" w:pos="1800"/>
        </w:tabs>
        <w:ind w:left="1800" w:hanging="360"/>
      </w:pPr>
      <w:rPr>
        <w:rFonts w:ascii="Courier New" w:hAnsi="Courier New" w:hint="default"/>
        <w:sz w:val="20"/>
      </w:rPr>
    </w:lvl>
    <w:lvl w:ilvl="2" w:tplc="ECEA88AE" w:tentative="1">
      <w:start w:val="1"/>
      <w:numFmt w:val="bullet"/>
      <w:lvlText w:val=""/>
      <w:lvlJc w:val="left"/>
      <w:pPr>
        <w:tabs>
          <w:tab w:val="num" w:pos="2520"/>
        </w:tabs>
        <w:ind w:left="2520" w:hanging="360"/>
      </w:pPr>
      <w:rPr>
        <w:rFonts w:ascii="Wingdings" w:hAnsi="Wingdings" w:hint="default"/>
        <w:sz w:val="20"/>
      </w:rPr>
    </w:lvl>
    <w:lvl w:ilvl="3" w:tplc="1BD04D76" w:tentative="1">
      <w:start w:val="1"/>
      <w:numFmt w:val="bullet"/>
      <w:lvlText w:val=""/>
      <w:lvlJc w:val="left"/>
      <w:pPr>
        <w:tabs>
          <w:tab w:val="num" w:pos="3240"/>
        </w:tabs>
        <w:ind w:left="3240" w:hanging="360"/>
      </w:pPr>
      <w:rPr>
        <w:rFonts w:ascii="Wingdings" w:hAnsi="Wingdings" w:hint="default"/>
        <w:sz w:val="20"/>
      </w:rPr>
    </w:lvl>
    <w:lvl w:ilvl="4" w:tplc="39C83C44" w:tentative="1">
      <w:start w:val="1"/>
      <w:numFmt w:val="bullet"/>
      <w:lvlText w:val=""/>
      <w:lvlJc w:val="left"/>
      <w:pPr>
        <w:tabs>
          <w:tab w:val="num" w:pos="3960"/>
        </w:tabs>
        <w:ind w:left="3960" w:hanging="360"/>
      </w:pPr>
      <w:rPr>
        <w:rFonts w:ascii="Wingdings" w:hAnsi="Wingdings" w:hint="default"/>
        <w:sz w:val="20"/>
      </w:rPr>
    </w:lvl>
    <w:lvl w:ilvl="5" w:tplc="573CEB14" w:tentative="1">
      <w:start w:val="1"/>
      <w:numFmt w:val="bullet"/>
      <w:lvlText w:val=""/>
      <w:lvlJc w:val="left"/>
      <w:pPr>
        <w:tabs>
          <w:tab w:val="num" w:pos="4680"/>
        </w:tabs>
        <w:ind w:left="4680" w:hanging="360"/>
      </w:pPr>
      <w:rPr>
        <w:rFonts w:ascii="Wingdings" w:hAnsi="Wingdings" w:hint="default"/>
        <w:sz w:val="20"/>
      </w:rPr>
    </w:lvl>
    <w:lvl w:ilvl="6" w:tplc="ED903536" w:tentative="1">
      <w:start w:val="1"/>
      <w:numFmt w:val="bullet"/>
      <w:lvlText w:val=""/>
      <w:lvlJc w:val="left"/>
      <w:pPr>
        <w:tabs>
          <w:tab w:val="num" w:pos="5400"/>
        </w:tabs>
        <w:ind w:left="5400" w:hanging="360"/>
      </w:pPr>
      <w:rPr>
        <w:rFonts w:ascii="Wingdings" w:hAnsi="Wingdings" w:hint="default"/>
        <w:sz w:val="20"/>
      </w:rPr>
    </w:lvl>
    <w:lvl w:ilvl="7" w:tplc="A8601CDE" w:tentative="1">
      <w:start w:val="1"/>
      <w:numFmt w:val="bullet"/>
      <w:lvlText w:val=""/>
      <w:lvlJc w:val="left"/>
      <w:pPr>
        <w:tabs>
          <w:tab w:val="num" w:pos="6120"/>
        </w:tabs>
        <w:ind w:left="6120" w:hanging="360"/>
      </w:pPr>
      <w:rPr>
        <w:rFonts w:ascii="Wingdings" w:hAnsi="Wingdings" w:hint="default"/>
        <w:sz w:val="20"/>
      </w:rPr>
    </w:lvl>
    <w:lvl w:ilvl="8" w:tplc="EC587594"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D592120"/>
    <w:multiLevelType w:val="hybridMultilevel"/>
    <w:tmpl w:val="2104D7AC"/>
    <w:lvl w:ilvl="0" w:tplc="23DAC5A0">
      <w:start w:val="1"/>
      <w:numFmt w:val="bullet"/>
      <w:lvlText w:val=""/>
      <w:lvlJc w:val="left"/>
      <w:pPr>
        <w:tabs>
          <w:tab w:val="num" w:pos="1080"/>
        </w:tabs>
        <w:ind w:left="1080" w:hanging="360"/>
      </w:pPr>
      <w:rPr>
        <w:rFonts w:ascii="Symbol" w:hAnsi="Symbol" w:hint="default"/>
        <w:sz w:val="20"/>
      </w:rPr>
    </w:lvl>
    <w:lvl w:ilvl="1" w:tplc="1E4C8CB2" w:tentative="1">
      <w:start w:val="1"/>
      <w:numFmt w:val="bullet"/>
      <w:lvlText w:val="o"/>
      <w:lvlJc w:val="left"/>
      <w:pPr>
        <w:tabs>
          <w:tab w:val="num" w:pos="1800"/>
        </w:tabs>
        <w:ind w:left="1800" w:hanging="360"/>
      </w:pPr>
      <w:rPr>
        <w:rFonts w:ascii="Courier New" w:hAnsi="Courier New" w:hint="default"/>
        <w:sz w:val="20"/>
      </w:rPr>
    </w:lvl>
    <w:lvl w:ilvl="2" w:tplc="34CAAA8E" w:tentative="1">
      <w:start w:val="1"/>
      <w:numFmt w:val="bullet"/>
      <w:lvlText w:val=""/>
      <w:lvlJc w:val="left"/>
      <w:pPr>
        <w:tabs>
          <w:tab w:val="num" w:pos="2520"/>
        </w:tabs>
        <w:ind w:left="2520" w:hanging="360"/>
      </w:pPr>
      <w:rPr>
        <w:rFonts w:ascii="Wingdings" w:hAnsi="Wingdings" w:hint="default"/>
        <w:sz w:val="20"/>
      </w:rPr>
    </w:lvl>
    <w:lvl w:ilvl="3" w:tplc="91389920" w:tentative="1">
      <w:start w:val="1"/>
      <w:numFmt w:val="bullet"/>
      <w:lvlText w:val=""/>
      <w:lvlJc w:val="left"/>
      <w:pPr>
        <w:tabs>
          <w:tab w:val="num" w:pos="3240"/>
        </w:tabs>
        <w:ind w:left="3240" w:hanging="360"/>
      </w:pPr>
      <w:rPr>
        <w:rFonts w:ascii="Wingdings" w:hAnsi="Wingdings" w:hint="default"/>
        <w:sz w:val="20"/>
      </w:rPr>
    </w:lvl>
    <w:lvl w:ilvl="4" w:tplc="D332AF62" w:tentative="1">
      <w:start w:val="1"/>
      <w:numFmt w:val="bullet"/>
      <w:lvlText w:val=""/>
      <w:lvlJc w:val="left"/>
      <w:pPr>
        <w:tabs>
          <w:tab w:val="num" w:pos="3960"/>
        </w:tabs>
        <w:ind w:left="3960" w:hanging="360"/>
      </w:pPr>
      <w:rPr>
        <w:rFonts w:ascii="Wingdings" w:hAnsi="Wingdings" w:hint="default"/>
        <w:sz w:val="20"/>
      </w:rPr>
    </w:lvl>
    <w:lvl w:ilvl="5" w:tplc="B386BB1C" w:tentative="1">
      <w:start w:val="1"/>
      <w:numFmt w:val="bullet"/>
      <w:lvlText w:val=""/>
      <w:lvlJc w:val="left"/>
      <w:pPr>
        <w:tabs>
          <w:tab w:val="num" w:pos="4680"/>
        </w:tabs>
        <w:ind w:left="4680" w:hanging="360"/>
      </w:pPr>
      <w:rPr>
        <w:rFonts w:ascii="Wingdings" w:hAnsi="Wingdings" w:hint="default"/>
        <w:sz w:val="20"/>
      </w:rPr>
    </w:lvl>
    <w:lvl w:ilvl="6" w:tplc="B538BBC4" w:tentative="1">
      <w:start w:val="1"/>
      <w:numFmt w:val="bullet"/>
      <w:lvlText w:val=""/>
      <w:lvlJc w:val="left"/>
      <w:pPr>
        <w:tabs>
          <w:tab w:val="num" w:pos="5400"/>
        </w:tabs>
        <w:ind w:left="5400" w:hanging="360"/>
      </w:pPr>
      <w:rPr>
        <w:rFonts w:ascii="Wingdings" w:hAnsi="Wingdings" w:hint="default"/>
        <w:sz w:val="20"/>
      </w:rPr>
    </w:lvl>
    <w:lvl w:ilvl="7" w:tplc="D8DE55A8" w:tentative="1">
      <w:start w:val="1"/>
      <w:numFmt w:val="bullet"/>
      <w:lvlText w:val=""/>
      <w:lvlJc w:val="left"/>
      <w:pPr>
        <w:tabs>
          <w:tab w:val="num" w:pos="6120"/>
        </w:tabs>
        <w:ind w:left="6120" w:hanging="360"/>
      </w:pPr>
      <w:rPr>
        <w:rFonts w:ascii="Wingdings" w:hAnsi="Wingdings" w:hint="default"/>
        <w:sz w:val="20"/>
      </w:rPr>
    </w:lvl>
    <w:lvl w:ilvl="8" w:tplc="7AF237C6"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18A699A"/>
    <w:multiLevelType w:val="hybridMultilevel"/>
    <w:tmpl w:val="24008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016139"/>
    <w:multiLevelType w:val="multilevel"/>
    <w:tmpl w:val="1D9A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1683E"/>
    <w:multiLevelType w:val="hybridMultilevel"/>
    <w:tmpl w:val="7FD487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4BB4A83"/>
    <w:multiLevelType w:val="multilevel"/>
    <w:tmpl w:val="72988A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503200F"/>
    <w:multiLevelType w:val="hybridMultilevel"/>
    <w:tmpl w:val="23EC65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90011"/>
    <w:multiLevelType w:val="hybridMultilevel"/>
    <w:tmpl w:val="2104D7AC"/>
    <w:lvl w:ilvl="0" w:tplc="5DDA0BAA">
      <w:start w:val="1"/>
      <w:numFmt w:val="bullet"/>
      <w:lvlText w:val=""/>
      <w:lvlJc w:val="left"/>
      <w:pPr>
        <w:tabs>
          <w:tab w:val="num" w:pos="1080"/>
        </w:tabs>
        <w:ind w:left="1080" w:hanging="360"/>
      </w:pPr>
      <w:rPr>
        <w:rFonts w:ascii="Symbol" w:hAnsi="Symbol" w:hint="default"/>
        <w:sz w:val="20"/>
      </w:rPr>
    </w:lvl>
    <w:lvl w:ilvl="1" w:tplc="BE0A3D82">
      <w:start w:val="1"/>
      <w:numFmt w:val="bullet"/>
      <w:lvlText w:val="o"/>
      <w:lvlJc w:val="left"/>
      <w:pPr>
        <w:tabs>
          <w:tab w:val="num" w:pos="1800"/>
        </w:tabs>
        <w:ind w:left="1800" w:hanging="360"/>
      </w:pPr>
      <w:rPr>
        <w:rFonts w:ascii="Courier New" w:hAnsi="Courier New" w:hint="default"/>
        <w:sz w:val="20"/>
      </w:rPr>
    </w:lvl>
    <w:lvl w:ilvl="2" w:tplc="37201138" w:tentative="1">
      <w:start w:val="1"/>
      <w:numFmt w:val="bullet"/>
      <w:lvlText w:val=""/>
      <w:lvlJc w:val="left"/>
      <w:pPr>
        <w:tabs>
          <w:tab w:val="num" w:pos="2520"/>
        </w:tabs>
        <w:ind w:left="2520" w:hanging="360"/>
      </w:pPr>
      <w:rPr>
        <w:rFonts w:ascii="Wingdings" w:hAnsi="Wingdings" w:hint="default"/>
        <w:sz w:val="20"/>
      </w:rPr>
    </w:lvl>
    <w:lvl w:ilvl="3" w:tplc="F9A6E74A" w:tentative="1">
      <w:start w:val="1"/>
      <w:numFmt w:val="bullet"/>
      <w:lvlText w:val=""/>
      <w:lvlJc w:val="left"/>
      <w:pPr>
        <w:tabs>
          <w:tab w:val="num" w:pos="3240"/>
        </w:tabs>
        <w:ind w:left="3240" w:hanging="360"/>
      </w:pPr>
      <w:rPr>
        <w:rFonts w:ascii="Wingdings" w:hAnsi="Wingdings" w:hint="default"/>
        <w:sz w:val="20"/>
      </w:rPr>
    </w:lvl>
    <w:lvl w:ilvl="4" w:tplc="7EF059C8" w:tentative="1">
      <w:start w:val="1"/>
      <w:numFmt w:val="bullet"/>
      <w:lvlText w:val=""/>
      <w:lvlJc w:val="left"/>
      <w:pPr>
        <w:tabs>
          <w:tab w:val="num" w:pos="3960"/>
        </w:tabs>
        <w:ind w:left="3960" w:hanging="360"/>
      </w:pPr>
      <w:rPr>
        <w:rFonts w:ascii="Wingdings" w:hAnsi="Wingdings" w:hint="default"/>
        <w:sz w:val="20"/>
      </w:rPr>
    </w:lvl>
    <w:lvl w:ilvl="5" w:tplc="D5B0521E" w:tentative="1">
      <w:start w:val="1"/>
      <w:numFmt w:val="bullet"/>
      <w:lvlText w:val=""/>
      <w:lvlJc w:val="left"/>
      <w:pPr>
        <w:tabs>
          <w:tab w:val="num" w:pos="4680"/>
        </w:tabs>
        <w:ind w:left="4680" w:hanging="360"/>
      </w:pPr>
      <w:rPr>
        <w:rFonts w:ascii="Wingdings" w:hAnsi="Wingdings" w:hint="default"/>
        <w:sz w:val="20"/>
      </w:rPr>
    </w:lvl>
    <w:lvl w:ilvl="6" w:tplc="9FB0909C" w:tentative="1">
      <w:start w:val="1"/>
      <w:numFmt w:val="bullet"/>
      <w:lvlText w:val=""/>
      <w:lvlJc w:val="left"/>
      <w:pPr>
        <w:tabs>
          <w:tab w:val="num" w:pos="5400"/>
        </w:tabs>
        <w:ind w:left="5400" w:hanging="360"/>
      </w:pPr>
      <w:rPr>
        <w:rFonts w:ascii="Wingdings" w:hAnsi="Wingdings" w:hint="default"/>
        <w:sz w:val="20"/>
      </w:rPr>
    </w:lvl>
    <w:lvl w:ilvl="7" w:tplc="2404252E" w:tentative="1">
      <w:start w:val="1"/>
      <w:numFmt w:val="bullet"/>
      <w:lvlText w:val=""/>
      <w:lvlJc w:val="left"/>
      <w:pPr>
        <w:tabs>
          <w:tab w:val="num" w:pos="6120"/>
        </w:tabs>
        <w:ind w:left="6120" w:hanging="360"/>
      </w:pPr>
      <w:rPr>
        <w:rFonts w:ascii="Wingdings" w:hAnsi="Wingdings" w:hint="default"/>
        <w:sz w:val="20"/>
      </w:rPr>
    </w:lvl>
    <w:lvl w:ilvl="8" w:tplc="C9E4C456"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6D31FFC"/>
    <w:multiLevelType w:val="multilevel"/>
    <w:tmpl w:val="7E00490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o"/>
      <w:lvlJc w:val="left"/>
      <w:pPr>
        <w:tabs>
          <w:tab w:val="num" w:pos="2520"/>
        </w:tabs>
        <w:ind w:left="2520" w:hanging="360"/>
      </w:pPr>
      <w:rPr>
        <w:rFonts w:ascii="Courier New" w:hAnsi="Courier New" w:cs="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89F1CC3"/>
    <w:multiLevelType w:val="multilevel"/>
    <w:tmpl w:val="2104D7A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A286E2E"/>
    <w:multiLevelType w:val="hybridMultilevel"/>
    <w:tmpl w:val="4FC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75A7F"/>
    <w:multiLevelType w:val="hybridMultilevel"/>
    <w:tmpl w:val="ED7A2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8D2D59"/>
    <w:multiLevelType w:val="hybridMultilevel"/>
    <w:tmpl w:val="B8A639AE"/>
    <w:lvl w:ilvl="0" w:tplc="853CAF06">
      <w:start w:val="1"/>
      <w:numFmt w:val="bullet"/>
      <w:lvlText w:val=""/>
      <w:lvlJc w:val="left"/>
      <w:pPr>
        <w:tabs>
          <w:tab w:val="num" w:pos="1080"/>
        </w:tabs>
        <w:ind w:left="1080" w:hanging="360"/>
      </w:pPr>
      <w:rPr>
        <w:rFonts w:ascii="Symbol" w:hAnsi="Symbol" w:hint="default"/>
        <w:sz w:val="20"/>
      </w:rPr>
    </w:lvl>
    <w:lvl w:ilvl="1" w:tplc="F8569CF2" w:tentative="1">
      <w:start w:val="1"/>
      <w:numFmt w:val="bullet"/>
      <w:lvlText w:val="o"/>
      <w:lvlJc w:val="left"/>
      <w:pPr>
        <w:tabs>
          <w:tab w:val="num" w:pos="1800"/>
        </w:tabs>
        <w:ind w:left="1800" w:hanging="360"/>
      </w:pPr>
      <w:rPr>
        <w:rFonts w:ascii="Courier New" w:hAnsi="Courier New" w:hint="default"/>
        <w:sz w:val="20"/>
      </w:rPr>
    </w:lvl>
    <w:lvl w:ilvl="2" w:tplc="756A085A" w:tentative="1">
      <w:start w:val="1"/>
      <w:numFmt w:val="bullet"/>
      <w:lvlText w:val=""/>
      <w:lvlJc w:val="left"/>
      <w:pPr>
        <w:tabs>
          <w:tab w:val="num" w:pos="2520"/>
        </w:tabs>
        <w:ind w:left="2520" w:hanging="360"/>
      </w:pPr>
      <w:rPr>
        <w:rFonts w:ascii="Wingdings" w:hAnsi="Wingdings" w:hint="default"/>
        <w:sz w:val="20"/>
      </w:rPr>
    </w:lvl>
    <w:lvl w:ilvl="3" w:tplc="A10601EE" w:tentative="1">
      <w:start w:val="1"/>
      <w:numFmt w:val="bullet"/>
      <w:lvlText w:val=""/>
      <w:lvlJc w:val="left"/>
      <w:pPr>
        <w:tabs>
          <w:tab w:val="num" w:pos="3240"/>
        </w:tabs>
        <w:ind w:left="3240" w:hanging="360"/>
      </w:pPr>
      <w:rPr>
        <w:rFonts w:ascii="Wingdings" w:hAnsi="Wingdings" w:hint="default"/>
        <w:sz w:val="20"/>
      </w:rPr>
    </w:lvl>
    <w:lvl w:ilvl="4" w:tplc="6EB0F962" w:tentative="1">
      <w:start w:val="1"/>
      <w:numFmt w:val="bullet"/>
      <w:lvlText w:val=""/>
      <w:lvlJc w:val="left"/>
      <w:pPr>
        <w:tabs>
          <w:tab w:val="num" w:pos="3960"/>
        </w:tabs>
        <w:ind w:left="3960" w:hanging="360"/>
      </w:pPr>
      <w:rPr>
        <w:rFonts w:ascii="Wingdings" w:hAnsi="Wingdings" w:hint="default"/>
        <w:sz w:val="20"/>
      </w:rPr>
    </w:lvl>
    <w:lvl w:ilvl="5" w:tplc="E83287D2" w:tentative="1">
      <w:start w:val="1"/>
      <w:numFmt w:val="bullet"/>
      <w:lvlText w:val=""/>
      <w:lvlJc w:val="left"/>
      <w:pPr>
        <w:tabs>
          <w:tab w:val="num" w:pos="4680"/>
        </w:tabs>
        <w:ind w:left="4680" w:hanging="360"/>
      </w:pPr>
      <w:rPr>
        <w:rFonts w:ascii="Wingdings" w:hAnsi="Wingdings" w:hint="default"/>
        <w:sz w:val="20"/>
      </w:rPr>
    </w:lvl>
    <w:lvl w:ilvl="6" w:tplc="20C0B572" w:tentative="1">
      <w:start w:val="1"/>
      <w:numFmt w:val="bullet"/>
      <w:lvlText w:val=""/>
      <w:lvlJc w:val="left"/>
      <w:pPr>
        <w:tabs>
          <w:tab w:val="num" w:pos="5400"/>
        </w:tabs>
        <w:ind w:left="5400" w:hanging="360"/>
      </w:pPr>
      <w:rPr>
        <w:rFonts w:ascii="Wingdings" w:hAnsi="Wingdings" w:hint="default"/>
        <w:sz w:val="20"/>
      </w:rPr>
    </w:lvl>
    <w:lvl w:ilvl="7" w:tplc="625CE218" w:tentative="1">
      <w:start w:val="1"/>
      <w:numFmt w:val="bullet"/>
      <w:lvlText w:val=""/>
      <w:lvlJc w:val="left"/>
      <w:pPr>
        <w:tabs>
          <w:tab w:val="num" w:pos="6120"/>
        </w:tabs>
        <w:ind w:left="6120" w:hanging="360"/>
      </w:pPr>
      <w:rPr>
        <w:rFonts w:ascii="Wingdings" w:hAnsi="Wingdings" w:hint="default"/>
        <w:sz w:val="20"/>
      </w:rPr>
    </w:lvl>
    <w:lvl w:ilvl="8" w:tplc="5B6A58AA"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8F25C36"/>
    <w:multiLevelType w:val="hybridMultilevel"/>
    <w:tmpl w:val="7FD487B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A08BC"/>
    <w:multiLevelType w:val="hybridMultilevel"/>
    <w:tmpl w:val="AE54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A4792"/>
    <w:multiLevelType w:val="hybridMultilevel"/>
    <w:tmpl w:val="C5C81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C34FA5"/>
    <w:multiLevelType w:val="hybridMultilevel"/>
    <w:tmpl w:val="2104D7AC"/>
    <w:lvl w:ilvl="0" w:tplc="CB04FB0A">
      <w:start w:val="1"/>
      <w:numFmt w:val="bullet"/>
      <w:lvlText w:val=""/>
      <w:lvlJc w:val="left"/>
      <w:pPr>
        <w:tabs>
          <w:tab w:val="num" w:pos="1080"/>
        </w:tabs>
        <w:ind w:left="1080" w:hanging="360"/>
      </w:pPr>
      <w:rPr>
        <w:rFonts w:ascii="Symbol" w:hAnsi="Symbol" w:hint="default"/>
        <w:sz w:val="20"/>
      </w:rPr>
    </w:lvl>
    <w:lvl w:ilvl="1" w:tplc="67A81A98" w:tentative="1">
      <w:start w:val="1"/>
      <w:numFmt w:val="bullet"/>
      <w:lvlText w:val="o"/>
      <w:lvlJc w:val="left"/>
      <w:pPr>
        <w:tabs>
          <w:tab w:val="num" w:pos="1800"/>
        </w:tabs>
        <w:ind w:left="1800" w:hanging="360"/>
      </w:pPr>
      <w:rPr>
        <w:rFonts w:ascii="Courier New" w:hAnsi="Courier New" w:hint="default"/>
        <w:sz w:val="20"/>
      </w:rPr>
    </w:lvl>
    <w:lvl w:ilvl="2" w:tplc="ABD6AE98" w:tentative="1">
      <w:start w:val="1"/>
      <w:numFmt w:val="bullet"/>
      <w:lvlText w:val=""/>
      <w:lvlJc w:val="left"/>
      <w:pPr>
        <w:tabs>
          <w:tab w:val="num" w:pos="2520"/>
        </w:tabs>
        <w:ind w:left="2520" w:hanging="360"/>
      </w:pPr>
      <w:rPr>
        <w:rFonts w:ascii="Wingdings" w:hAnsi="Wingdings" w:hint="default"/>
        <w:sz w:val="20"/>
      </w:rPr>
    </w:lvl>
    <w:lvl w:ilvl="3" w:tplc="84F2B9A0" w:tentative="1">
      <w:start w:val="1"/>
      <w:numFmt w:val="bullet"/>
      <w:lvlText w:val=""/>
      <w:lvlJc w:val="left"/>
      <w:pPr>
        <w:tabs>
          <w:tab w:val="num" w:pos="3240"/>
        </w:tabs>
        <w:ind w:left="3240" w:hanging="360"/>
      </w:pPr>
      <w:rPr>
        <w:rFonts w:ascii="Wingdings" w:hAnsi="Wingdings" w:hint="default"/>
        <w:sz w:val="20"/>
      </w:rPr>
    </w:lvl>
    <w:lvl w:ilvl="4" w:tplc="B8AE7214" w:tentative="1">
      <w:start w:val="1"/>
      <w:numFmt w:val="bullet"/>
      <w:lvlText w:val=""/>
      <w:lvlJc w:val="left"/>
      <w:pPr>
        <w:tabs>
          <w:tab w:val="num" w:pos="3960"/>
        </w:tabs>
        <w:ind w:left="3960" w:hanging="360"/>
      </w:pPr>
      <w:rPr>
        <w:rFonts w:ascii="Wingdings" w:hAnsi="Wingdings" w:hint="default"/>
        <w:sz w:val="20"/>
      </w:rPr>
    </w:lvl>
    <w:lvl w:ilvl="5" w:tplc="DFBA6B2C" w:tentative="1">
      <w:start w:val="1"/>
      <w:numFmt w:val="bullet"/>
      <w:lvlText w:val=""/>
      <w:lvlJc w:val="left"/>
      <w:pPr>
        <w:tabs>
          <w:tab w:val="num" w:pos="4680"/>
        </w:tabs>
        <w:ind w:left="4680" w:hanging="360"/>
      </w:pPr>
      <w:rPr>
        <w:rFonts w:ascii="Wingdings" w:hAnsi="Wingdings" w:hint="default"/>
        <w:sz w:val="20"/>
      </w:rPr>
    </w:lvl>
    <w:lvl w:ilvl="6" w:tplc="F0C8D7F0" w:tentative="1">
      <w:start w:val="1"/>
      <w:numFmt w:val="bullet"/>
      <w:lvlText w:val=""/>
      <w:lvlJc w:val="left"/>
      <w:pPr>
        <w:tabs>
          <w:tab w:val="num" w:pos="5400"/>
        </w:tabs>
        <w:ind w:left="5400" w:hanging="360"/>
      </w:pPr>
      <w:rPr>
        <w:rFonts w:ascii="Wingdings" w:hAnsi="Wingdings" w:hint="default"/>
        <w:sz w:val="20"/>
      </w:rPr>
    </w:lvl>
    <w:lvl w:ilvl="7" w:tplc="C5E68B52" w:tentative="1">
      <w:start w:val="1"/>
      <w:numFmt w:val="bullet"/>
      <w:lvlText w:val=""/>
      <w:lvlJc w:val="left"/>
      <w:pPr>
        <w:tabs>
          <w:tab w:val="num" w:pos="6120"/>
        </w:tabs>
        <w:ind w:left="6120" w:hanging="360"/>
      </w:pPr>
      <w:rPr>
        <w:rFonts w:ascii="Wingdings" w:hAnsi="Wingdings" w:hint="default"/>
        <w:sz w:val="20"/>
      </w:rPr>
    </w:lvl>
    <w:lvl w:ilvl="8" w:tplc="655E2C7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1853BC3"/>
    <w:multiLevelType w:val="hybridMultilevel"/>
    <w:tmpl w:val="17A6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B5F7D"/>
    <w:multiLevelType w:val="hybridMultilevel"/>
    <w:tmpl w:val="C386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A3908"/>
    <w:multiLevelType w:val="multilevel"/>
    <w:tmpl w:val="35D0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090D38"/>
    <w:multiLevelType w:val="multilevel"/>
    <w:tmpl w:val="2104D7A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C4C06FD"/>
    <w:multiLevelType w:val="hybridMultilevel"/>
    <w:tmpl w:val="839A2640"/>
    <w:lvl w:ilvl="0" w:tplc="B55C3F68">
      <w:start w:val="2"/>
      <w:numFmt w:val="bullet"/>
      <w:lvlText w:val="•"/>
      <w:lvlJc w:val="left"/>
      <w:pPr>
        <w:ind w:left="216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4C26C3"/>
    <w:multiLevelType w:val="hybridMultilevel"/>
    <w:tmpl w:val="74CE6CF6"/>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C5854BC"/>
    <w:multiLevelType w:val="multilevel"/>
    <w:tmpl w:val="F300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D0341"/>
    <w:multiLevelType w:val="multilevel"/>
    <w:tmpl w:val="0EB45EC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0B100DF"/>
    <w:multiLevelType w:val="hybridMultilevel"/>
    <w:tmpl w:val="3758A34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1214CE7"/>
    <w:multiLevelType w:val="hybridMultilevel"/>
    <w:tmpl w:val="FF5E4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43E16"/>
    <w:multiLevelType w:val="hybridMultilevel"/>
    <w:tmpl w:val="23A24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4"/>
  </w:num>
  <w:num w:numId="4">
    <w:abstractNumId w:val="0"/>
  </w:num>
  <w:num w:numId="5">
    <w:abstractNumId w:val="27"/>
  </w:num>
  <w:num w:numId="6">
    <w:abstractNumId w:val="1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5"/>
  </w:num>
  <w:num w:numId="10">
    <w:abstractNumId w:val="29"/>
  </w:num>
  <w:num w:numId="11">
    <w:abstractNumId w:val="11"/>
  </w:num>
  <w:num w:numId="12">
    <w:abstractNumId w:val="28"/>
  </w:num>
  <w:num w:numId="13">
    <w:abstractNumId w:val="3"/>
  </w:num>
  <w:num w:numId="14">
    <w:abstractNumId w:val="1"/>
  </w:num>
  <w:num w:numId="15">
    <w:abstractNumId w:val="30"/>
  </w:num>
  <w:num w:numId="16">
    <w:abstractNumId w:val="12"/>
  </w:num>
  <w:num w:numId="17">
    <w:abstractNumId w:val="21"/>
  </w:num>
  <w:num w:numId="18">
    <w:abstractNumId w:val="32"/>
  </w:num>
  <w:num w:numId="19">
    <w:abstractNumId w:val="20"/>
  </w:num>
  <w:num w:numId="20">
    <w:abstractNumId w:val="24"/>
  </w:num>
  <w:num w:numId="21">
    <w:abstractNumId w:val="19"/>
  </w:num>
  <w:num w:numId="22">
    <w:abstractNumId w:val="17"/>
  </w:num>
  <w:num w:numId="23">
    <w:abstractNumId w:val="31"/>
  </w:num>
  <w:num w:numId="24">
    <w:abstractNumId w:val="18"/>
  </w:num>
  <w:num w:numId="25">
    <w:abstractNumId w:val="6"/>
  </w:num>
  <w:num w:numId="26">
    <w:abstractNumId w:val="26"/>
  </w:num>
  <w:num w:numId="27">
    <w:abstractNumId w:val="15"/>
  </w:num>
  <w:num w:numId="28">
    <w:abstractNumId w:val="7"/>
  </w:num>
  <w:num w:numId="29">
    <w:abstractNumId w:val="13"/>
  </w:num>
  <w:num w:numId="30">
    <w:abstractNumId w:val="22"/>
  </w:num>
  <w:num w:numId="31">
    <w:abstractNumId w:val="2"/>
  </w:num>
  <w:num w:numId="32">
    <w:abstractNumId w:val="5"/>
  </w:num>
  <w:num w:numId="33">
    <w:abstractNumId w:val="14"/>
  </w:num>
  <w:num w:numId="34">
    <w:abstractNumId w:val="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61"/>
    <w:rsid w:val="000019C5"/>
    <w:rsid w:val="00004630"/>
    <w:rsid w:val="00004877"/>
    <w:rsid w:val="0000639F"/>
    <w:rsid w:val="00007EEE"/>
    <w:rsid w:val="00010A58"/>
    <w:rsid w:val="000122F3"/>
    <w:rsid w:val="00014337"/>
    <w:rsid w:val="00020802"/>
    <w:rsid w:val="00023207"/>
    <w:rsid w:val="00027286"/>
    <w:rsid w:val="0003001E"/>
    <w:rsid w:val="00033A17"/>
    <w:rsid w:val="0003559D"/>
    <w:rsid w:val="00041537"/>
    <w:rsid w:val="000424AB"/>
    <w:rsid w:val="000432D5"/>
    <w:rsid w:val="000511C8"/>
    <w:rsid w:val="000533D4"/>
    <w:rsid w:val="00057678"/>
    <w:rsid w:val="00060142"/>
    <w:rsid w:val="0006108C"/>
    <w:rsid w:val="000625FE"/>
    <w:rsid w:val="0006324F"/>
    <w:rsid w:val="00065007"/>
    <w:rsid w:val="000700DA"/>
    <w:rsid w:val="0007425F"/>
    <w:rsid w:val="00075131"/>
    <w:rsid w:val="00077BF1"/>
    <w:rsid w:val="000816BB"/>
    <w:rsid w:val="00083D4B"/>
    <w:rsid w:val="0009036B"/>
    <w:rsid w:val="00090D79"/>
    <w:rsid w:val="00091A18"/>
    <w:rsid w:val="000949B2"/>
    <w:rsid w:val="000A0E89"/>
    <w:rsid w:val="000A59F5"/>
    <w:rsid w:val="000B13D0"/>
    <w:rsid w:val="000B1BA8"/>
    <w:rsid w:val="000B29E0"/>
    <w:rsid w:val="000B392E"/>
    <w:rsid w:val="000C2FC5"/>
    <w:rsid w:val="000C4133"/>
    <w:rsid w:val="000C6E3F"/>
    <w:rsid w:val="000D047D"/>
    <w:rsid w:val="000D264F"/>
    <w:rsid w:val="000D4D3F"/>
    <w:rsid w:val="000D6A75"/>
    <w:rsid w:val="000D756F"/>
    <w:rsid w:val="000E0BCC"/>
    <w:rsid w:val="000E1480"/>
    <w:rsid w:val="000E1C20"/>
    <w:rsid w:val="000E1CE0"/>
    <w:rsid w:val="000E1D6E"/>
    <w:rsid w:val="000E42BF"/>
    <w:rsid w:val="000E504F"/>
    <w:rsid w:val="000E7E85"/>
    <w:rsid w:val="000F05A6"/>
    <w:rsid w:val="000F16F5"/>
    <w:rsid w:val="000F399D"/>
    <w:rsid w:val="000F69C1"/>
    <w:rsid w:val="000F7C41"/>
    <w:rsid w:val="00100751"/>
    <w:rsid w:val="00101133"/>
    <w:rsid w:val="00101B8C"/>
    <w:rsid w:val="00102262"/>
    <w:rsid w:val="001022FD"/>
    <w:rsid w:val="00104D40"/>
    <w:rsid w:val="001054FE"/>
    <w:rsid w:val="0011150D"/>
    <w:rsid w:val="00112F03"/>
    <w:rsid w:val="00115216"/>
    <w:rsid w:val="00115DBF"/>
    <w:rsid w:val="00115EA5"/>
    <w:rsid w:val="00116800"/>
    <w:rsid w:val="0011742A"/>
    <w:rsid w:val="00117AF9"/>
    <w:rsid w:val="00121696"/>
    <w:rsid w:val="00122511"/>
    <w:rsid w:val="00122918"/>
    <w:rsid w:val="00125F3A"/>
    <w:rsid w:val="001326BA"/>
    <w:rsid w:val="0013328D"/>
    <w:rsid w:val="0013456D"/>
    <w:rsid w:val="00135EB2"/>
    <w:rsid w:val="00135FA7"/>
    <w:rsid w:val="001408F1"/>
    <w:rsid w:val="00144721"/>
    <w:rsid w:val="00145216"/>
    <w:rsid w:val="001453A6"/>
    <w:rsid w:val="00146845"/>
    <w:rsid w:val="001473E3"/>
    <w:rsid w:val="001479F7"/>
    <w:rsid w:val="001535BB"/>
    <w:rsid w:val="00153BD1"/>
    <w:rsid w:val="00156672"/>
    <w:rsid w:val="00157208"/>
    <w:rsid w:val="0016321B"/>
    <w:rsid w:val="001646D8"/>
    <w:rsid w:val="00164E75"/>
    <w:rsid w:val="00170A8E"/>
    <w:rsid w:val="00171E40"/>
    <w:rsid w:val="001726DF"/>
    <w:rsid w:val="001735C8"/>
    <w:rsid w:val="00174374"/>
    <w:rsid w:val="00177554"/>
    <w:rsid w:val="001777BF"/>
    <w:rsid w:val="001835FE"/>
    <w:rsid w:val="001876C8"/>
    <w:rsid w:val="0019021E"/>
    <w:rsid w:val="00191D8D"/>
    <w:rsid w:val="00192FDC"/>
    <w:rsid w:val="00195C1D"/>
    <w:rsid w:val="001960E3"/>
    <w:rsid w:val="00197BEB"/>
    <w:rsid w:val="00197CF1"/>
    <w:rsid w:val="001A0EE8"/>
    <w:rsid w:val="001A3498"/>
    <w:rsid w:val="001A58DD"/>
    <w:rsid w:val="001A5D83"/>
    <w:rsid w:val="001B1E16"/>
    <w:rsid w:val="001B272E"/>
    <w:rsid w:val="001B6498"/>
    <w:rsid w:val="001B70E8"/>
    <w:rsid w:val="001B754E"/>
    <w:rsid w:val="001C00CE"/>
    <w:rsid w:val="001C11B3"/>
    <w:rsid w:val="001C45F5"/>
    <w:rsid w:val="001D2F1D"/>
    <w:rsid w:val="001D375F"/>
    <w:rsid w:val="001D65B2"/>
    <w:rsid w:val="001D79BC"/>
    <w:rsid w:val="001E1BF5"/>
    <w:rsid w:val="001E424D"/>
    <w:rsid w:val="001E56BC"/>
    <w:rsid w:val="001E746F"/>
    <w:rsid w:val="001F54C8"/>
    <w:rsid w:val="001F5C29"/>
    <w:rsid w:val="001F7BDB"/>
    <w:rsid w:val="00200903"/>
    <w:rsid w:val="00201884"/>
    <w:rsid w:val="002018DD"/>
    <w:rsid w:val="00216221"/>
    <w:rsid w:val="00216F89"/>
    <w:rsid w:val="00221010"/>
    <w:rsid w:val="002211B9"/>
    <w:rsid w:val="00222ECA"/>
    <w:rsid w:val="0022488A"/>
    <w:rsid w:val="002255C0"/>
    <w:rsid w:val="002273A8"/>
    <w:rsid w:val="00227403"/>
    <w:rsid w:val="002300AB"/>
    <w:rsid w:val="002310E2"/>
    <w:rsid w:val="0023155F"/>
    <w:rsid w:val="0023191E"/>
    <w:rsid w:val="0023191F"/>
    <w:rsid w:val="00232DBC"/>
    <w:rsid w:val="0023472A"/>
    <w:rsid w:val="002369D7"/>
    <w:rsid w:val="00237748"/>
    <w:rsid w:val="002379DF"/>
    <w:rsid w:val="0024088A"/>
    <w:rsid w:val="00241E8A"/>
    <w:rsid w:val="0024221D"/>
    <w:rsid w:val="00245BA3"/>
    <w:rsid w:val="0025023A"/>
    <w:rsid w:val="00252E45"/>
    <w:rsid w:val="00261A65"/>
    <w:rsid w:val="00262D25"/>
    <w:rsid w:val="002656CB"/>
    <w:rsid w:val="00265EDE"/>
    <w:rsid w:val="00273F32"/>
    <w:rsid w:val="00275A8E"/>
    <w:rsid w:val="002769AF"/>
    <w:rsid w:val="00277C7F"/>
    <w:rsid w:val="00280E8F"/>
    <w:rsid w:val="00283E6E"/>
    <w:rsid w:val="00285842"/>
    <w:rsid w:val="00285DC5"/>
    <w:rsid w:val="0028648D"/>
    <w:rsid w:val="0028652D"/>
    <w:rsid w:val="002921B6"/>
    <w:rsid w:val="0029476B"/>
    <w:rsid w:val="00297841"/>
    <w:rsid w:val="002A30F9"/>
    <w:rsid w:val="002A49A8"/>
    <w:rsid w:val="002A4FE1"/>
    <w:rsid w:val="002A5409"/>
    <w:rsid w:val="002B0515"/>
    <w:rsid w:val="002B2986"/>
    <w:rsid w:val="002C2EF8"/>
    <w:rsid w:val="002C31FA"/>
    <w:rsid w:val="002D463E"/>
    <w:rsid w:val="002D6CDD"/>
    <w:rsid w:val="002E358C"/>
    <w:rsid w:val="002E3D85"/>
    <w:rsid w:val="002E3DD7"/>
    <w:rsid w:val="002E5F59"/>
    <w:rsid w:val="002E6584"/>
    <w:rsid w:val="002F05D3"/>
    <w:rsid w:val="002F1966"/>
    <w:rsid w:val="002F3D87"/>
    <w:rsid w:val="002F4148"/>
    <w:rsid w:val="002F4C88"/>
    <w:rsid w:val="002F5303"/>
    <w:rsid w:val="002F6588"/>
    <w:rsid w:val="002F66CB"/>
    <w:rsid w:val="00301537"/>
    <w:rsid w:val="003049AE"/>
    <w:rsid w:val="003059F4"/>
    <w:rsid w:val="00306C95"/>
    <w:rsid w:val="003073F1"/>
    <w:rsid w:val="00307A52"/>
    <w:rsid w:val="00313394"/>
    <w:rsid w:val="00314C61"/>
    <w:rsid w:val="003220FB"/>
    <w:rsid w:val="00323F56"/>
    <w:rsid w:val="00324C8C"/>
    <w:rsid w:val="00325900"/>
    <w:rsid w:val="00325D9E"/>
    <w:rsid w:val="00326A22"/>
    <w:rsid w:val="00330EA0"/>
    <w:rsid w:val="00331381"/>
    <w:rsid w:val="00332524"/>
    <w:rsid w:val="003345A2"/>
    <w:rsid w:val="003345B2"/>
    <w:rsid w:val="003361ED"/>
    <w:rsid w:val="003445E3"/>
    <w:rsid w:val="00344E1C"/>
    <w:rsid w:val="003472B8"/>
    <w:rsid w:val="003478FC"/>
    <w:rsid w:val="0035024A"/>
    <w:rsid w:val="00350316"/>
    <w:rsid w:val="00350604"/>
    <w:rsid w:val="00352612"/>
    <w:rsid w:val="00353611"/>
    <w:rsid w:val="003543D4"/>
    <w:rsid w:val="0035524D"/>
    <w:rsid w:val="00355464"/>
    <w:rsid w:val="003557FE"/>
    <w:rsid w:val="00365216"/>
    <w:rsid w:val="00374EE2"/>
    <w:rsid w:val="003755EA"/>
    <w:rsid w:val="00380F09"/>
    <w:rsid w:val="00382990"/>
    <w:rsid w:val="003858A4"/>
    <w:rsid w:val="00387631"/>
    <w:rsid w:val="00390872"/>
    <w:rsid w:val="00390906"/>
    <w:rsid w:val="00392D6E"/>
    <w:rsid w:val="00393AB9"/>
    <w:rsid w:val="00394A66"/>
    <w:rsid w:val="00395611"/>
    <w:rsid w:val="00396067"/>
    <w:rsid w:val="003A0433"/>
    <w:rsid w:val="003A1707"/>
    <w:rsid w:val="003A1F1A"/>
    <w:rsid w:val="003A4638"/>
    <w:rsid w:val="003A4EBF"/>
    <w:rsid w:val="003B1A84"/>
    <w:rsid w:val="003C0151"/>
    <w:rsid w:val="003C0857"/>
    <w:rsid w:val="003C101A"/>
    <w:rsid w:val="003C1D23"/>
    <w:rsid w:val="003C203E"/>
    <w:rsid w:val="003C3820"/>
    <w:rsid w:val="003C3DA6"/>
    <w:rsid w:val="003C6B25"/>
    <w:rsid w:val="003C7395"/>
    <w:rsid w:val="003D154C"/>
    <w:rsid w:val="003D214F"/>
    <w:rsid w:val="003D49F4"/>
    <w:rsid w:val="003D5FF8"/>
    <w:rsid w:val="003D64FB"/>
    <w:rsid w:val="003E13E9"/>
    <w:rsid w:val="003E4655"/>
    <w:rsid w:val="003E5C71"/>
    <w:rsid w:val="003E763F"/>
    <w:rsid w:val="003F0A21"/>
    <w:rsid w:val="003F16A7"/>
    <w:rsid w:val="003F37A5"/>
    <w:rsid w:val="003F4FCF"/>
    <w:rsid w:val="003F547B"/>
    <w:rsid w:val="003F6EC5"/>
    <w:rsid w:val="004029ED"/>
    <w:rsid w:val="00402F4E"/>
    <w:rsid w:val="00403249"/>
    <w:rsid w:val="004073D3"/>
    <w:rsid w:val="00407EC7"/>
    <w:rsid w:val="00411C99"/>
    <w:rsid w:val="00412E38"/>
    <w:rsid w:val="00414490"/>
    <w:rsid w:val="00416D7F"/>
    <w:rsid w:val="00420980"/>
    <w:rsid w:val="0042148C"/>
    <w:rsid w:val="004229DC"/>
    <w:rsid w:val="00422B64"/>
    <w:rsid w:val="00423D48"/>
    <w:rsid w:val="0042495C"/>
    <w:rsid w:val="004271C6"/>
    <w:rsid w:val="00431E0C"/>
    <w:rsid w:val="00436627"/>
    <w:rsid w:val="00436D64"/>
    <w:rsid w:val="00436E87"/>
    <w:rsid w:val="00444157"/>
    <w:rsid w:val="00447A1D"/>
    <w:rsid w:val="0045225B"/>
    <w:rsid w:val="00453EC4"/>
    <w:rsid w:val="00462051"/>
    <w:rsid w:val="00462C47"/>
    <w:rsid w:val="00462DAD"/>
    <w:rsid w:val="00463E1C"/>
    <w:rsid w:val="00466A20"/>
    <w:rsid w:val="00475826"/>
    <w:rsid w:val="00475B2C"/>
    <w:rsid w:val="00485DDE"/>
    <w:rsid w:val="00486B4A"/>
    <w:rsid w:val="00492C0D"/>
    <w:rsid w:val="00493BB3"/>
    <w:rsid w:val="00496C04"/>
    <w:rsid w:val="004A71EB"/>
    <w:rsid w:val="004B05C6"/>
    <w:rsid w:val="004B254E"/>
    <w:rsid w:val="004B2B6A"/>
    <w:rsid w:val="004B3C9C"/>
    <w:rsid w:val="004B4268"/>
    <w:rsid w:val="004B4C68"/>
    <w:rsid w:val="004B6369"/>
    <w:rsid w:val="004B6B84"/>
    <w:rsid w:val="004C19DB"/>
    <w:rsid w:val="004C2B71"/>
    <w:rsid w:val="004C42B2"/>
    <w:rsid w:val="004C5EF7"/>
    <w:rsid w:val="004C6577"/>
    <w:rsid w:val="004C66DA"/>
    <w:rsid w:val="004D4BF9"/>
    <w:rsid w:val="004D63DB"/>
    <w:rsid w:val="004E2B61"/>
    <w:rsid w:val="004E2F58"/>
    <w:rsid w:val="004E321E"/>
    <w:rsid w:val="004E7D0B"/>
    <w:rsid w:val="004F38A4"/>
    <w:rsid w:val="004F3910"/>
    <w:rsid w:val="004F6EC8"/>
    <w:rsid w:val="00501567"/>
    <w:rsid w:val="00502613"/>
    <w:rsid w:val="00505AD0"/>
    <w:rsid w:val="00505FAF"/>
    <w:rsid w:val="00506A9A"/>
    <w:rsid w:val="005078FF"/>
    <w:rsid w:val="005111BB"/>
    <w:rsid w:val="005124BD"/>
    <w:rsid w:val="00512B5C"/>
    <w:rsid w:val="00513C82"/>
    <w:rsid w:val="0051497B"/>
    <w:rsid w:val="0051571E"/>
    <w:rsid w:val="00520732"/>
    <w:rsid w:val="00521677"/>
    <w:rsid w:val="00526075"/>
    <w:rsid w:val="0052695F"/>
    <w:rsid w:val="0052758D"/>
    <w:rsid w:val="00527FAC"/>
    <w:rsid w:val="00532919"/>
    <w:rsid w:val="00532D36"/>
    <w:rsid w:val="00540434"/>
    <w:rsid w:val="0054499E"/>
    <w:rsid w:val="00546CCA"/>
    <w:rsid w:val="00547934"/>
    <w:rsid w:val="005502BA"/>
    <w:rsid w:val="00551D13"/>
    <w:rsid w:val="005520AD"/>
    <w:rsid w:val="00554667"/>
    <w:rsid w:val="00554FD1"/>
    <w:rsid w:val="00555342"/>
    <w:rsid w:val="00560A99"/>
    <w:rsid w:val="00560CEF"/>
    <w:rsid w:val="005634BC"/>
    <w:rsid w:val="00566B7D"/>
    <w:rsid w:val="00567EAB"/>
    <w:rsid w:val="005700CD"/>
    <w:rsid w:val="005720F1"/>
    <w:rsid w:val="005725BE"/>
    <w:rsid w:val="005736C1"/>
    <w:rsid w:val="00580881"/>
    <w:rsid w:val="00585A38"/>
    <w:rsid w:val="00586AB7"/>
    <w:rsid w:val="00590399"/>
    <w:rsid w:val="005906E1"/>
    <w:rsid w:val="00590BCA"/>
    <w:rsid w:val="005913C6"/>
    <w:rsid w:val="005914B2"/>
    <w:rsid w:val="005926AB"/>
    <w:rsid w:val="00594A4A"/>
    <w:rsid w:val="00596337"/>
    <w:rsid w:val="005963CB"/>
    <w:rsid w:val="005A08C4"/>
    <w:rsid w:val="005A3C60"/>
    <w:rsid w:val="005A4B44"/>
    <w:rsid w:val="005A6879"/>
    <w:rsid w:val="005A791D"/>
    <w:rsid w:val="005B30AF"/>
    <w:rsid w:val="005B40CD"/>
    <w:rsid w:val="005B480C"/>
    <w:rsid w:val="005B5FA7"/>
    <w:rsid w:val="005C33EA"/>
    <w:rsid w:val="005C4DF8"/>
    <w:rsid w:val="005C6D05"/>
    <w:rsid w:val="005D073E"/>
    <w:rsid w:val="005D1844"/>
    <w:rsid w:val="005D3D8C"/>
    <w:rsid w:val="005D5984"/>
    <w:rsid w:val="005E0675"/>
    <w:rsid w:val="005E20B1"/>
    <w:rsid w:val="005E2483"/>
    <w:rsid w:val="005E310F"/>
    <w:rsid w:val="005F3E5A"/>
    <w:rsid w:val="005F7775"/>
    <w:rsid w:val="0060473D"/>
    <w:rsid w:val="0060659F"/>
    <w:rsid w:val="00606B0D"/>
    <w:rsid w:val="00607A7C"/>
    <w:rsid w:val="006202F7"/>
    <w:rsid w:val="00620B7A"/>
    <w:rsid w:val="006217A5"/>
    <w:rsid w:val="006260EC"/>
    <w:rsid w:val="00626FD8"/>
    <w:rsid w:val="00633549"/>
    <w:rsid w:val="00640707"/>
    <w:rsid w:val="0064376D"/>
    <w:rsid w:val="0064398F"/>
    <w:rsid w:val="0065067D"/>
    <w:rsid w:val="006517A0"/>
    <w:rsid w:val="006526C1"/>
    <w:rsid w:val="00652B23"/>
    <w:rsid w:val="006539DF"/>
    <w:rsid w:val="00653DA5"/>
    <w:rsid w:val="006544E6"/>
    <w:rsid w:val="00654EC8"/>
    <w:rsid w:val="00655BA0"/>
    <w:rsid w:val="00655E86"/>
    <w:rsid w:val="00661837"/>
    <w:rsid w:val="006649A5"/>
    <w:rsid w:val="00667DD9"/>
    <w:rsid w:val="006716D8"/>
    <w:rsid w:val="00674F60"/>
    <w:rsid w:val="0067799C"/>
    <w:rsid w:val="00680937"/>
    <w:rsid w:val="00684902"/>
    <w:rsid w:val="00684C0C"/>
    <w:rsid w:val="006874B4"/>
    <w:rsid w:val="00690D10"/>
    <w:rsid w:val="006910FC"/>
    <w:rsid w:val="00692011"/>
    <w:rsid w:val="00692CE2"/>
    <w:rsid w:val="00692E8B"/>
    <w:rsid w:val="00693D8C"/>
    <w:rsid w:val="006956FF"/>
    <w:rsid w:val="006A0CBA"/>
    <w:rsid w:val="006A4D96"/>
    <w:rsid w:val="006A58AD"/>
    <w:rsid w:val="006A61D3"/>
    <w:rsid w:val="006B0C32"/>
    <w:rsid w:val="006B3CC6"/>
    <w:rsid w:val="006C0590"/>
    <w:rsid w:val="006C3FF5"/>
    <w:rsid w:val="006C61A5"/>
    <w:rsid w:val="006D1491"/>
    <w:rsid w:val="006D20CA"/>
    <w:rsid w:val="006D2127"/>
    <w:rsid w:val="006D2A88"/>
    <w:rsid w:val="006D3C7B"/>
    <w:rsid w:val="006D5BEC"/>
    <w:rsid w:val="006D686F"/>
    <w:rsid w:val="006E33F1"/>
    <w:rsid w:val="006E37A8"/>
    <w:rsid w:val="006E4211"/>
    <w:rsid w:val="006E70EF"/>
    <w:rsid w:val="006E79FF"/>
    <w:rsid w:val="006F1FC0"/>
    <w:rsid w:val="0070179C"/>
    <w:rsid w:val="00701A93"/>
    <w:rsid w:val="007039DC"/>
    <w:rsid w:val="00705ACA"/>
    <w:rsid w:val="007077FA"/>
    <w:rsid w:val="007116C5"/>
    <w:rsid w:val="00711AF3"/>
    <w:rsid w:val="00717B8A"/>
    <w:rsid w:val="00720A37"/>
    <w:rsid w:val="00724A0D"/>
    <w:rsid w:val="00724CB7"/>
    <w:rsid w:val="007267F2"/>
    <w:rsid w:val="0072701E"/>
    <w:rsid w:val="00730425"/>
    <w:rsid w:val="00730F41"/>
    <w:rsid w:val="007316E2"/>
    <w:rsid w:val="00732ABC"/>
    <w:rsid w:val="00732F4C"/>
    <w:rsid w:val="007413C5"/>
    <w:rsid w:val="00744645"/>
    <w:rsid w:val="00745A6A"/>
    <w:rsid w:val="007478C5"/>
    <w:rsid w:val="0075116B"/>
    <w:rsid w:val="00751C4B"/>
    <w:rsid w:val="00751CA8"/>
    <w:rsid w:val="007525AE"/>
    <w:rsid w:val="0075300E"/>
    <w:rsid w:val="00754116"/>
    <w:rsid w:val="00755572"/>
    <w:rsid w:val="0075715F"/>
    <w:rsid w:val="00761447"/>
    <w:rsid w:val="00761C65"/>
    <w:rsid w:val="00762F88"/>
    <w:rsid w:val="00765B53"/>
    <w:rsid w:val="00767BE9"/>
    <w:rsid w:val="00771C08"/>
    <w:rsid w:val="00771CBC"/>
    <w:rsid w:val="007736FF"/>
    <w:rsid w:val="00774E78"/>
    <w:rsid w:val="00780B67"/>
    <w:rsid w:val="00784425"/>
    <w:rsid w:val="00786424"/>
    <w:rsid w:val="00786776"/>
    <w:rsid w:val="0078721B"/>
    <w:rsid w:val="00790D0D"/>
    <w:rsid w:val="00790F40"/>
    <w:rsid w:val="00795D4E"/>
    <w:rsid w:val="00797C89"/>
    <w:rsid w:val="007A0489"/>
    <w:rsid w:val="007A2DE8"/>
    <w:rsid w:val="007A380D"/>
    <w:rsid w:val="007A3E25"/>
    <w:rsid w:val="007A4284"/>
    <w:rsid w:val="007A4622"/>
    <w:rsid w:val="007A5429"/>
    <w:rsid w:val="007A689B"/>
    <w:rsid w:val="007A6FFC"/>
    <w:rsid w:val="007B041B"/>
    <w:rsid w:val="007B10A8"/>
    <w:rsid w:val="007B64B0"/>
    <w:rsid w:val="007B6D63"/>
    <w:rsid w:val="007B73EF"/>
    <w:rsid w:val="007B7CE5"/>
    <w:rsid w:val="007C5462"/>
    <w:rsid w:val="007C7BC2"/>
    <w:rsid w:val="007D01A6"/>
    <w:rsid w:val="007D11C1"/>
    <w:rsid w:val="007D17AC"/>
    <w:rsid w:val="007D3E65"/>
    <w:rsid w:val="007D4574"/>
    <w:rsid w:val="007D585A"/>
    <w:rsid w:val="007D58B9"/>
    <w:rsid w:val="007D5A3A"/>
    <w:rsid w:val="007D63ED"/>
    <w:rsid w:val="007D7B81"/>
    <w:rsid w:val="007E11F8"/>
    <w:rsid w:val="007E2573"/>
    <w:rsid w:val="007E4457"/>
    <w:rsid w:val="007E582E"/>
    <w:rsid w:val="007F0FDF"/>
    <w:rsid w:val="007F1035"/>
    <w:rsid w:val="007F321E"/>
    <w:rsid w:val="007F349B"/>
    <w:rsid w:val="007F3850"/>
    <w:rsid w:val="007F4B40"/>
    <w:rsid w:val="007F50DA"/>
    <w:rsid w:val="007F5783"/>
    <w:rsid w:val="007F5EDC"/>
    <w:rsid w:val="007F6E9D"/>
    <w:rsid w:val="007F75DC"/>
    <w:rsid w:val="007F75DD"/>
    <w:rsid w:val="008008A6"/>
    <w:rsid w:val="0080145A"/>
    <w:rsid w:val="00801718"/>
    <w:rsid w:val="00801D03"/>
    <w:rsid w:val="00802252"/>
    <w:rsid w:val="00810F70"/>
    <w:rsid w:val="008113C3"/>
    <w:rsid w:val="00816891"/>
    <w:rsid w:val="008179D7"/>
    <w:rsid w:val="0082209C"/>
    <w:rsid w:val="008231B4"/>
    <w:rsid w:val="00824761"/>
    <w:rsid w:val="008253AF"/>
    <w:rsid w:val="008263BE"/>
    <w:rsid w:val="00832FB5"/>
    <w:rsid w:val="00843217"/>
    <w:rsid w:val="0084362D"/>
    <w:rsid w:val="0084475F"/>
    <w:rsid w:val="00844ACD"/>
    <w:rsid w:val="008512E8"/>
    <w:rsid w:val="00851718"/>
    <w:rsid w:val="00853A13"/>
    <w:rsid w:val="0085451D"/>
    <w:rsid w:val="0085609F"/>
    <w:rsid w:val="00872BA8"/>
    <w:rsid w:val="00872D5F"/>
    <w:rsid w:val="008754C9"/>
    <w:rsid w:val="00875BE6"/>
    <w:rsid w:val="008764CC"/>
    <w:rsid w:val="00876F46"/>
    <w:rsid w:val="0087792D"/>
    <w:rsid w:val="0088001F"/>
    <w:rsid w:val="008828CA"/>
    <w:rsid w:val="00883795"/>
    <w:rsid w:val="0088422A"/>
    <w:rsid w:val="0088495C"/>
    <w:rsid w:val="0089253F"/>
    <w:rsid w:val="00894582"/>
    <w:rsid w:val="008961B3"/>
    <w:rsid w:val="00896B32"/>
    <w:rsid w:val="00897427"/>
    <w:rsid w:val="008A513C"/>
    <w:rsid w:val="008B2A25"/>
    <w:rsid w:val="008B67CB"/>
    <w:rsid w:val="008C4341"/>
    <w:rsid w:val="008C4C04"/>
    <w:rsid w:val="008D2BD7"/>
    <w:rsid w:val="008D3F96"/>
    <w:rsid w:val="008D5747"/>
    <w:rsid w:val="008E0119"/>
    <w:rsid w:val="008E09ED"/>
    <w:rsid w:val="008E14FA"/>
    <w:rsid w:val="008E271B"/>
    <w:rsid w:val="008E4686"/>
    <w:rsid w:val="008E4E2D"/>
    <w:rsid w:val="008F278F"/>
    <w:rsid w:val="008F3CF5"/>
    <w:rsid w:val="008F585E"/>
    <w:rsid w:val="008F75D5"/>
    <w:rsid w:val="008F7DFE"/>
    <w:rsid w:val="009009B1"/>
    <w:rsid w:val="00901AFC"/>
    <w:rsid w:val="0090351E"/>
    <w:rsid w:val="0090469F"/>
    <w:rsid w:val="0090565A"/>
    <w:rsid w:val="00905B2B"/>
    <w:rsid w:val="00911CEE"/>
    <w:rsid w:val="00911D04"/>
    <w:rsid w:val="00913FD8"/>
    <w:rsid w:val="009202B1"/>
    <w:rsid w:val="00921F27"/>
    <w:rsid w:val="00923BA0"/>
    <w:rsid w:val="00923DAB"/>
    <w:rsid w:val="00923EE6"/>
    <w:rsid w:val="00924ABA"/>
    <w:rsid w:val="009261A8"/>
    <w:rsid w:val="0093550D"/>
    <w:rsid w:val="00941972"/>
    <w:rsid w:val="00941A67"/>
    <w:rsid w:val="0094454A"/>
    <w:rsid w:val="0094548B"/>
    <w:rsid w:val="0094731C"/>
    <w:rsid w:val="00950788"/>
    <w:rsid w:val="009537D5"/>
    <w:rsid w:val="00957357"/>
    <w:rsid w:val="00960A6A"/>
    <w:rsid w:val="00967227"/>
    <w:rsid w:val="009678B3"/>
    <w:rsid w:val="00975D31"/>
    <w:rsid w:val="00977170"/>
    <w:rsid w:val="00977B4B"/>
    <w:rsid w:val="00980A30"/>
    <w:rsid w:val="00984068"/>
    <w:rsid w:val="0098693E"/>
    <w:rsid w:val="00987155"/>
    <w:rsid w:val="009938EB"/>
    <w:rsid w:val="0099442A"/>
    <w:rsid w:val="009A1162"/>
    <w:rsid w:val="009A69AB"/>
    <w:rsid w:val="009A7CFD"/>
    <w:rsid w:val="009B104C"/>
    <w:rsid w:val="009B257F"/>
    <w:rsid w:val="009B3A42"/>
    <w:rsid w:val="009B438E"/>
    <w:rsid w:val="009B52AE"/>
    <w:rsid w:val="009B6665"/>
    <w:rsid w:val="009C2B1C"/>
    <w:rsid w:val="009C3863"/>
    <w:rsid w:val="009C4D78"/>
    <w:rsid w:val="009C72CF"/>
    <w:rsid w:val="009C7B5F"/>
    <w:rsid w:val="009E0D42"/>
    <w:rsid w:val="009E5A28"/>
    <w:rsid w:val="009F0372"/>
    <w:rsid w:val="009F4D60"/>
    <w:rsid w:val="009F6998"/>
    <w:rsid w:val="009F6F4D"/>
    <w:rsid w:val="009F721E"/>
    <w:rsid w:val="00A04824"/>
    <w:rsid w:val="00A04C37"/>
    <w:rsid w:val="00A05E25"/>
    <w:rsid w:val="00A10AE3"/>
    <w:rsid w:val="00A11298"/>
    <w:rsid w:val="00A12406"/>
    <w:rsid w:val="00A13D45"/>
    <w:rsid w:val="00A15B40"/>
    <w:rsid w:val="00A21764"/>
    <w:rsid w:val="00A25337"/>
    <w:rsid w:val="00A255E9"/>
    <w:rsid w:val="00A25874"/>
    <w:rsid w:val="00A27707"/>
    <w:rsid w:val="00A27FA1"/>
    <w:rsid w:val="00A302A5"/>
    <w:rsid w:val="00A31AFC"/>
    <w:rsid w:val="00A3256D"/>
    <w:rsid w:val="00A32A5C"/>
    <w:rsid w:val="00A32ACA"/>
    <w:rsid w:val="00A34869"/>
    <w:rsid w:val="00A4233C"/>
    <w:rsid w:val="00A505EA"/>
    <w:rsid w:val="00A50777"/>
    <w:rsid w:val="00A525F9"/>
    <w:rsid w:val="00A5418F"/>
    <w:rsid w:val="00A54801"/>
    <w:rsid w:val="00A55FE9"/>
    <w:rsid w:val="00A56D19"/>
    <w:rsid w:val="00A64C48"/>
    <w:rsid w:val="00A66822"/>
    <w:rsid w:val="00A668C3"/>
    <w:rsid w:val="00A805CD"/>
    <w:rsid w:val="00A81011"/>
    <w:rsid w:val="00A850F1"/>
    <w:rsid w:val="00A90FA1"/>
    <w:rsid w:val="00A91A61"/>
    <w:rsid w:val="00A9394B"/>
    <w:rsid w:val="00AA0626"/>
    <w:rsid w:val="00AA253B"/>
    <w:rsid w:val="00AA31F3"/>
    <w:rsid w:val="00AA4A2A"/>
    <w:rsid w:val="00AA4E7F"/>
    <w:rsid w:val="00AA65A4"/>
    <w:rsid w:val="00AA6C5F"/>
    <w:rsid w:val="00AA76E8"/>
    <w:rsid w:val="00AB1BEC"/>
    <w:rsid w:val="00AB25C1"/>
    <w:rsid w:val="00AB3CD1"/>
    <w:rsid w:val="00AB512D"/>
    <w:rsid w:val="00AB5282"/>
    <w:rsid w:val="00AC0DFF"/>
    <w:rsid w:val="00AC1FD0"/>
    <w:rsid w:val="00AC67C8"/>
    <w:rsid w:val="00AC6FB8"/>
    <w:rsid w:val="00AC79F9"/>
    <w:rsid w:val="00AC7D3F"/>
    <w:rsid w:val="00AC7FD5"/>
    <w:rsid w:val="00AD1055"/>
    <w:rsid w:val="00AD6223"/>
    <w:rsid w:val="00AE2C0F"/>
    <w:rsid w:val="00AE454C"/>
    <w:rsid w:val="00AE78E7"/>
    <w:rsid w:val="00AF0AFF"/>
    <w:rsid w:val="00AF117E"/>
    <w:rsid w:val="00AF1737"/>
    <w:rsid w:val="00AF277A"/>
    <w:rsid w:val="00AF2E93"/>
    <w:rsid w:val="00AF4959"/>
    <w:rsid w:val="00AF663F"/>
    <w:rsid w:val="00AF75FF"/>
    <w:rsid w:val="00B00020"/>
    <w:rsid w:val="00B00BDB"/>
    <w:rsid w:val="00B02E04"/>
    <w:rsid w:val="00B0450B"/>
    <w:rsid w:val="00B05B44"/>
    <w:rsid w:val="00B13C1F"/>
    <w:rsid w:val="00B1586B"/>
    <w:rsid w:val="00B15BD2"/>
    <w:rsid w:val="00B16358"/>
    <w:rsid w:val="00B20C6F"/>
    <w:rsid w:val="00B21959"/>
    <w:rsid w:val="00B22D41"/>
    <w:rsid w:val="00B251E9"/>
    <w:rsid w:val="00B26372"/>
    <w:rsid w:val="00B268B8"/>
    <w:rsid w:val="00B32C2E"/>
    <w:rsid w:val="00B34346"/>
    <w:rsid w:val="00B34AD4"/>
    <w:rsid w:val="00B35111"/>
    <w:rsid w:val="00B40ED8"/>
    <w:rsid w:val="00B41611"/>
    <w:rsid w:val="00B522D1"/>
    <w:rsid w:val="00B5460F"/>
    <w:rsid w:val="00B5494E"/>
    <w:rsid w:val="00B5549E"/>
    <w:rsid w:val="00B5601E"/>
    <w:rsid w:val="00B57923"/>
    <w:rsid w:val="00B60669"/>
    <w:rsid w:val="00B6240A"/>
    <w:rsid w:val="00B6309F"/>
    <w:rsid w:val="00B650CE"/>
    <w:rsid w:val="00B6644C"/>
    <w:rsid w:val="00B70EA2"/>
    <w:rsid w:val="00B71D56"/>
    <w:rsid w:val="00B7658E"/>
    <w:rsid w:val="00B76D1B"/>
    <w:rsid w:val="00B77C33"/>
    <w:rsid w:val="00B806CC"/>
    <w:rsid w:val="00B83325"/>
    <w:rsid w:val="00B8456F"/>
    <w:rsid w:val="00B845F3"/>
    <w:rsid w:val="00B86E02"/>
    <w:rsid w:val="00B92236"/>
    <w:rsid w:val="00B925C7"/>
    <w:rsid w:val="00B94496"/>
    <w:rsid w:val="00B94DAB"/>
    <w:rsid w:val="00BA028D"/>
    <w:rsid w:val="00BA1D25"/>
    <w:rsid w:val="00BA3B54"/>
    <w:rsid w:val="00BA5E46"/>
    <w:rsid w:val="00BA6FA9"/>
    <w:rsid w:val="00BB09EE"/>
    <w:rsid w:val="00BB5308"/>
    <w:rsid w:val="00BC7A17"/>
    <w:rsid w:val="00BD093D"/>
    <w:rsid w:val="00BD099A"/>
    <w:rsid w:val="00BD36D2"/>
    <w:rsid w:val="00BD7919"/>
    <w:rsid w:val="00BE0FD2"/>
    <w:rsid w:val="00BE1DA1"/>
    <w:rsid w:val="00BE2C21"/>
    <w:rsid w:val="00BE4CB6"/>
    <w:rsid w:val="00BE6216"/>
    <w:rsid w:val="00BE6A2C"/>
    <w:rsid w:val="00BF1458"/>
    <w:rsid w:val="00BF4EF6"/>
    <w:rsid w:val="00BF7B9A"/>
    <w:rsid w:val="00C02D0B"/>
    <w:rsid w:val="00C05541"/>
    <w:rsid w:val="00C07D45"/>
    <w:rsid w:val="00C10039"/>
    <w:rsid w:val="00C106EF"/>
    <w:rsid w:val="00C1196C"/>
    <w:rsid w:val="00C143B6"/>
    <w:rsid w:val="00C14FB2"/>
    <w:rsid w:val="00C155C7"/>
    <w:rsid w:val="00C1675D"/>
    <w:rsid w:val="00C24A55"/>
    <w:rsid w:val="00C26F50"/>
    <w:rsid w:val="00C31238"/>
    <w:rsid w:val="00C32D80"/>
    <w:rsid w:val="00C33394"/>
    <w:rsid w:val="00C343A7"/>
    <w:rsid w:val="00C35607"/>
    <w:rsid w:val="00C4085B"/>
    <w:rsid w:val="00C418CD"/>
    <w:rsid w:val="00C46359"/>
    <w:rsid w:val="00C46A2B"/>
    <w:rsid w:val="00C505CB"/>
    <w:rsid w:val="00C51E99"/>
    <w:rsid w:val="00C542D6"/>
    <w:rsid w:val="00C546D7"/>
    <w:rsid w:val="00C55E94"/>
    <w:rsid w:val="00C57E4D"/>
    <w:rsid w:val="00C60A5F"/>
    <w:rsid w:val="00C62A8C"/>
    <w:rsid w:val="00C6494A"/>
    <w:rsid w:val="00C6595D"/>
    <w:rsid w:val="00C66EAB"/>
    <w:rsid w:val="00C67E6B"/>
    <w:rsid w:val="00C73BDF"/>
    <w:rsid w:val="00C74E3E"/>
    <w:rsid w:val="00C74E7A"/>
    <w:rsid w:val="00C77A99"/>
    <w:rsid w:val="00C9348A"/>
    <w:rsid w:val="00C93998"/>
    <w:rsid w:val="00C960E8"/>
    <w:rsid w:val="00C977A2"/>
    <w:rsid w:val="00CA2A30"/>
    <w:rsid w:val="00CA6568"/>
    <w:rsid w:val="00CB1F21"/>
    <w:rsid w:val="00CB2EC6"/>
    <w:rsid w:val="00CB2FC0"/>
    <w:rsid w:val="00CB3A12"/>
    <w:rsid w:val="00CB61F5"/>
    <w:rsid w:val="00CD00EB"/>
    <w:rsid w:val="00CD1EB2"/>
    <w:rsid w:val="00CD287B"/>
    <w:rsid w:val="00CD318F"/>
    <w:rsid w:val="00CD5C91"/>
    <w:rsid w:val="00CE2FF1"/>
    <w:rsid w:val="00CE3CF3"/>
    <w:rsid w:val="00CE50DD"/>
    <w:rsid w:val="00CE54FA"/>
    <w:rsid w:val="00CE7688"/>
    <w:rsid w:val="00CE7F8F"/>
    <w:rsid w:val="00CF105E"/>
    <w:rsid w:val="00CF19EB"/>
    <w:rsid w:val="00CF3DB1"/>
    <w:rsid w:val="00CF639F"/>
    <w:rsid w:val="00CF7528"/>
    <w:rsid w:val="00D13B38"/>
    <w:rsid w:val="00D1517D"/>
    <w:rsid w:val="00D1630D"/>
    <w:rsid w:val="00D20B69"/>
    <w:rsid w:val="00D25820"/>
    <w:rsid w:val="00D302E1"/>
    <w:rsid w:val="00D303FC"/>
    <w:rsid w:val="00D30E81"/>
    <w:rsid w:val="00D37E8F"/>
    <w:rsid w:val="00D43632"/>
    <w:rsid w:val="00D4555F"/>
    <w:rsid w:val="00D45D75"/>
    <w:rsid w:val="00D50100"/>
    <w:rsid w:val="00D513A7"/>
    <w:rsid w:val="00D522DB"/>
    <w:rsid w:val="00D535CF"/>
    <w:rsid w:val="00D53E27"/>
    <w:rsid w:val="00D55E61"/>
    <w:rsid w:val="00D6028A"/>
    <w:rsid w:val="00D651C5"/>
    <w:rsid w:val="00D65A87"/>
    <w:rsid w:val="00D73613"/>
    <w:rsid w:val="00D808DE"/>
    <w:rsid w:val="00D81342"/>
    <w:rsid w:val="00D81ADB"/>
    <w:rsid w:val="00D8403F"/>
    <w:rsid w:val="00D85C04"/>
    <w:rsid w:val="00D8626C"/>
    <w:rsid w:val="00D864D5"/>
    <w:rsid w:val="00D91573"/>
    <w:rsid w:val="00D94E33"/>
    <w:rsid w:val="00D95536"/>
    <w:rsid w:val="00D96C23"/>
    <w:rsid w:val="00DA0A86"/>
    <w:rsid w:val="00DA3A7E"/>
    <w:rsid w:val="00DA54CF"/>
    <w:rsid w:val="00DA6F1F"/>
    <w:rsid w:val="00DB0BF4"/>
    <w:rsid w:val="00DB12BA"/>
    <w:rsid w:val="00DB235E"/>
    <w:rsid w:val="00DB28B2"/>
    <w:rsid w:val="00DB53A9"/>
    <w:rsid w:val="00DB699B"/>
    <w:rsid w:val="00DB6CA0"/>
    <w:rsid w:val="00DB6DED"/>
    <w:rsid w:val="00DB77B8"/>
    <w:rsid w:val="00DB7C99"/>
    <w:rsid w:val="00DC0E1A"/>
    <w:rsid w:val="00DC10F3"/>
    <w:rsid w:val="00DC1391"/>
    <w:rsid w:val="00DC1C2A"/>
    <w:rsid w:val="00DC24B5"/>
    <w:rsid w:val="00DC3B11"/>
    <w:rsid w:val="00DC496C"/>
    <w:rsid w:val="00DC54A7"/>
    <w:rsid w:val="00DC7C0F"/>
    <w:rsid w:val="00DD00FC"/>
    <w:rsid w:val="00DD0745"/>
    <w:rsid w:val="00DD36A5"/>
    <w:rsid w:val="00DE198B"/>
    <w:rsid w:val="00DE1C4C"/>
    <w:rsid w:val="00DF006B"/>
    <w:rsid w:val="00DF0984"/>
    <w:rsid w:val="00DF2FBE"/>
    <w:rsid w:val="00DF4D90"/>
    <w:rsid w:val="00DF55AA"/>
    <w:rsid w:val="00DF7E5E"/>
    <w:rsid w:val="00E039D9"/>
    <w:rsid w:val="00E04A23"/>
    <w:rsid w:val="00E106EA"/>
    <w:rsid w:val="00E13277"/>
    <w:rsid w:val="00E16F16"/>
    <w:rsid w:val="00E210A0"/>
    <w:rsid w:val="00E21165"/>
    <w:rsid w:val="00E21FE9"/>
    <w:rsid w:val="00E231FC"/>
    <w:rsid w:val="00E2519B"/>
    <w:rsid w:val="00E25A3E"/>
    <w:rsid w:val="00E25BB3"/>
    <w:rsid w:val="00E27E8F"/>
    <w:rsid w:val="00E33526"/>
    <w:rsid w:val="00E339A6"/>
    <w:rsid w:val="00E33D76"/>
    <w:rsid w:val="00E42382"/>
    <w:rsid w:val="00E44C24"/>
    <w:rsid w:val="00E44C29"/>
    <w:rsid w:val="00E460F8"/>
    <w:rsid w:val="00E52128"/>
    <w:rsid w:val="00E526CA"/>
    <w:rsid w:val="00E528E1"/>
    <w:rsid w:val="00E54624"/>
    <w:rsid w:val="00E551E0"/>
    <w:rsid w:val="00E565FA"/>
    <w:rsid w:val="00E60041"/>
    <w:rsid w:val="00E63A28"/>
    <w:rsid w:val="00E65D8D"/>
    <w:rsid w:val="00E726E6"/>
    <w:rsid w:val="00E747A1"/>
    <w:rsid w:val="00E847F3"/>
    <w:rsid w:val="00E87A65"/>
    <w:rsid w:val="00E907E4"/>
    <w:rsid w:val="00E90AEF"/>
    <w:rsid w:val="00E9109D"/>
    <w:rsid w:val="00E9111D"/>
    <w:rsid w:val="00E91699"/>
    <w:rsid w:val="00E92123"/>
    <w:rsid w:val="00E95374"/>
    <w:rsid w:val="00E96B71"/>
    <w:rsid w:val="00E96C95"/>
    <w:rsid w:val="00E9734C"/>
    <w:rsid w:val="00EA04C9"/>
    <w:rsid w:val="00EA0500"/>
    <w:rsid w:val="00EA0D40"/>
    <w:rsid w:val="00EA1C40"/>
    <w:rsid w:val="00EA2B25"/>
    <w:rsid w:val="00EA5D3B"/>
    <w:rsid w:val="00EA5EC9"/>
    <w:rsid w:val="00EB191D"/>
    <w:rsid w:val="00EB26F3"/>
    <w:rsid w:val="00EB3EBF"/>
    <w:rsid w:val="00EB73B5"/>
    <w:rsid w:val="00EC451E"/>
    <w:rsid w:val="00EC64BF"/>
    <w:rsid w:val="00EC7D95"/>
    <w:rsid w:val="00EC7E56"/>
    <w:rsid w:val="00ED1D22"/>
    <w:rsid w:val="00ED397D"/>
    <w:rsid w:val="00ED6065"/>
    <w:rsid w:val="00ED6256"/>
    <w:rsid w:val="00EE0061"/>
    <w:rsid w:val="00EE0A05"/>
    <w:rsid w:val="00EE34AE"/>
    <w:rsid w:val="00EE4905"/>
    <w:rsid w:val="00EF1197"/>
    <w:rsid w:val="00EF2304"/>
    <w:rsid w:val="00EF2F0F"/>
    <w:rsid w:val="00EF2F87"/>
    <w:rsid w:val="00EF2FCD"/>
    <w:rsid w:val="00EF3631"/>
    <w:rsid w:val="00EF49CD"/>
    <w:rsid w:val="00EF6ABA"/>
    <w:rsid w:val="00F00049"/>
    <w:rsid w:val="00F0127A"/>
    <w:rsid w:val="00F0188C"/>
    <w:rsid w:val="00F074E7"/>
    <w:rsid w:val="00F07ABE"/>
    <w:rsid w:val="00F07AC2"/>
    <w:rsid w:val="00F11C18"/>
    <w:rsid w:val="00F13344"/>
    <w:rsid w:val="00F14453"/>
    <w:rsid w:val="00F1588A"/>
    <w:rsid w:val="00F178EA"/>
    <w:rsid w:val="00F20279"/>
    <w:rsid w:val="00F20BB3"/>
    <w:rsid w:val="00F2378D"/>
    <w:rsid w:val="00F2592C"/>
    <w:rsid w:val="00F30DFD"/>
    <w:rsid w:val="00F326AB"/>
    <w:rsid w:val="00F355D7"/>
    <w:rsid w:val="00F35D6C"/>
    <w:rsid w:val="00F37F7B"/>
    <w:rsid w:val="00F42279"/>
    <w:rsid w:val="00F42BF9"/>
    <w:rsid w:val="00F442E0"/>
    <w:rsid w:val="00F47733"/>
    <w:rsid w:val="00F479AE"/>
    <w:rsid w:val="00F54563"/>
    <w:rsid w:val="00F563E4"/>
    <w:rsid w:val="00F563F5"/>
    <w:rsid w:val="00F60001"/>
    <w:rsid w:val="00F618E1"/>
    <w:rsid w:val="00F61F4E"/>
    <w:rsid w:val="00F64AE7"/>
    <w:rsid w:val="00F64FCC"/>
    <w:rsid w:val="00F66004"/>
    <w:rsid w:val="00F7566B"/>
    <w:rsid w:val="00F75AD4"/>
    <w:rsid w:val="00F7621D"/>
    <w:rsid w:val="00F80995"/>
    <w:rsid w:val="00F8386C"/>
    <w:rsid w:val="00F85675"/>
    <w:rsid w:val="00F8623F"/>
    <w:rsid w:val="00F868A7"/>
    <w:rsid w:val="00F8796E"/>
    <w:rsid w:val="00F9191E"/>
    <w:rsid w:val="00F9333B"/>
    <w:rsid w:val="00F94774"/>
    <w:rsid w:val="00FA1C08"/>
    <w:rsid w:val="00FA2E1E"/>
    <w:rsid w:val="00FA46F3"/>
    <w:rsid w:val="00FB0CD7"/>
    <w:rsid w:val="00FB4914"/>
    <w:rsid w:val="00FB5CFD"/>
    <w:rsid w:val="00FC28F9"/>
    <w:rsid w:val="00FC3B68"/>
    <w:rsid w:val="00FC47B9"/>
    <w:rsid w:val="00FC62D5"/>
    <w:rsid w:val="00FC6917"/>
    <w:rsid w:val="00FC7841"/>
    <w:rsid w:val="00FC7AA3"/>
    <w:rsid w:val="00FC7CB7"/>
    <w:rsid w:val="00FD2B67"/>
    <w:rsid w:val="00FD37D6"/>
    <w:rsid w:val="00FD420B"/>
    <w:rsid w:val="00FE187B"/>
    <w:rsid w:val="00FE2A1C"/>
    <w:rsid w:val="00FE39EC"/>
    <w:rsid w:val="00FE685D"/>
    <w:rsid w:val="00FE7518"/>
    <w:rsid w:val="00FF1457"/>
    <w:rsid w:val="00FF4072"/>
    <w:rsid w:val="039C4283"/>
    <w:rsid w:val="053812E4"/>
    <w:rsid w:val="0B854D46"/>
    <w:rsid w:val="144938E4"/>
    <w:rsid w:val="2D3C2A64"/>
    <w:rsid w:val="350D1FC1"/>
    <w:rsid w:val="4A9C5E6B"/>
    <w:rsid w:val="4BBBFE38"/>
    <w:rsid w:val="6B49EBD2"/>
    <w:rsid w:val="7CA8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A93E83"/>
  <w15:docId w15:val="{4397394A-89F5-4256-B0D9-F4B9DE39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6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B61"/>
    <w:pPr>
      <w:ind w:left="720"/>
      <w:contextualSpacing/>
    </w:pPr>
  </w:style>
  <w:style w:type="character" w:customStyle="1" w:styleId="Heading1Char">
    <w:name w:val="Heading 1 Char"/>
    <w:basedOn w:val="DefaultParagraphFont"/>
    <w:link w:val="Heading1"/>
    <w:uiPriority w:val="9"/>
    <w:rsid w:val="007446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464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44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45"/>
  </w:style>
  <w:style w:type="paragraph" w:styleId="Footer">
    <w:name w:val="footer"/>
    <w:basedOn w:val="Normal"/>
    <w:link w:val="FooterChar"/>
    <w:uiPriority w:val="99"/>
    <w:unhideWhenUsed/>
    <w:rsid w:val="00744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45"/>
  </w:style>
  <w:style w:type="table" w:styleId="TableGrid">
    <w:name w:val="Table Grid"/>
    <w:basedOn w:val="TableNormal"/>
    <w:uiPriority w:val="59"/>
    <w:rsid w:val="00B3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D03"/>
    <w:rPr>
      <w:color w:val="0000FF" w:themeColor="hyperlink"/>
      <w:u w:val="single"/>
    </w:rPr>
  </w:style>
  <w:style w:type="paragraph" w:styleId="FootnoteText">
    <w:name w:val="footnote text"/>
    <w:basedOn w:val="Normal"/>
    <w:link w:val="FootnoteTextChar"/>
    <w:semiHidden/>
    <w:unhideWhenUsed/>
    <w:rsid w:val="00D955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95536"/>
    <w:rPr>
      <w:rFonts w:ascii="Times New Roman" w:eastAsia="Times New Roman" w:hAnsi="Times New Roman" w:cs="Times New Roman"/>
      <w:sz w:val="20"/>
      <w:szCs w:val="20"/>
    </w:rPr>
  </w:style>
  <w:style w:type="character" w:styleId="FootnoteReference">
    <w:name w:val="footnote reference"/>
    <w:semiHidden/>
    <w:unhideWhenUsed/>
    <w:rsid w:val="00D95536"/>
    <w:rPr>
      <w:vertAlign w:val="superscript"/>
    </w:rPr>
  </w:style>
  <w:style w:type="paragraph" w:customStyle="1" w:styleId="Default">
    <w:name w:val="Default"/>
    <w:rsid w:val="00B22D4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210A0"/>
    <w:rPr>
      <w:sz w:val="16"/>
      <w:szCs w:val="16"/>
    </w:rPr>
  </w:style>
  <w:style w:type="paragraph" w:styleId="CommentText">
    <w:name w:val="annotation text"/>
    <w:basedOn w:val="Normal"/>
    <w:link w:val="CommentTextChar"/>
    <w:uiPriority w:val="99"/>
    <w:semiHidden/>
    <w:unhideWhenUsed/>
    <w:rsid w:val="00E210A0"/>
    <w:pPr>
      <w:spacing w:line="240" w:lineRule="auto"/>
    </w:pPr>
    <w:rPr>
      <w:sz w:val="20"/>
      <w:szCs w:val="20"/>
    </w:rPr>
  </w:style>
  <w:style w:type="character" w:customStyle="1" w:styleId="CommentTextChar">
    <w:name w:val="Comment Text Char"/>
    <w:basedOn w:val="DefaultParagraphFont"/>
    <w:link w:val="CommentText"/>
    <w:uiPriority w:val="99"/>
    <w:semiHidden/>
    <w:rsid w:val="00E210A0"/>
    <w:rPr>
      <w:sz w:val="20"/>
      <w:szCs w:val="20"/>
    </w:rPr>
  </w:style>
  <w:style w:type="paragraph" w:styleId="CommentSubject">
    <w:name w:val="annotation subject"/>
    <w:basedOn w:val="CommentText"/>
    <w:next w:val="CommentText"/>
    <w:link w:val="CommentSubjectChar"/>
    <w:uiPriority w:val="99"/>
    <w:semiHidden/>
    <w:unhideWhenUsed/>
    <w:rsid w:val="00E210A0"/>
    <w:rPr>
      <w:b/>
      <w:bCs/>
    </w:rPr>
  </w:style>
  <w:style w:type="character" w:customStyle="1" w:styleId="CommentSubjectChar">
    <w:name w:val="Comment Subject Char"/>
    <w:basedOn w:val="CommentTextChar"/>
    <w:link w:val="CommentSubject"/>
    <w:uiPriority w:val="99"/>
    <w:semiHidden/>
    <w:rsid w:val="00E210A0"/>
    <w:rPr>
      <w:b/>
      <w:bCs/>
      <w:sz w:val="20"/>
      <w:szCs w:val="20"/>
    </w:rPr>
  </w:style>
  <w:style w:type="paragraph" w:styleId="BalloonText">
    <w:name w:val="Balloon Text"/>
    <w:basedOn w:val="Normal"/>
    <w:link w:val="BalloonTextChar"/>
    <w:uiPriority w:val="99"/>
    <w:semiHidden/>
    <w:unhideWhenUsed/>
    <w:rsid w:val="00E21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0A0"/>
    <w:rPr>
      <w:rFonts w:ascii="Tahoma" w:hAnsi="Tahoma" w:cs="Tahoma"/>
      <w:sz w:val="16"/>
      <w:szCs w:val="16"/>
    </w:rPr>
  </w:style>
  <w:style w:type="character" w:styleId="FollowedHyperlink">
    <w:name w:val="FollowedHyperlink"/>
    <w:basedOn w:val="DefaultParagraphFont"/>
    <w:uiPriority w:val="99"/>
    <w:semiHidden/>
    <w:unhideWhenUsed/>
    <w:rsid w:val="00ED60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3693">
      <w:bodyDiv w:val="1"/>
      <w:marLeft w:val="0"/>
      <w:marRight w:val="0"/>
      <w:marTop w:val="0"/>
      <w:marBottom w:val="0"/>
      <w:divBdr>
        <w:top w:val="none" w:sz="0" w:space="0" w:color="auto"/>
        <w:left w:val="none" w:sz="0" w:space="0" w:color="auto"/>
        <w:bottom w:val="none" w:sz="0" w:space="0" w:color="auto"/>
        <w:right w:val="none" w:sz="0" w:space="0" w:color="auto"/>
      </w:divBdr>
    </w:div>
    <w:div w:id="650984381">
      <w:bodyDiv w:val="1"/>
      <w:marLeft w:val="0"/>
      <w:marRight w:val="0"/>
      <w:marTop w:val="0"/>
      <w:marBottom w:val="0"/>
      <w:divBdr>
        <w:top w:val="none" w:sz="0" w:space="0" w:color="auto"/>
        <w:left w:val="none" w:sz="0" w:space="0" w:color="auto"/>
        <w:bottom w:val="none" w:sz="0" w:space="0" w:color="auto"/>
        <w:right w:val="none" w:sz="0" w:space="0" w:color="auto"/>
      </w:divBdr>
    </w:div>
    <w:div w:id="14851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86BFA4931F2C94EBA08F722FA22B6CB" ma:contentTypeVersion="5" ma:contentTypeDescription="Create a new document." ma:contentTypeScope="" ma:versionID="24af3cfacf0faee913c3904fa50f2581">
  <xsd:schema xmlns:xsd="http://www.w3.org/2001/XMLSchema" xmlns:xs="http://www.w3.org/2001/XMLSchema" xmlns:p="http://schemas.microsoft.com/office/2006/metadata/properties" xmlns:ns2="c40a24db-dbdb-4c77-a700-ee74124baa80" xmlns:ns3="8d069ab2-d320-4236-9978-bc9eb340764f" targetNamespace="http://schemas.microsoft.com/office/2006/metadata/properties" ma:root="true" ma:fieldsID="7dd5b4acf49420dc187c9e6478b7bfaa" ns2:_="" ns3:_="">
    <xsd:import namespace="c40a24db-dbdb-4c77-a700-ee74124baa80"/>
    <xsd:import namespace="8d069ab2-d320-4236-9978-bc9eb340764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24db-dbdb-4c77-a700-ee74124ba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069ab2-d320-4236-9978-bc9eb34076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40a24db-dbdb-4c77-a700-ee74124baa80">P4SCMT45AAP5-51-618</_dlc_DocId>
    <_dlc_DocIdUrl xmlns="c40a24db-dbdb-4c77-a700-ee74124baa80">
      <Url>https://cahhs.sharepoint.com/sites/CalOHII/HIPS/Compliance/_layouts/15/DocIdRedir.aspx?ID=P4SCMT45AAP5-51-618</Url>
      <Description>P4SCMT45AAP5-51-618</Description>
    </_dlc_DocIdUrl>
  </documentManagement>
</p:properties>
</file>

<file path=customXml/itemProps1.xml><?xml version="1.0" encoding="utf-8"?>
<ds:datastoreItem xmlns:ds="http://schemas.openxmlformats.org/officeDocument/2006/customXml" ds:itemID="{EC3C6FEB-1E24-4E16-A381-3D8C56D80082}">
  <ds:schemaRefs>
    <ds:schemaRef ds:uri="http://schemas.microsoft.com/sharepoint/events"/>
  </ds:schemaRefs>
</ds:datastoreItem>
</file>

<file path=customXml/itemProps2.xml><?xml version="1.0" encoding="utf-8"?>
<ds:datastoreItem xmlns:ds="http://schemas.openxmlformats.org/officeDocument/2006/customXml" ds:itemID="{871337F7-DE6D-48D3-A8AD-C1FFE8E76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24db-dbdb-4c77-a700-ee74124baa80"/>
    <ds:schemaRef ds:uri="8d069ab2-d320-4236-9978-bc9eb340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BC069-A40C-434A-BA01-2C6C2B6D0BE6}">
  <ds:schemaRefs>
    <ds:schemaRef ds:uri="http://schemas.microsoft.com/sharepoint/v3/contenttype/forms"/>
  </ds:schemaRefs>
</ds:datastoreItem>
</file>

<file path=customXml/itemProps4.xml><?xml version="1.0" encoding="utf-8"?>
<ds:datastoreItem xmlns:ds="http://schemas.openxmlformats.org/officeDocument/2006/customXml" ds:itemID="{EA2C0F89-A9DE-42CE-BFA2-F909F66A1052}">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c40a24db-dbdb-4c77-a700-ee74124baa80"/>
    <ds:schemaRef ds:uri="http://purl.org/dc/dcmitype/"/>
    <ds:schemaRef ds:uri="http://schemas.microsoft.com/office/infopath/2007/PartnerControls"/>
    <ds:schemaRef ds:uri="http://www.w3.org/XML/1998/namespace"/>
    <ds:schemaRef ds:uri="8d069ab2-d320-4236-9978-bc9eb340764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CDII</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Breach Notification_FINAL</dc:title>
  <dc:creator>Gilbert, Michael (OHI)@DHCS</dc:creator>
  <cp:lastModifiedBy>Babb, Rochelle@CDII</cp:lastModifiedBy>
  <cp:revision>39</cp:revision>
  <cp:lastPrinted>2016-04-21T16:41:00Z</cp:lastPrinted>
  <dcterms:created xsi:type="dcterms:W3CDTF">2016-08-30T14:25:00Z</dcterms:created>
  <dcterms:modified xsi:type="dcterms:W3CDTF">2022-06-07T18:44:00Z</dcterms:modified>
  <cp:category>Compliance Review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a184e673-da23-4431-b4a6-ac530a7e2687</vt:lpwstr>
  </property>
  <property fmtid="{D5CDD505-2E9C-101B-9397-08002B2CF9AE}" pid="3" name="ContentTypeId">
    <vt:lpwstr>0x010100686BFA4931F2C94EBA08F722FA22B6CB</vt:lpwstr>
  </property>
</Properties>
</file>