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2A916" w14:textId="794FCFBC" w:rsidR="00A613D8" w:rsidRPr="00A613D8" w:rsidRDefault="00A613D8" w:rsidP="001D379D">
      <w:pPr>
        <w:pStyle w:val="Title"/>
        <w:spacing w:after="160"/>
      </w:pPr>
      <w:r w:rsidRPr="00A613D8">
        <w:t xml:space="preserve">California Health and Human Services Agency Secretary’s </w:t>
      </w:r>
      <w:proofErr w:type="gramStart"/>
      <w:r w:rsidRPr="00A613D8">
        <w:t>Alzheimer’s Disease</w:t>
      </w:r>
      <w:proofErr w:type="gramEnd"/>
      <w:r w:rsidRPr="00A613D8">
        <w:t xml:space="preserve"> and Related Disorders Advisory Committee</w:t>
      </w:r>
    </w:p>
    <w:p w14:paraId="116D5E48" w14:textId="77777777" w:rsidR="00E55243" w:rsidRDefault="00F95D30" w:rsidP="00E55243">
      <w:pPr>
        <w:spacing w:after="0" w:line="240" w:lineRule="auto"/>
        <w:jc w:val="center"/>
        <w:rPr>
          <w:rFonts w:ascii="Times New Roman" w:hAnsi="Times New Roman" w:cs="Times New Roman"/>
          <w:sz w:val="24"/>
          <w:szCs w:val="24"/>
        </w:rPr>
      </w:pPr>
      <w:r w:rsidRPr="00E55243">
        <w:rPr>
          <w:rFonts w:ascii="Times New Roman" w:hAnsi="Times New Roman" w:cs="Times New Roman"/>
          <w:sz w:val="24"/>
          <w:szCs w:val="24"/>
        </w:rPr>
        <w:t xml:space="preserve">Maximizing the strengths and addressing the progressive needs of older Californians living with </w:t>
      </w:r>
    </w:p>
    <w:p w14:paraId="30A7E226" w14:textId="3F288B1B" w:rsidR="00F95D30" w:rsidRPr="00E55243" w:rsidRDefault="00F95D30" w:rsidP="00E55243">
      <w:pPr>
        <w:spacing w:after="0" w:line="240" w:lineRule="auto"/>
        <w:jc w:val="center"/>
        <w:rPr>
          <w:rFonts w:ascii="Times New Roman" w:hAnsi="Times New Roman" w:cs="Times New Roman"/>
          <w:sz w:val="24"/>
          <w:szCs w:val="24"/>
        </w:rPr>
      </w:pPr>
      <w:r w:rsidRPr="00E55243">
        <w:rPr>
          <w:rFonts w:ascii="Times New Roman" w:hAnsi="Times New Roman" w:cs="Times New Roman"/>
          <w:sz w:val="24"/>
          <w:szCs w:val="24"/>
        </w:rPr>
        <w:t>memory loss, cognitive impairment, Alzheimer’s and dementia</w:t>
      </w:r>
    </w:p>
    <w:p w14:paraId="6AF4F446" w14:textId="3B1D6B83" w:rsidR="00A613D8" w:rsidRDefault="00A613D8" w:rsidP="00A613D8">
      <w:pPr>
        <w:spacing w:after="0" w:line="240" w:lineRule="auto"/>
        <w:jc w:val="center"/>
        <w:rPr>
          <w:rFonts w:ascii="Times New Roman" w:hAnsi="Times New Roman" w:cs="Times New Roman"/>
          <w:b/>
          <w:bCs/>
          <w:i/>
          <w:iCs/>
          <w:sz w:val="24"/>
          <w:szCs w:val="24"/>
        </w:rPr>
      </w:pPr>
      <w:r w:rsidRPr="00A613D8">
        <w:rPr>
          <w:rFonts w:ascii="Times New Roman" w:hAnsi="Times New Roman" w:cs="Times New Roman"/>
          <w:b/>
          <w:bCs/>
          <w:i/>
          <w:iCs/>
          <w:sz w:val="24"/>
          <w:szCs w:val="24"/>
        </w:rPr>
        <w:t>Planning for California’s Future</w:t>
      </w:r>
    </w:p>
    <w:p w14:paraId="72B2551C" w14:textId="6757A2AA" w:rsidR="00A613D8" w:rsidRPr="00A613D8" w:rsidRDefault="00A613D8" w:rsidP="00A613D8">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w:t>
      </w:r>
      <w:r w:rsidR="000058A3">
        <w:rPr>
          <w:rFonts w:ascii="Times New Roman" w:hAnsi="Times New Roman" w:cs="Times New Roman"/>
          <w:b/>
          <w:bCs/>
          <w:i/>
          <w:iCs/>
          <w:sz w:val="24"/>
          <w:szCs w:val="24"/>
        </w:rPr>
        <w:t>November</w:t>
      </w:r>
      <w:r>
        <w:rPr>
          <w:rFonts w:ascii="Times New Roman" w:hAnsi="Times New Roman" w:cs="Times New Roman"/>
          <w:b/>
          <w:bCs/>
          <w:i/>
          <w:iCs/>
          <w:sz w:val="24"/>
          <w:szCs w:val="24"/>
        </w:rPr>
        <w:t xml:space="preserve"> 2019)</w:t>
      </w:r>
    </w:p>
    <w:p w14:paraId="792CA1C1" w14:textId="77777777" w:rsidR="00A613D8" w:rsidRDefault="00A613D8">
      <w:pPr>
        <w:rPr>
          <w:rFonts w:ascii="Times New Roman" w:hAnsi="Times New Roman" w:cs="Times New Roman"/>
          <w:sz w:val="24"/>
          <w:szCs w:val="24"/>
        </w:rPr>
      </w:pPr>
    </w:p>
    <w:p w14:paraId="30F23F69" w14:textId="4E284003" w:rsidR="00D97A60" w:rsidRPr="00D97A60" w:rsidRDefault="00D97A60">
      <w:pPr>
        <w:rPr>
          <w:rFonts w:ascii="Times New Roman" w:hAnsi="Times New Roman" w:cs="Times New Roman"/>
          <w:sz w:val="24"/>
          <w:szCs w:val="24"/>
        </w:rPr>
      </w:pPr>
      <w:r w:rsidRPr="00D97A60">
        <w:rPr>
          <w:rFonts w:ascii="Times New Roman" w:hAnsi="Times New Roman" w:cs="Times New Roman"/>
          <w:sz w:val="24"/>
          <w:szCs w:val="24"/>
        </w:rPr>
        <w:t>Alzheimer’s is a degenerative brain disease and the most common form of dementia.  Until researchers discover the cause, cure or prevention of Alzheimer’s, it remains fatal, ranking as the second leading cause of death in California.</w:t>
      </w:r>
    </w:p>
    <w:p w14:paraId="591031C4" w14:textId="1AA7D086" w:rsidR="00546325" w:rsidRDefault="00D97A60" w:rsidP="00D97A60">
      <w:pPr>
        <w:rPr>
          <w:rFonts w:ascii="Times New Roman" w:hAnsi="Times New Roman" w:cs="Times New Roman"/>
          <w:sz w:val="24"/>
          <w:szCs w:val="24"/>
          <w:shd w:val="clear" w:color="auto" w:fill="FFFFFF"/>
        </w:rPr>
      </w:pPr>
      <w:r w:rsidRPr="00D97A60">
        <w:rPr>
          <w:rFonts w:ascii="Times New Roman" w:hAnsi="Times New Roman" w:cs="Times New Roman"/>
          <w:sz w:val="24"/>
          <w:szCs w:val="24"/>
          <w:shd w:val="clear" w:color="auto" w:fill="FFFFFF"/>
        </w:rPr>
        <w:t>The symptoms of Alzheimer's disease worsen over time, although the rate at which the disease progresses varies. On average, a person with Alzheimer's lives four to eight years after diagnosis, but can live as long as 20 years, depending on other factors.</w:t>
      </w:r>
    </w:p>
    <w:p w14:paraId="6758367F" w14:textId="39AC02E5" w:rsidR="00D97A60" w:rsidRPr="00206305" w:rsidRDefault="00F95D30" w:rsidP="00D97A60">
      <w:pPr>
        <w:rPr>
          <w:rFonts w:ascii="Times New Roman" w:hAnsi="Times New Roman" w:cs="Times New Roman"/>
          <w:sz w:val="24"/>
          <w:szCs w:val="24"/>
          <w:u w:val="single"/>
          <w:shd w:val="clear" w:color="auto" w:fill="FFFFFF"/>
        </w:rPr>
      </w:pPr>
      <w:r w:rsidRPr="00092D11">
        <w:rPr>
          <w:rFonts w:ascii="Times New Roman" w:hAnsi="Times New Roman" w:cs="Times New Roman"/>
          <w:sz w:val="24"/>
          <w:szCs w:val="24"/>
          <w:shd w:val="clear" w:color="auto" w:fill="FFFFFF"/>
        </w:rPr>
        <w:t xml:space="preserve">Alzheimer’s is not static. Because the disease is progressive, </w:t>
      </w:r>
      <w:r>
        <w:rPr>
          <w:rFonts w:ascii="Times New Roman" w:hAnsi="Times New Roman" w:cs="Times New Roman"/>
          <w:sz w:val="24"/>
          <w:szCs w:val="24"/>
          <w:shd w:val="clear" w:color="auto" w:fill="FFFFFF"/>
        </w:rPr>
        <w:t xml:space="preserve">a person’s </w:t>
      </w:r>
      <w:r w:rsidRPr="00092D11">
        <w:rPr>
          <w:rFonts w:ascii="Times New Roman" w:hAnsi="Times New Roman" w:cs="Times New Roman"/>
          <w:sz w:val="24"/>
          <w:szCs w:val="24"/>
          <w:shd w:val="clear" w:color="auto" w:fill="FFFFFF"/>
        </w:rPr>
        <w:t>needs change over time.  The committee recommends a life</w:t>
      </w:r>
      <w:r w:rsidR="000E255C">
        <w:rPr>
          <w:rFonts w:ascii="Times New Roman" w:hAnsi="Times New Roman" w:cs="Times New Roman"/>
          <w:sz w:val="24"/>
          <w:szCs w:val="24"/>
          <w:shd w:val="clear" w:color="auto" w:fill="FFFFFF"/>
        </w:rPr>
        <w:t xml:space="preserve"> </w:t>
      </w:r>
      <w:r w:rsidRPr="00092D11">
        <w:rPr>
          <w:rFonts w:ascii="Times New Roman" w:hAnsi="Times New Roman" w:cs="Times New Roman"/>
          <w:sz w:val="24"/>
          <w:szCs w:val="24"/>
          <w:shd w:val="clear" w:color="auto" w:fill="FFFFFF"/>
        </w:rPr>
        <w:t>course perspective instead of a “moment in time” view.</w:t>
      </w:r>
      <w:r>
        <w:rPr>
          <w:rFonts w:ascii="Times New Roman" w:hAnsi="Times New Roman" w:cs="Times New Roman"/>
          <w:sz w:val="24"/>
          <w:szCs w:val="24"/>
          <w:shd w:val="clear" w:color="auto" w:fill="FFFFFF"/>
        </w:rPr>
        <w:t xml:space="preserve">  </w:t>
      </w:r>
      <w:r w:rsidR="00D97A60" w:rsidRPr="00206305">
        <w:rPr>
          <w:rFonts w:ascii="Times New Roman" w:hAnsi="Times New Roman" w:cs="Times New Roman"/>
          <w:sz w:val="24"/>
          <w:szCs w:val="24"/>
          <w:u w:val="single"/>
          <w:shd w:val="clear" w:color="auto" w:fill="FFFFFF"/>
        </w:rPr>
        <w:t xml:space="preserve">To guide our recommendations, we </w:t>
      </w:r>
      <w:r w:rsidR="00206305" w:rsidRPr="00206305">
        <w:rPr>
          <w:rFonts w:ascii="Times New Roman" w:hAnsi="Times New Roman" w:cs="Times New Roman"/>
          <w:sz w:val="24"/>
          <w:szCs w:val="24"/>
          <w:u w:val="single"/>
          <w:shd w:val="clear" w:color="auto" w:fill="FFFFFF"/>
        </w:rPr>
        <w:t xml:space="preserve">adopted </w:t>
      </w:r>
      <w:r w:rsidR="000058A3">
        <w:rPr>
          <w:rFonts w:ascii="Times New Roman" w:hAnsi="Times New Roman" w:cs="Times New Roman"/>
          <w:sz w:val="24"/>
          <w:szCs w:val="24"/>
          <w:u w:val="single"/>
          <w:shd w:val="clear" w:color="auto" w:fill="FFFFFF"/>
        </w:rPr>
        <w:t>six</w:t>
      </w:r>
      <w:r w:rsidR="00206305" w:rsidRPr="00206305">
        <w:rPr>
          <w:rFonts w:ascii="Times New Roman" w:hAnsi="Times New Roman" w:cs="Times New Roman"/>
          <w:sz w:val="24"/>
          <w:szCs w:val="24"/>
          <w:u w:val="single"/>
          <w:shd w:val="clear" w:color="auto" w:fill="FFFFFF"/>
        </w:rPr>
        <w:t xml:space="preserve"> principles:</w:t>
      </w:r>
      <w:r w:rsidR="00206305">
        <w:rPr>
          <w:rFonts w:ascii="Times New Roman" w:hAnsi="Times New Roman" w:cs="Times New Roman"/>
          <w:sz w:val="24"/>
          <w:szCs w:val="24"/>
          <w:u w:val="single"/>
          <w:shd w:val="clear" w:color="auto" w:fill="FFFFFF"/>
        </w:rPr>
        <w:t xml:space="preserve"> </w:t>
      </w:r>
    </w:p>
    <w:p w14:paraId="79B9EF78" w14:textId="4DB61BBF" w:rsidR="00206305" w:rsidRPr="00E55243" w:rsidRDefault="00206305" w:rsidP="00092D11">
      <w:pPr>
        <w:pStyle w:val="ListParagraph"/>
        <w:numPr>
          <w:ilvl w:val="0"/>
          <w:numId w:val="1"/>
        </w:numPr>
        <w:rPr>
          <w:rFonts w:ascii="Times New Roman" w:hAnsi="Times New Roman" w:cs="Times New Roman"/>
          <w:sz w:val="24"/>
          <w:szCs w:val="24"/>
          <w:shd w:val="clear" w:color="auto" w:fill="FFFFFF"/>
        </w:rPr>
      </w:pPr>
      <w:r w:rsidRPr="001D379D">
        <w:rPr>
          <w:rStyle w:val="Heading2Char"/>
        </w:rPr>
        <w:t>Person</w:t>
      </w:r>
      <w:r w:rsidR="000058A3" w:rsidRPr="001D379D">
        <w:rPr>
          <w:rStyle w:val="Heading2Char"/>
        </w:rPr>
        <w:t xml:space="preserve"> and Family-Centered Focus.</w:t>
      </w:r>
      <w:r w:rsidR="00092D11" w:rsidRPr="00E55243">
        <w:rPr>
          <w:rFonts w:ascii="Times New Roman" w:hAnsi="Times New Roman" w:cs="Times New Roman"/>
          <w:sz w:val="24"/>
          <w:szCs w:val="24"/>
          <w:shd w:val="clear" w:color="auto" w:fill="FFFFFF"/>
        </w:rPr>
        <w:t xml:space="preserve">  </w:t>
      </w:r>
      <w:r w:rsidR="00856179" w:rsidRPr="00E55243">
        <w:rPr>
          <w:rFonts w:ascii="Times New Roman" w:hAnsi="Times New Roman" w:cs="Times New Roman"/>
          <w:sz w:val="24"/>
          <w:szCs w:val="24"/>
          <w:shd w:val="clear" w:color="auto" w:fill="FFFFFF"/>
        </w:rPr>
        <w:t xml:space="preserve">As </w:t>
      </w:r>
      <w:r w:rsidR="000058A3">
        <w:rPr>
          <w:rFonts w:ascii="Times New Roman" w:hAnsi="Times New Roman" w:cs="Times New Roman"/>
          <w:sz w:val="24"/>
          <w:szCs w:val="24"/>
          <w:shd w:val="clear" w:color="auto" w:fill="FFFFFF"/>
        </w:rPr>
        <w:t xml:space="preserve">California </w:t>
      </w:r>
      <w:r w:rsidR="00856179" w:rsidRPr="00E55243">
        <w:rPr>
          <w:rFonts w:ascii="Times New Roman" w:hAnsi="Times New Roman" w:cs="Times New Roman"/>
          <w:sz w:val="24"/>
          <w:szCs w:val="24"/>
          <w:shd w:val="clear" w:color="auto" w:fill="FFFFFF"/>
        </w:rPr>
        <w:t>plan</w:t>
      </w:r>
      <w:r w:rsidR="000058A3">
        <w:rPr>
          <w:rFonts w:ascii="Times New Roman" w:hAnsi="Times New Roman" w:cs="Times New Roman"/>
          <w:sz w:val="24"/>
          <w:szCs w:val="24"/>
          <w:shd w:val="clear" w:color="auto" w:fill="FFFFFF"/>
        </w:rPr>
        <w:t>s</w:t>
      </w:r>
      <w:r w:rsidR="00856179" w:rsidRPr="00E55243">
        <w:rPr>
          <w:rFonts w:ascii="Times New Roman" w:hAnsi="Times New Roman" w:cs="Times New Roman"/>
          <w:sz w:val="24"/>
          <w:szCs w:val="24"/>
          <w:shd w:val="clear" w:color="auto" w:fill="FFFFFF"/>
        </w:rPr>
        <w:t xml:space="preserve"> for a</w:t>
      </w:r>
      <w:bookmarkStart w:id="0" w:name="_GoBack"/>
      <w:bookmarkEnd w:id="0"/>
      <w:r w:rsidR="00856179" w:rsidRPr="00E55243">
        <w:rPr>
          <w:rFonts w:ascii="Times New Roman" w:hAnsi="Times New Roman" w:cs="Times New Roman"/>
          <w:sz w:val="24"/>
          <w:szCs w:val="24"/>
          <w:shd w:val="clear" w:color="auto" w:fill="FFFFFF"/>
        </w:rPr>
        <w:t xml:space="preserve"> future system of care intended to meet the needs of a growing population, we </w:t>
      </w:r>
      <w:r w:rsidR="00F95D30" w:rsidRPr="00E55243">
        <w:rPr>
          <w:rFonts w:ascii="Times New Roman" w:hAnsi="Times New Roman" w:cs="Times New Roman"/>
          <w:sz w:val="24"/>
          <w:szCs w:val="24"/>
          <w:shd w:val="clear" w:color="auto" w:fill="FFFFFF"/>
        </w:rPr>
        <w:t>urge person</w:t>
      </w:r>
      <w:r w:rsidR="000058A3">
        <w:rPr>
          <w:rFonts w:ascii="Times New Roman" w:hAnsi="Times New Roman" w:cs="Times New Roman"/>
          <w:sz w:val="24"/>
          <w:szCs w:val="24"/>
          <w:shd w:val="clear" w:color="auto" w:fill="FFFFFF"/>
        </w:rPr>
        <w:t xml:space="preserve"> and family-</w:t>
      </w:r>
      <w:r w:rsidR="00F95D30" w:rsidRPr="00E55243">
        <w:rPr>
          <w:rFonts w:ascii="Times New Roman" w:hAnsi="Times New Roman" w:cs="Times New Roman"/>
          <w:sz w:val="24"/>
          <w:szCs w:val="24"/>
          <w:shd w:val="clear" w:color="auto" w:fill="FFFFFF"/>
        </w:rPr>
        <w:t xml:space="preserve">centered planning </w:t>
      </w:r>
      <w:r w:rsidR="008A514E" w:rsidRPr="00E55243">
        <w:rPr>
          <w:rFonts w:ascii="Times New Roman" w:hAnsi="Times New Roman" w:cs="Times New Roman"/>
          <w:sz w:val="24"/>
          <w:szCs w:val="24"/>
          <w:shd w:val="clear" w:color="auto" w:fill="FFFFFF"/>
        </w:rPr>
        <w:t>to guide the process.</w:t>
      </w:r>
      <w:r w:rsidR="00F95D30" w:rsidRPr="00E55243">
        <w:rPr>
          <w:rFonts w:ascii="Times New Roman" w:hAnsi="Times New Roman" w:cs="Times New Roman"/>
          <w:sz w:val="24"/>
          <w:szCs w:val="24"/>
          <w:shd w:val="clear" w:color="auto" w:fill="FFFFFF"/>
        </w:rPr>
        <w:t xml:space="preserve">  </w:t>
      </w:r>
      <w:r w:rsidR="00092D11" w:rsidRPr="00E55243">
        <w:rPr>
          <w:rFonts w:ascii="Times New Roman" w:hAnsi="Times New Roman" w:cs="Times New Roman"/>
          <w:sz w:val="24"/>
          <w:szCs w:val="24"/>
          <w:shd w:val="clear" w:color="auto" w:fill="FFFFFF"/>
        </w:rPr>
        <w:t xml:space="preserve">We want to seek opportunities for individuals with Alzheimer’s </w:t>
      </w:r>
      <w:r w:rsidR="008A514E" w:rsidRPr="00E55243">
        <w:rPr>
          <w:rFonts w:ascii="Times New Roman" w:hAnsi="Times New Roman" w:cs="Times New Roman"/>
          <w:sz w:val="24"/>
          <w:szCs w:val="24"/>
          <w:shd w:val="clear" w:color="auto" w:fill="FFFFFF"/>
        </w:rPr>
        <w:t xml:space="preserve">and all dementias </w:t>
      </w:r>
      <w:r w:rsidR="00092D11" w:rsidRPr="00E55243">
        <w:rPr>
          <w:rFonts w:ascii="Times New Roman" w:hAnsi="Times New Roman" w:cs="Times New Roman"/>
          <w:sz w:val="24"/>
          <w:szCs w:val="24"/>
          <w:shd w:val="clear" w:color="auto" w:fill="FFFFFF"/>
        </w:rPr>
        <w:t>to fully participate in decision making</w:t>
      </w:r>
      <w:r w:rsidR="00267142" w:rsidRPr="00E55243">
        <w:rPr>
          <w:rFonts w:ascii="Times New Roman" w:hAnsi="Times New Roman" w:cs="Times New Roman"/>
          <w:sz w:val="24"/>
          <w:szCs w:val="24"/>
          <w:shd w:val="clear" w:color="auto" w:fill="FFFFFF"/>
        </w:rPr>
        <w:t>, including supported decision making</w:t>
      </w:r>
      <w:r w:rsidR="008A514E" w:rsidRPr="00E55243">
        <w:rPr>
          <w:rFonts w:ascii="Times New Roman" w:hAnsi="Times New Roman" w:cs="Times New Roman"/>
          <w:sz w:val="24"/>
          <w:szCs w:val="24"/>
          <w:shd w:val="clear" w:color="auto" w:fill="FFFFFF"/>
        </w:rPr>
        <w:t>,</w:t>
      </w:r>
      <w:r w:rsidR="00092D11" w:rsidRPr="00E55243">
        <w:rPr>
          <w:rFonts w:ascii="Times New Roman" w:hAnsi="Times New Roman" w:cs="Times New Roman"/>
          <w:sz w:val="24"/>
          <w:szCs w:val="24"/>
          <w:shd w:val="clear" w:color="auto" w:fill="FFFFFF"/>
        </w:rPr>
        <w:t xml:space="preserve"> and exercise choice to the maximum extent possible.</w:t>
      </w:r>
      <w:r w:rsidR="000058A3">
        <w:rPr>
          <w:rFonts w:ascii="Times New Roman" w:hAnsi="Times New Roman" w:cs="Times New Roman"/>
          <w:sz w:val="24"/>
          <w:szCs w:val="24"/>
          <w:shd w:val="clear" w:color="auto" w:fill="FFFFFF"/>
        </w:rPr>
        <w:t xml:space="preserve">  </w:t>
      </w:r>
    </w:p>
    <w:p w14:paraId="2811E121" w14:textId="47F6E3EB" w:rsidR="00206305" w:rsidRPr="00E55243" w:rsidRDefault="00206305" w:rsidP="00092D11">
      <w:pPr>
        <w:pStyle w:val="ListParagraph"/>
        <w:numPr>
          <w:ilvl w:val="0"/>
          <w:numId w:val="1"/>
        </w:numPr>
        <w:rPr>
          <w:rFonts w:ascii="Times New Roman" w:hAnsi="Times New Roman" w:cs="Times New Roman"/>
          <w:sz w:val="24"/>
          <w:szCs w:val="24"/>
          <w:shd w:val="clear" w:color="auto" w:fill="FFFFFF"/>
        </w:rPr>
      </w:pPr>
      <w:r w:rsidRPr="001D379D">
        <w:rPr>
          <w:rStyle w:val="Heading2Char"/>
        </w:rPr>
        <w:t xml:space="preserve">Consistency.  </w:t>
      </w:r>
      <w:r w:rsidRPr="00E55243">
        <w:rPr>
          <w:rFonts w:ascii="Times New Roman" w:hAnsi="Times New Roman" w:cs="Times New Roman"/>
          <w:sz w:val="24"/>
          <w:szCs w:val="24"/>
          <w:shd w:val="clear" w:color="auto" w:fill="FFFFFF"/>
        </w:rPr>
        <w:t xml:space="preserve">California should strive for a foundational system that </w:t>
      </w:r>
      <w:r w:rsidR="000058A3">
        <w:rPr>
          <w:rFonts w:ascii="Times New Roman" w:hAnsi="Times New Roman" w:cs="Times New Roman"/>
          <w:sz w:val="24"/>
          <w:szCs w:val="24"/>
          <w:shd w:val="clear" w:color="auto" w:fill="FFFFFF"/>
        </w:rPr>
        <w:t xml:space="preserve">supports high-quality, </w:t>
      </w:r>
      <w:r w:rsidRPr="00E55243">
        <w:rPr>
          <w:rFonts w:ascii="Times New Roman" w:hAnsi="Times New Roman" w:cs="Times New Roman"/>
          <w:sz w:val="24"/>
          <w:szCs w:val="24"/>
          <w:shd w:val="clear" w:color="auto" w:fill="FFFFFF"/>
        </w:rPr>
        <w:t xml:space="preserve">consistent, predictable and reliable </w:t>
      </w:r>
      <w:r w:rsidR="000058A3">
        <w:rPr>
          <w:rFonts w:ascii="Times New Roman" w:hAnsi="Times New Roman" w:cs="Times New Roman"/>
          <w:sz w:val="24"/>
          <w:szCs w:val="24"/>
          <w:shd w:val="clear" w:color="auto" w:fill="FFFFFF"/>
        </w:rPr>
        <w:t xml:space="preserve">services </w:t>
      </w:r>
      <w:r w:rsidRPr="00E55243">
        <w:rPr>
          <w:rFonts w:ascii="Times New Roman" w:hAnsi="Times New Roman" w:cs="Times New Roman"/>
          <w:sz w:val="24"/>
          <w:szCs w:val="24"/>
          <w:shd w:val="clear" w:color="auto" w:fill="FFFFFF"/>
        </w:rPr>
        <w:t xml:space="preserve">in all 58 counties.  </w:t>
      </w:r>
    </w:p>
    <w:p w14:paraId="598C8679" w14:textId="7E6588CA" w:rsidR="00206305" w:rsidRPr="00E55243" w:rsidRDefault="00206305" w:rsidP="00092D11">
      <w:pPr>
        <w:pStyle w:val="ListParagraph"/>
        <w:numPr>
          <w:ilvl w:val="0"/>
          <w:numId w:val="1"/>
        </w:numPr>
        <w:rPr>
          <w:rFonts w:ascii="Times New Roman" w:hAnsi="Times New Roman" w:cs="Times New Roman"/>
          <w:sz w:val="24"/>
          <w:szCs w:val="24"/>
          <w:shd w:val="clear" w:color="auto" w:fill="FFFFFF"/>
        </w:rPr>
      </w:pPr>
      <w:r w:rsidRPr="001D379D">
        <w:rPr>
          <w:rStyle w:val="Heading2Char"/>
        </w:rPr>
        <w:lastRenderedPageBreak/>
        <w:t>Accessibility.</w:t>
      </w:r>
      <w:r w:rsidRPr="00E55243">
        <w:rPr>
          <w:rFonts w:ascii="Times New Roman" w:hAnsi="Times New Roman" w:cs="Times New Roman"/>
          <w:sz w:val="24"/>
          <w:szCs w:val="24"/>
          <w:shd w:val="clear" w:color="auto" w:fill="FFFFFF"/>
        </w:rPr>
        <w:t xml:space="preserve">  Programs and services should be well known to the public and offered/delivered in a way that most consumers can readily access by phone, web or in perso</w:t>
      </w:r>
      <w:r w:rsidR="00F95D30" w:rsidRPr="00E55243">
        <w:rPr>
          <w:rFonts w:ascii="Times New Roman" w:hAnsi="Times New Roman" w:cs="Times New Roman"/>
          <w:sz w:val="24"/>
          <w:szCs w:val="24"/>
          <w:shd w:val="clear" w:color="auto" w:fill="FFFFFF"/>
        </w:rPr>
        <w:t>n.</w:t>
      </w:r>
    </w:p>
    <w:p w14:paraId="4B7E3BD3" w14:textId="57724689" w:rsidR="00206305" w:rsidRPr="00E55243" w:rsidRDefault="00206305" w:rsidP="00092D11">
      <w:pPr>
        <w:pStyle w:val="ListParagraph"/>
        <w:numPr>
          <w:ilvl w:val="0"/>
          <w:numId w:val="1"/>
        </w:numPr>
        <w:rPr>
          <w:rFonts w:ascii="Times New Roman" w:hAnsi="Times New Roman" w:cs="Times New Roman"/>
          <w:sz w:val="24"/>
          <w:szCs w:val="24"/>
          <w:shd w:val="clear" w:color="auto" w:fill="FFFFFF"/>
        </w:rPr>
      </w:pPr>
      <w:r w:rsidRPr="001D379D">
        <w:rPr>
          <w:rStyle w:val="Heading2Char"/>
        </w:rPr>
        <w:t>Sufficiency.</w:t>
      </w:r>
      <w:r w:rsidRPr="00E55243">
        <w:rPr>
          <w:rFonts w:ascii="Times New Roman" w:hAnsi="Times New Roman" w:cs="Times New Roman"/>
          <w:sz w:val="24"/>
          <w:szCs w:val="24"/>
          <w:shd w:val="clear" w:color="auto" w:fill="FFFFFF"/>
        </w:rPr>
        <w:t xml:space="preserve">  The supply of home and community-based services </w:t>
      </w:r>
      <w:r w:rsidR="00A45814" w:rsidRPr="00E55243">
        <w:rPr>
          <w:rFonts w:ascii="Times New Roman" w:hAnsi="Times New Roman" w:cs="Times New Roman"/>
          <w:sz w:val="24"/>
          <w:szCs w:val="24"/>
          <w:shd w:val="clear" w:color="auto" w:fill="FFFFFF"/>
        </w:rPr>
        <w:t xml:space="preserve">throughout </w:t>
      </w:r>
      <w:r w:rsidRPr="00E55243">
        <w:rPr>
          <w:rFonts w:ascii="Times New Roman" w:hAnsi="Times New Roman" w:cs="Times New Roman"/>
          <w:sz w:val="24"/>
          <w:szCs w:val="24"/>
          <w:shd w:val="clear" w:color="auto" w:fill="FFFFFF"/>
        </w:rPr>
        <w:t xml:space="preserve">the state is inadequate, driving </w:t>
      </w:r>
      <w:r w:rsidR="00A45814" w:rsidRPr="00E55243">
        <w:rPr>
          <w:rFonts w:ascii="Times New Roman" w:hAnsi="Times New Roman" w:cs="Times New Roman"/>
          <w:sz w:val="24"/>
          <w:szCs w:val="24"/>
          <w:shd w:val="clear" w:color="auto" w:fill="FFFFFF"/>
        </w:rPr>
        <w:t xml:space="preserve">premature </w:t>
      </w:r>
      <w:r w:rsidR="00F95D30" w:rsidRPr="00E55243">
        <w:rPr>
          <w:rFonts w:ascii="Times New Roman" w:hAnsi="Times New Roman" w:cs="Times New Roman"/>
          <w:sz w:val="24"/>
          <w:szCs w:val="24"/>
          <w:shd w:val="clear" w:color="auto" w:fill="FFFFFF"/>
        </w:rPr>
        <w:t xml:space="preserve">placement </w:t>
      </w:r>
      <w:r w:rsidRPr="00E55243">
        <w:rPr>
          <w:rFonts w:ascii="Times New Roman" w:hAnsi="Times New Roman" w:cs="Times New Roman"/>
          <w:sz w:val="24"/>
          <w:szCs w:val="24"/>
          <w:shd w:val="clear" w:color="auto" w:fill="FFFFFF"/>
        </w:rPr>
        <w:t xml:space="preserve">or prolonging institutional </w:t>
      </w:r>
      <w:r w:rsidR="00F95D30" w:rsidRPr="00E55243">
        <w:rPr>
          <w:rFonts w:ascii="Times New Roman" w:hAnsi="Times New Roman" w:cs="Times New Roman"/>
          <w:sz w:val="24"/>
          <w:szCs w:val="24"/>
          <w:shd w:val="clear" w:color="auto" w:fill="FFFFFF"/>
        </w:rPr>
        <w:t>stays at high</w:t>
      </w:r>
      <w:r w:rsidR="008A514E" w:rsidRPr="00E55243">
        <w:rPr>
          <w:rFonts w:ascii="Times New Roman" w:hAnsi="Times New Roman" w:cs="Times New Roman"/>
          <w:sz w:val="24"/>
          <w:szCs w:val="24"/>
          <w:shd w:val="clear" w:color="auto" w:fill="FFFFFF"/>
        </w:rPr>
        <w:t xml:space="preserve"> </w:t>
      </w:r>
      <w:r w:rsidR="00F95D30" w:rsidRPr="00E55243">
        <w:rPr>
          <w:rFonts w:ascii="Times New Roman" w:hAnsi="Times New Roman" w:cs="Times New Roman"/>
          <w:sz w:val="24"/>
          <w:szCs w:val="24"/>
          <w:shd w:val="clear" w:color="auto" w:fill="FFFFFF"/>
        </w:rPr>
        <w:t xml:space="preserve">personal and public cost. Focused attention </w:t>
      </w:r>
      <w:r w:rsidR="008A514E" w:rsidRPr="00E55243">
        <w:rPr>
          <w:rFonts w:ascii="Times New Roman" w:hAnsi="Times New Roman" w:cs="Times New Roman"/>
          <w:sz w:val="24"/>
          <w:szCs w:val="24"/>
          <w:shd w:val="clear" w:color="auto" w:fill="FFFFFF"/>
        </w:rPr>
        <w:t xml:space="preserve">and new resources are </w:t>
      </w:r>
      <w:r w:rsidR="00F95D30" w:rsidRPr="00E55243">
        <w:rPr>
          <w:rFonts w:ascii="Times New Roman" w:hAnsi="Times New Roman" w:cs="Times New Roman"/>
          <w:sz w:val="24"/>
          <w:szCs w:val="24"/>
          <w:shd w:val="clear" w:color="auto" w:fill="FFFFFF"/>
        </w:rPr>
        <w:t xml:space="preserve">needed </w:t>
      </w:r>
      <w:r w:rsidRPr="00E55243">
        <w:rPr>
          <w:rFonts w:ascii="Times New Roman" w:hAnsi="Times New Roman" w:cs="Times New Roman"/>
          <w:sz w:val="24"/>
          <w:szCs w:val="24"/>
          <w:shd w:val="clear" w:color="auto" w:fill="FFFFFF"/>
        </w:rPr>
        <w:t xml:space="preserve">to increase the availability of </w:t>
      </w:r>
      <w:r w:rsidR="00F95D30" w:rsidRPr="00E55243">
        <w:rPr>
          <w:rFonts w:ascii="Times New Roman" w:hAnsi="Times New Roman" w:cs="Times New Roman"/>
          <w:sz w:val="24"/>
          <w:szCs w:val="24"/>
          <w:shd w:val="clear" w:color="auto" w:fill="FFFFFF"/>
        </w:rPr>
        <w:t xml:space="preserve">affordable </w:t>
      </w:r>
      <w:r w:rsidRPr="00E55243">
        <w:rPr>
          <w:rFonts w:ascii="Times New Roman" w:hAnsi="Times New Roman" w:cs="Times New Roman"/>
          <w:sz w:val="24"/>
          <w:szCs w:val="24"/>
          <w:shd w:val="clear" w:color="auto" w:fill="FFFFFF"/>
        </w:rPr>
        <w:t>Long-Term Services and Supports (LTSS) option</w:t>
      </w:r>
      <w:r w:rsidR="00F95D30" w:rsidRPr="00E55243">
        <w:rPr>
          <w:rFonts w:ascii="Times New Roman" w:hAnsi="Times New Roman" w:cs="Times New Roman"/>
          <w:sz w:val="24"/>
          <w:szCs w:val="24"/>
          <w:shd w:val="clear" w:color="auto" w:fill="FFFFFF"/>
        </w:rPr>
        <w:t>s</w:t>
      </w:r>
      <w:r w:rsidR="006C2426" w:rsidRPr="00E55243">
        <w:rPr>
          <w:rFonts w:ascii="Times New Roman" w:hAnsi="Times New Roman" w:cs="Times New Roman"/>
          <w:sz w:val="24"/>
          <w:szCs w:val="24"/>
          <w:shd w:val="clear" w:color="auto" w:fill="FFFFFF"/>
        </w:rPr>
        <w:t xml:space="preserve"> </w:t>
      </w:r>
      <w:r w:rsidR="00F95D30" w:rsidRPr="00E55243">
        <w:rPr>
          <w:rFonts w:ascii="Times New Roman" w:hAnsi="Times New Roman" w:cs="Times New Roman"/>
          <w:sz w:val="24"/>
          <w:szCs w:val="24"/>
          <w:shd w:val="clear" w:color="auto" w:fill="FFFFFF"/>
        </w:rPr>
        <w:t xml:space="preserve">to meet diverse needs.  </w:t>
      </w:r>
    </w:p>
    <w:p w14:paraId="5276FF9E" w14:textId="6C42E894" w:rsidR="00E24BEB" w:rsidRPr="000058A3" w:rsidRDefault="00F95D30" w:rsidP="00E24BEB">
      <w:pPr>
        <w:pStyle w:val="ListParagraph"/>
        <w:numPr>
          <w:ilvl w:val="0"/>
          <w:numId w:val="1"/>
        </w:numPr>
        <w:rPr>
          <w:rFonts w:ascii="Times New Roman" w:hAnsi="Times New Roman" w:cs="Times New Roman"/>
          <w:b/>
          <w:sz w:val="24"/>
          <w:szCs w:val="24"/>
          <w:shd w:val="clear" w:color="auto" w:fill="FFFFFF"/>
        </w:rPr>
      </w:pPr>
      <w:r w:rsidRPr="001D379D">
        <w:rPr>
          <w:rStyle w:val="Heading2Char"/>
        </w:rPr>
        <w:t xml:space="preserve">Meet Diverse Needs </w:t>
      </w:r>
      <w:r w:rsidR="008A514E" w:rsidRPr="001D379D">
        <w:rPr>
          <w:rStyle w:val="Heading2Char"/>
        </w:rPr>
        <w:t xml:space="preserve">and </w:t>
      </w:r>
      <w:r w:rsidR="00E24BEB" w:rsidRPr="001D379D">
        <w:rPr>
          <w:rStyle w:val="Heading2Char"/>
        </w:rPr>
        <w:t>Promote Inclusion.</w:t>
      </w:r>
      <w:r w:rsidR="00E24BEB" w:rsidRPr="00E55243">
        <w:rPr>
          <w:rFonts w:ascii="Times New Roman" w:hAnsi="Times New Roman" w:cs="Times New Roman"/>
          <w:b/>
          <w:bCs/>
          <w:sz w:val="24"/>
          <w:szCs w:val="24"/>
          <w:shd w:val="clear" w:color="auto" w:fill="FFFFFF"/>
        </w:rPr>
        <w:t xml:space="preserve">  </w:t>
      </w:r>
      <w:r w:rsidR="00E24BEB" w:rsidRPr="00E55243">
        <w:rPr>
          <w:rFonts w:ascii="Times New Roman" w:hAnsi="Times New Roman" w:cs="Times New Roman"/>
          <w:bCs/>
          <w:sz w:val="24"/>
          <w:szCs w:val="24"/>
          <w:shd w:val="clear" w:color="auto" w:fill="FFFFFF"/>
        </w:rPr>
        <w:t xml:space="preserve">Service systems must be responsive and available to individuals </w:t>
      </w:r>
      <w:r w:rsidRPr="00E55243">
        <w:rPr>
          <w:rFonts w:ascii="Times New Roman" w:hAnsi="Times New Roman" w:cs="Times New Roman"/>
          <w:bCs/>
          <w:sz w:val="24"/>
          <w:szCs w:val="24"/>
          <w:shd w:val="clear" w:color="auto" w:fill="FFFFFF"/>
        </w:rPr>
        <w:t xml:space="preserve">representing </w:t>
      </w:r>
      <w:r w:rsidR="00856179" w:rsidRPr="00E55243">
        <w:rPr>
          <w:rFonts w:ascii="Times New Roman" w:hAnsi="Times New Roman" w:cs="Times New Roman"/>
          <w:bCs/>
          <w:sz w:val="24"/>
          <w:szCs w:val="24"/>
          <w:shd w:val="clear" w:color="auto" w:fill="FFFFFF"/>
        </w:rPr>
        <w:t>California’s vast language, culture</w:t>
      </w:r>
      <w:r w:rsidR="00930046">
        <w:rPr>
          <w:rFonts w:ascii="Times New Roman" w:hAnsi="Times New Roman" w:cs="Times New Roman"/>
          <w:bCs/>
          <w:sz w:val="24"/>
          <w:szCs w:val="24"/>
          <w:shd w:val="clear" w:color="auto" w:fill="FFFFFF"/>
        </w:rPr>
        <w:t>, geographic</w:t>
      </w:r>
      <w:r w:rsidR="00856179" w:rsidRPr="00E55243">
        <w:rPr>
          <w:rFonts w:ascii="Times New Roman" w:hAnsi="Times New Roman" w:cs="Times New Roman"/>
          <w:bCs/>
          <w:sz w:val="24"/>
          <w:szCs w:val="24"/>
          <w:shd w:val="clear" w:color="auto" w:fill="FFFFFF"/>
        </w:rPr>
        <w:t xml:space="preserve"> and economic diversity</w:t>
      </w:r>
      <w:r w:rsidR="00B77387">
        <w:rPr>
          <w:rFonts w:ascii="Times New Roman" w:hAnsi="Times New Roman" w:cs="Times New Roman"/>
          <w:bCs/>
          <w:sz w:val="24"/>
          <w:szCs w:val="24"/>
          <w:shd w:val="clear" w:color="auto" w:fill="FFFFFF"/>
        </w:rPr>
        <w:t>, including focused attention on those who live alone.</w:t>
      </w:r>
    </w:p>
    <w:p w14:paraId="19CD2CC5" w14:textId="5C6AF149" w:rsidR="000058A3" w:rsidRPr="00E55243" w:rsidRDefault="000058A3" w:rsidP="00E24BEB">
      <w:pPr>
        <w:pStyle w:val="ListParagraph"/>
        <w:numPr>
          <w:ilvl w:val="0"/>
          <w:numId w:val="1"/>
        </w:numPr>
        <w:rPr>
          <w:rFonts w:ascii="Times New Roman" w:hAnsi="Times New Roman" w:cs="Times New Roman"/>
          <w:b/>
          <w:sz w:val="24"/>
          <w:szCs w:val="24"/>
          <w:shd w:val="clear" w:color="auto" w:fill="FFFFFF"/>
        </w:rPr>
      </w:pPr>
      <w:r w:rsidRPr="001D379D">
        <w:rPr>
          <w:rStyle w:val="Heading2Char"/>
        </w:rPr>
        <w:t>Strategic Investment.</w:t>
      </w:r>
      <w:r>
        <w:rPr>
          <w:rFonts w:ascii="Times New Roman" w:hAnsi="Times New Roman" w:cs="Times New Roman"/>
          <w:b/>
          <w:sz w:val="24"/>
          <w:szCs w:val="24"/>
          <w:shd w:val="clear" w:color="auto" w:fill="FFFFFF"/>
        </w:rPr>
        <w:t xml:space="preserve">  </w:t>
      </w:r>
      <w:r>
        <w:rPr>
          <w:rFonts w:ascii="Times New Roman" w:hAnsi="Times New Roman" w:cs="Times New Roman"/>
          <w:sz w:val="24"/>
          <w:szCs w:val="24"/>
          <w:shd w:val="clear" w:color="auto" w:fill="FFFFFF"/>
        </w:rPr>
        <w:t>Anticipating fiscal pressures</w:t>
      </w:r>
      <w:r w:rsidR="00CE4257">
        <w:rPr>
          <w:rFonts w:ascii="Times New Roman" w:hAnsi="Times New Roman" w:cs="Times New Roman"/>
          <w:sz w:val="24"/>
          <w:szCs w:val="24"/>
          <w:shd w:val="clear" w:color="auto" w:fill="FFFFFF"/>
        </w:rPr>
        <w:t xml:space="preserve"> due to population growth and increased demand for services, look to evidence-based/evidence-derived programs that emphasize prevention and risk reduction to mitigate against institutional costs.</w:t>
      </w:r>
    </w:p>
    <w:p w14:paraId="7348FF4C" w14:textId="77777777" w:rsidR="00E24BEB" w:rsidRPr="00092D11" w:rsidRDefault="00E24BEB" w:rsidP="00856179">
      <w:pPr>
        <w:pStyle w:val="ListParagraph"/>
        <w:rPr>
          <w:rFonts w:ascii="Times New Roman" w:hAnsi="Times New Roman" w:cs="Times New Roman"/>
          <w:sz w:val="24"/>
          <w:szCs w:val="24"/>
          <w:shd w:val="clear" w:color="auto" w:fill="FFFFFF"/>
        </w:rPr>
      </w:pPr>
    </w:p>
    <w:p w14:paraId="1BFF4BF6" w14:textId="38031340" w:rsidR="00757D4C" w:rsidRDefault="00A45814">
      <w:pPr>
        <w:rPr>
          <w:rFonts w:ascii="Times New Roman" w:hAnsi="Times New Roman" w:cs="Times New Roman"/>
          <w:sz w:val="24"/>
          <w:szCs w:val="24"/>
        </w:rPr>
      </w:pPr>
      <w:r>
        <w:rPr>
          <w:rFonts w:ascii="Times New Roman" w:hAnsi="Times New Roman" w:cs="Times New Roman"/>
          <w:sz w:val="24"/>
          <w:szCs w:val="24"/>
        </w:rPr>
        <w:t>For decades, California has led the nation on multiple fronts, be it consumer-directed IHSS, California Alzheimer’s Disease Centers, Alzheimer’s Day Care Resource Centers, Caregiver Resource Centers, Regional Centers</w:t>
      </w:r>
      <w:r w:rsidR="00856179">
        <w:rPr>
          <w:rFonts w:ascii="Times New Roman" w:hAnsi="Times New Roman" w:cs="Times New Roman"/>
          <w:sz w:val="24"/>
          <w:szCs w:val="24"/>
        </w:rPr>
        <w:t>, Independent Living Centers</w:t>
      </w:r>
      <w:r w:rsidR="008A514E">
        <w:rPr>
          <w:rFonts w:ascii="Times New Roman" w:hAnsi="Times New Roman" w:cs="Times New Roman"/>
          <w:sz w:val="24"/>
          <w:szCs w:val="24"/>
        </w:rPr>
        <w:t xml:space="preserve"> and</w:t>
      </w:r>
      <w:r>
        <w:rPr>
          <w:rFonts w:ascii="Times New Roman" w:hAnsi="Times New Roman" w:cs="Times New Roman"/>
          <w:sz w:val="24"/>
          <w:szCs w:val="24"/>
        </w:rPr>
        <w:t xml:space="preserve"> Medicaid expansion.  Our state can model, once again, how to plan and prepare for an aging population at high risk of Alzheimer’s and other disabling conditions.  We have the opportunity to elevate and replicate best practices into a statewide</w:t>
      </w:r>
      <w:r w:rsidR="008A514E">
        <w:rPr>
          <w:rFonts w:ascii="Times New Roman" w:hAnsi="Times New Roman" w:cs="Times New Roman"/>
          <w:sz w:val="24"/>
          <w:szCs w:val="24"/>
        </w:rPr>
        <w:t xml:space="preserve"> standard</w:t>
      </w:r>
      <w:r>
        <w:rPr>
          <w:rFonts w:ascii="Times New Roman" w:hAnsi="Times New Roman" w:cs="Times New Roman"/>
          <w:sz w:val="24"/>
          <w:szCs w:val="24"/>
        </w:rPr>
        <w:t xml:space="preserve"> of care.  The programs, services</w:t>
      </w:r>
      <w:r w:rsidR="00757D4C">
        <w:rPr>
          <w:rFonts w:ascii="Times New Roman" w:hAnsi="Times New Roman" w:cs="Times New Roman"/>
          <w:sz w:val="24"/>
          <w:szCs w:val="24"/>
        </w:rPr>
        <w:t>,</w:t>
      </w:r>
      <w:r>
        <w:rPr>
          <w:rFonts w:ascii="Times New Roman" w:hAnsi="Times New Roman" w:cs="Times New Roman"/>
          <w:sz w:val="24"/>
          <w:szCs w:val="24"/>
        </w:rPr>
        <w:t xml:space="preserve"> models </w:t>
      </w:r>
      <w:r w:rsidR="00757D4C">
        <w:rPr>
          <w:rFonts w:ascii="Times New Roman" w:hAnsi="Times New Roman" w:cs="Times New Roman"/>
          <w:sz w:val="24"/>
          <w:szCs w:val="24"/>
        </w:rPr>
        <w:t xml:space="preserve">– and lengthy reports, already </w:t>
      </w:r>
      <w:r>
        <w:rPr>
          <w:rFonts w:ascii="Times New Roman" w:hAnsi="Times New Roman" w:cs="Times New Roman"/>
          <w:sz w:val="24"/>
          <w:szCs w:val="24"/>
        </w:rPr>
        <w:t xml:space="preserve">exist.  </w:t>
      </w:r>
      <w:r w:rsidR="0028709B">
        <w:rPr>
          <w:rFonts w:ascii="Times New Roman" w:hAnsi="Times New Roman" w:cs="Times New Roman"/>
          <w:sz w:val="24"/>
          <w:szCs w:val="24"/>
        </w:rPr>
        <w:t>The grand challenge is creating a comprehensive system that anticipates and responds to consumer needs.  The pieces exist; it’s time for leadership, decisions and action!</w:t>
      </w:r>
    </w:p>
    <w:tbl>
      <w:tblPr>
        <w:tblStyle w:val="TableGrid"/>
        <w:tblW w:w="0" w:type="auto"/>
        <w:tblLook w:val="04A0" w:firstRow="1" w:lastRow="0" w:firstColumn="1" w:lastColumn="0" w:noHBand="0" w:noVBand="1"/>
        <w:tblCaption w:val="The progressive needs of older Californians living with memory loss, cognitive impairment, Alzheimer's and dementia"/>
      </w:tblPr>
      <w:tblGrid>
        <w:gridCol w:w="4316"/>
        <w:gridCol w:w="4317"/>
        <w:gridCol w:w="4317"/>
      </w:tblGrid>
      <w:tr w:rsidR="00757D4C" w:rsidRPr="00757D4C" w14:paraId="0F73CA77" w14:textId="77777777" w:rsidTr="001D379D">
        <w:trPr>
          <w:tblHeader/>
        </w:trPr>
        <w:tc>
          <w:tcPr>
            <w:tcW w:w="12950" w:type="dxa"/>
            <w:gridSpan w:val="3"/>
            <w:tcBorders>
              <w:bottom w:val="single" w:sz="4" w:space="0" w:color="auto"/>
            </w:tcBorders>
          </w:tcPr>
          <w:p w14:paraId="5D42B7FB" w14:textId="77777777" w:rsidR="00757D4C" w:rsidRDefault="00757D4C" w:rsidP="00757D4C">
            <w:pPr>
              <w:jc w:val="center"/>
              <w:rPr>
                <w:rFonts w:ascii="Times New Roman" w:hAnsi="Times New Roman" w:cs="Times New Roman"/>
                <w:b/>
                <w:bCs/>
                <w:sz w:val="24"/>
                <w:szCs w:val="24"/>
              </w:rPr>
            </w:pPr>
          </w:p>
          <w:p w14:paraId="7DA9406D" w14:textId="77777777" w:rsidR="00757D4C" w:rsidRDefault="00757D4C" w:rsidP="00757D4C">
            <w:pPr>
              <w:jc w:val="center"/>
              <w:rPr>
                <w:rFonts w:ascii="Times New Roman" w:hAnsi="Times New Roman" w:cs="Times New Roman"/>
                <w:b/>
                <w:bCs/>
                <w:sz w:val="24"/>
                <w:szCs w:val="24"/>
              </w:rPr>
            </w:pPr>
            <w:r w:rsidRPr="00757D4C">
              <w:rPr>
                <w:rFonts w:ascii="Times New Roman" w:hAnsi="Times New Roman" w:cs="Times New Roman"/>
                <w:b/>
                <w:bCs/>
                <w:sz w:val="24"/>
                <w:szCs w:val="24"/>
              </w:rPr>
              <w:lastRenderedPageBreak/>
              <w:t>The progressive needs of older Californians living with memory loss, cognitive impairment, Alzheimer’s and dementia</w:t>
            </w:r>
          </w:p>
          <w:p w14:paraId="2F273D9F" w14:textId="6398F2D8" w:rsidR="00757D4C" w:rsidRPr="00757D4C" w:rsidRDefault="00757D4C" w:rsidP="00757D4C">
            <w:pPr>
              <w:jc w:val="center"/>
              <w:rPr>
                <w:rFonts w:ascii="Times New Roman" w:hAnsi="Times New Roman" w:cs="Times New Roman"/>
                <w:b/>
                <w:bCs/>
                <w:sz w:val="24"/>
                <w:szCs w:val="24"/>
              </w:rPr>
            </w:pPr>
          </w:p>
        </w:tc>
      </w:tr>
      <w:tr w:rsidR="00757D4C" w14:paraId="54BEE07F" w14:textId="77777777" w:rsidTr="004D1ED9">
        <w:tc>
          <w:tcPr>
            <w:tcW w:w="4316" w:type="dxa"/>
            <w:shd w:val="clear" w:color="auto" w:fill="D9D9D9" w:themeFill="background1" w:themeFillShade="D9"/>
          </w:tcPr>
          <w:p w14:paraId="37B62EA6" w14:textId="4C030ACE" w:rsidR="00757D4C" w:rsidRDefault="00757D4C">
            <w:pPr>
              <w:rPr>
                <w:rFonts w:ascii="Times New Roman" w:hAnsi="Times New Roman" w:cs="Times New Roman"/>
                <w:sz w:val="24"/>
                <w:szCs w:val="24"/>
              </w:rPr>
            </w:pPr>
            <w:r>
              <w:rPr>
                <w:rFonts w:ascii="Times New Roman" w:hAnsi="Times New Roman" w:cs="Times New Roman"/>
                <w:sz w:val="24"/>
                <w:szCs w:val="24"/>
              </w:rPr>
              <w:lastRenderedPageBreak/>
              <w:t>Information, Assistance</w:t>
            </w:r>
            <w:r w:rsidR="00CE4257">
              <w:rPr>
                <w:rFonts w:ascii="Times New Roman" w:hAnsi="Times New Roman" w:cs="Times New Roman"/>
                <w:sz w:val="24"/>
                <w:szCs w:val="24"/>
              </w:rPr>
              <w:t>, Support</w:t>
            </w:r>
            <w:r>
              <w:rPr>
                <w:rFonts w:ascii="Times New Roman" w:hAnsi="Times New Roman" w:cs="Times New Roman"/>
                <w:sz w:val="24"/>
                <w:szCs w:val="24"/>
              </w:rPr>
              <w:t xml:space="preserve"> and Referral</w:t>
            </w:r>
          </w:p>
        </w:tc>
        <w:tc>
          <w:tcPr>
            <w:tcW w:w="4317" w:type="dxa"/>
            <w:shd w:val="clear" w:color="auto" w:fill="D9D9D9" w:themeFill="background1" w:themeFillShade="D9"/>
          </w:tcPr>
          <w:p w14:paraId="632862BB" w14:textId="6AA28ABE" w:rsidR="00757D4C" w:rsidRDefault="00757D4C">
            <w:pPr>
              <w:rPr>
                <w:rFonts w:ascii="Times New Roman" w:hAnsi="Times New Roman" w:cs="Times New Roman"/>
                <w:sz w:val="24"/>
                <w:szCs w:val="24"/>
              </w:rPr>
            </w:pPr>
            <w:r>
              <w:rPr>
                <w:rFonts w:ascii="Times New Roman" w:hAnsi="Times New Roman" w:cs="Times New Roman"/>
                <w:sz w:val="24"/>
                <w:szCs w:val="24"/>
              </w:rPr>
              <w:t xml:space="preserve">Care Planning, </w:t>
            </w:r>
            <w:r w:rsidR="008C7CCE">
              <w:rPr>
                <w:rFonts w:ascii="Times New Roman" w:hAnsi="Times New Roman" w:cs="Times New Roman"/>
                <w:sz w:val="24"/>
                <w:szCs w:val="24"/>
              </w:rPr>
              <w:t xml:space="preserve">Care </w:t>
            </w:r>
            <w:r>
              <w:rPr>
                <w:rFonts w:ascii="Times New Roman" w:hAnsi="Times New Roman" w:cs="Times New Roman"/>
                <w:sz w:val="24"/>
                <w:szCs w:val="24"/>
              </w:rPr>
              <w:t xml:space="preserve">Coordination and </w:t>
            </w:r>
            <w:r w:rsidR="008C7CCE">
              <w:rPr>
                <w:rFonts w:ascii="Times New Roman" w:hAnsi="Times New Roman" w:cs="Times New Roman"/>
                <w:sz w:val="24"/>
                <w:szCs w:val="24"/>
              </w:rPr>
              <w:t xml:space="preserve">Disease </w:t>
            </w:r>
            <w:r>
              <w:rPr>
                <w:rFonts w:ascii="Times New Roman" w:hAnsi="Times New Roman" w:cs="Times New Roman"/>
                <w:sz w:val="24"/>
                <w:szCs w:val="24"/>
              </w:rPr>
              <w:t>Management</w:t>
            </w:r>
          </w:p>
        </w:tc>
        <w:tc>
          <w:tcPr>
            <w:tcW w:w="4317" w:type="dxa"/>
            <w:shd w:val="clear" w:color="auto" w:fill="D9D9D9" w:themeFill="background1" w:themeFillShade="D9"/>
          </w:tcPr>
          <w:p w14:paraId="1F608444" w14:textId="2E6B12B6" w:rsidR="00757D4C" w:rsidRDefault="00757D4C">
            <w:pPr>
              <w:rPr>
                <w:rFonts w:ascii="Times New Roman" w:hAnsi="Times New Roman" w:cs="Times New Roman"/>
                <w:sz w:val="24"/>
                <w:szCs w:val="24"/>
              </w:rPr>
            </w:pPr>
            <w:r>
              <w:rPr>
                <w:rFonts w:ascii="Times New Roman" w:hAnsi="Times New Roman" w:cs="Times New Roman"/>
                <w:sz w:val="24"/>
                <w:szCs w:val="24"/>
              </w:rPr>
              <w:t>Medical and Health Services</w:t>
            </w:r>
          </w:p>
        </w:tc>
      </w:tr>
      <w:tr w:rsidR="00757D4C" w14:paraId="19E81489" w14:textId="77777777" w:rsidTr="00641AFC">
        <w:tc>
          <w:tcPr>
            <w:tcW w:w="4316" w:type="dxa"/>
            <w:tcBorders>
              <w:bottom w:val="single" w:sz="4" w:space="0" w:color="auto"/>
            </w:tcBorders>
          </w:tcPr>
          <w:p w14:paraId="5B68D5AC" w14:textId="77777777" w:rsidR="00AB0400" w:rsidRDefault="00AB0400" w:rsidP="00485A17">
            <w:pPr>
              <w:rPr>
                <w:rFonts w:ascii="Times New Roman" w:hAnsi="Times New Roman" w:cs="Times New Roman"/>
                <w:sz w:val="24"/>
                <w:szCs w:val="24"/>
              </w:rPr>
            </w:pPr>
            <w:r>
              <w:rPr>
                <w:rFonts w:ascii="Times New Roman" w:hAnsi="Times New Roman" w:cs="Times New Roman"/>
                <w:sz w:val="24"/>
                <w:szCs w:val="24"/>
              </w:rPr>
              <w:t>Access to resources</w:t>
            </w:r>
          </w:p>
          <w:p w14:paraId="5FDA207F" w14:textId="77777777" w:rsidR="00AB0400" w:rsidRDefault="00AB0400" w:rsidP="00485A17">
            <w:pPr>
              <w:rPr>
                <w:rFonts w:ascii="Times New Roman" w:hAnsi="Times New Roman" w:cs="Times New Roman"/>
                <w:sz w:val="24"/>
                <w:szCs w:val="24"/>
              </w:rPr>
            </w:pPr>
            <w:r>
              <w:rPr>
                <w:rFonts w:ascii="Times New Roman" w:hAnsi="Times New Roman" w:cs="Times New Roman"/>
                <w:sz w:val="24"/>
                <w:szCs w:val="24"/>
              </w:rPr>
              <w:t>Accurate information</w:t>
            </w:r>
          </w:p>
          <w:p w14:paraId="4E1D8007" w14:textId="77777777" w:rsidR="00AB0400" w:rsidRDefault="00AB0400" w:rsidP="00485A17">
            <w:pPr>
              <w:rPr>
                <w:rFonts w:ascii="Times New Roman" w:hAnsi="Times New Roman" w:cs="Times New Roman"/>
                <w:sz w:val="24"/>
                <w:szCs w:val="24"/>
              </w:rPr>
            </w:pPr>
            <w:r>
              <w:rPr>
                <w:rFonts w:ascii="Times New Roman" w:hAnsi="Times New Roman" w:cs="Times New Roman"/>
                <w:sz w:val="24"/>
                <w:szCs w:val="24"/>
              </w:rPr>
              <w:t>Advance Care Planning</w:t>
            </w:r>
          </w:p>
          <w:p w14:paraId="5CC568DA" w14:textId="1267BF93" w:rsidR="00AB0400" w:rsidRDefault="00AB0400" w:rsidP="00485A17">
            <w:pPr>
              <w:rPr>
                <w:rFonts w:ascii="Times New Roman" w:hAnsi="Times New Roman" w:cs="Times New Roman"/>
                <w:sz w:val="24"/>
                <w:szCs w:val="24"/>
              </w:rPr>
            </w:pPr>
            <w:r>
              <w:rPr>
                <w:rFonts w:ascii="Times New Roman" w:hAnsi="Times New Roman" w:cs="Times New Roman"/>
                <w:sz w:val="24"/>
                <w:szCs w:val="24"/>
              </w:rPr>
              <w:t>Anticipatory Guidance</w:t>
            </w:r>
          </w:p>
          <w:p w14:paraId="312D1D21" w14:textId="0E9745E2" w:rsidR="00AB0400" w:rsidRDefault="00AB0400" w:rsidP="00485A17">
            <w:pPr>
              <w:rPr>
                <w:rFonts w:ascii="Times New Roman" w:hAnsi="Times New Roman" w:cs="Times New Roman"/>
                <w:sz w:val="24"/>
                <w:szCs w:val="24"/>
              </w:rPr>
            </w:pPr>
            <w:r>
              <w:rPr>
                <w:rFonts w:ascii="Times New Roman" w:hAnsi="Times New Roman" w:cs="Times New Roman"/>
                <w:sz w:val="24"/>
                <w:szCs w:val="24"/>
              </w:rPr>
              <w:t>Caregiver education</w:t>
            </w:r>
          </w:p>
          <w:p w14:paraId="5C60A08E" w14:textId="45F081CB" w:rsidR="00B77387" w:rsidRDefault="00B77387" w:rsidP="00485A17">
            <w:pPr>
              <w:rPr>
                <w:rFonts w:ascii="Times New Roman" w:hAnsi="Times New Roman" w:cs="Times New Roman"/>
                <w:sz w:val="24"/>
                <w:szCs w:val="24"/>
              </w:rPr>
            </w:pPr>
            <w:r>
              <w:rPr>
                <w:rFonts w:ascii="Times New Roman" w:hAnsi="Times New Roman" w:cs="Times New Roman"/>
                <w:sz w:val="24"/>
                <w:szCs w:val="24"/>
              </w:rPr>
              <w:t>Counseling</w:t>
            </w:r>
          </w:p>
          <w:p w14:paraId="1C546B02" w14:textId="599376BA" w:rsidR="00AB0400" w:rsidRDefault="00AB0400" w:rsidP="00485A17">
            <w:pPr>
              <w:rPr>
                <w:rFonts w:ascii="Times New Roman" w:hAnsi="Times New Roman" w:cs="Times New Roman"/>
                <w:sz w:val="24"/>
                <w:szCs w:val="24"/>
              </w:rPr>
            </w:pPr>
            <w:r>
              <w:rPr>
                <w:rFonts w:ascii="Times New Roman" w:hAnsi="Times New Roman" w:cs="Times New Roman"/>
                <w:sz w:val="24"/>
                <w:szCs w:val="24"/>
              </w:rPr>
              <w:t>Follow</w:t>
            </w:r>
            <w:r w:rsidR="00CE4257">
              <w:rPr>
                <w:rFonts w:ascii="Times New Roman" w:hAnsi="Times New Roman" w:cs="Times New Roman"/>
                <w:sz w:val="24"/>
                <w:szCs w:val="24"/>
              </w:rPr>
              <w:t>-</w:t>
            </w:r>
            <w:r>
              <w:rPr>
                <w:rFonts w:ascii="Times New Roman" w:hAnsi="Times New Roman" w:cs="Times New Roman"/>
                <w:sz w:val="24"/>
                <w:szCs w:val="24"/>
              </w:rPr>
              <w:t>up</w:t>
            </w:r>
          </w:p>
          <w:p w14:paraId="4A86E40E" w14:textId="55E37762" w:rsidR="00AB0400" w:rsidRDefault="00AB0400" w:rsidP="00485A17">
            <w:pPr>
              <w:rPr>
                <w:rFonts w:ascii="Times New Roman" w:hAnsi="Times New Roman" w:cs="Times New Roman"/>
                <w:sz w:val="24"/>
                <w:szCs w:val="24"/>
              </w:rPr>
            </w:pPr>
            <w:r>
              <w:rPr>
                <w:rFonts w:ascii="Times New Roman" w:hAnsi="Times New Roman" w:cs="Times New Roman"/>
                <w:sz w:val="24"/>
                <w:szCs w:val="24"/>
              </w:rPr>
              <w:t>Health education</w:t>
            </w:r>
          </w:p>
          <w:p w14:paraId="6D99F035" w14:textId="77777777" w:rsidR="00AB0400" w:rsidRDefault="00AB0400" w:rsidP="00485A17">
            <w:pPr>
              <w:rPr>
                <w:rFonts w:ascii="Times New Roman" w:hAnsi="Times New Roman" w:cs="Times New Roman"/>
                <w:sz w:val="24"/>
                <w:szCs w:val="24"/>
              </w:rPr>
            </w:pPr>
            <w:r>
              <w:rPr>
                <w:rFonts w:ascii="Times New Roman" w:hAnsi="Times New Roman" w:cs="Times New Roman"/>
                <w:sz w:val="24"/>
                <w:szCs w:val="24"/>
              </w:rPr>
              <w:t>Initial point of contact</w:t>
            </w:r>
          </w:p>
          <w:p w14:paraId="45A12235" w14:textId="77777777" w:rsidR="00AB0400" w:rsidRDefault="00AB0400" w:rsidP="00485A17">
            <w:pPr>
              <w:rPr>
                <w:rFonts w:ascii="Times New Roman" w:hAnsi="Times New Roman" w:cs="Times New Roman"/>
                <w:sz w:val="24"/>
                <w:szCs w:val="24"/>
              </w:rPr>
            </w:pPr>
            <w:r>
              <w:rPr>
                <w:rFonts w:ascii="Times New Roman" w:hAnsi="Times New Roman" w:cs="Times New Roman"/>
                <w:sz w:val="24"/>
                <w:szCs w:val="24"/>
              </w:rPr>
              <w:t>Knowledgeable personnel</w:t>
            </w:r>
          </w:p>
          <w:p w14:paraId="51AA15F5" w14:textId="5781ACEE" w:rsidR="00AB0400" w:rsidRDefault="00AB0400" w:rsidP="00485A17">
            <w:pPr>
              <w:rPr>
                <w:rFonts w:ascii="Times New Roman" w:hAnsi="Times New Roman" w:cs="Times New Roman"/>
                <w:sz w:val="24"/>
                <w:szCs w:val="24"/>
              </w:rPr>
            </w:pPr>
            <w:r>
              <w:rPr>
                <w:rFonts w:ascii="Times New Roman" w:hAnsi="Times New Roman" w:cs="Times New Roman"/>
                <w:sz w:val="24"/>
                <w:szCs w:val="24"/>
              </w:rPr>
              <w:t>Online, on-demand resources (24/7 for caregivers and out of area or out of state support)</w:t>
            </w:r>
          </w:p>
          <w:p w14:paraId="24D3FC55" w14:textId="6AE6A5D4" w:rsidR="00CE4257" w:rsidRDefault="00CE4257" w:rsidP="00485A17">
            <w:pPr>
              <w:rPr>
                <w:rFonts w:ascii="Times New Roman" w:hAnsi="Times New Roman" w:cs="Times New Roman"/>
                <w:sz w:val="24"/>
                <w:szCs w:val="24"/>
              </w:rPr>
            </w:pPr>
            <w:r>
              <w:rPr>
                <w:rFonts w:ascii="Times New Roman" w:hAnsi="Times New Roman" w:cs="Times New Roman"/>
                <w:sz w:val="24"/>
                <w:szCs w:val="24"/>
              </w:rPr>
              <w:t>Peer-to-Peer support</w:t>
            </w:r>
          </w:p>
          <w:p w14:paraId="05193585" w14:textId="77777777" w:rsidR="00AB0400" w:rsidRDefault="00AB0400" w:rsidP="00485A17">
            <w:pPr>
              <w:rPr>
                <w:rFonts w:ascii="Times New Roman" w:hAnsi="Times New Roman" w:cs="Times New Roman"/>
                <w:sz w:val="24"/>
                <w:szCs w:val="24"/>
              </w:rPr>
            </w:pPr>
            <w:r>
              <w:rPr>
                <w:rFonts w:ascii="Times New Roman" w:hAnsi="Times New Roman" w:cs="Times New Roman"/>
                <w:sz w:val="24"/>
                <w:szCs w:val="24"/>
              </w:rPr>
              <w:t>Prompting</w:t>
            </w:r>
          </w:p>
          <w:p w14:paraId="3326D6CE" w14:textId="32738F3A" w:rsidR="00AB0400" w:rsidRDefault="00AB0400" w:rsidP="00485A17">
            <w:pPr>
              <w:rPr>
                <w:rFonts w:ascii="Times New Roman" w:hAnsi="Times New Roman" w:cs="Times New Roman"/>
                <w:sz w:val="24"/>
                <w:szCs w:val="24"/>
              </w:rPr>
            </w:pPr>
            <w:r>
              <w:rPr>
                <w:rFonts w:ascii="Times New Roman" w:hAnsi="Times New Roman" w:cs="Times New Roman"/>
                <w:sz w:val="24"/>
                <w:szCs w:val="24"/>
              </w:rPr>
              <w:t>Proximity – local connections</w:t>
            </w:r>
          </w:p>
          <w:p w14:paraId="164A67A9" w14:textId="0838717C" w:rsidR="00CE4257" w:rsidRDefault="00CE4257" w:rsidP="00485A17">
            <w:pPr>
              <w:rPr>
                <w:rFonts w:ascii="Times New Roman" w:hAnsi="Times New Roman" w:cs="Times New Roman"/>
                <w:sz w:val="24"/>
                <w:szCs w:val="24"/>
              </w:rPr>
            </w:pPr>
            <w:r>
              <w:rPr>
                <w:rFonts w:ascii="Times New Roman" w:hAnsi="Times New Roman" w:cs="Times New Roman"/>
                <w:sz w:val="24"/>
                <w:szCs w:val="24"/>
              </w:rPr>
              <w:t>Support groups</w:t>
            </w:r>
          </w:p>
          <w:p w14:paraId="740B6C1B" w14:textId="77777777" w:rsidR="00AB0400" w:rsidRDefault="00AB0400" w:rsidP="00485A17">
            <w:pPr>
              <w:rPr>
                <w:rFonts w:ascii="Times New Roman" w:hAnsi="Times New Roman" w:cs="Times New Roman"/>
                <w:sz w:val="24"/>
                <w:szCs w:val="24"/>
              </w:rPr>
            </w:pPr>
            <w:r>
              <w:rPr>
                <w:rFonts w:ascii="Times New Roman" w:hAnsi="Times New Roman" w:cs="Times New Roman"/>
                <w:sz w:val="24"/>
                <w:szCs w:val="24"/>
              </w:rPr>
              <w:t>Tools &amp; tips</w:t>
            </w:r>
          </w:p>
          <w:p w14:paraId="753F4EC0" w14:textId="77777777" w:rsidR="00AB0400" w:rsidRDefault="00AB0400" w:rsidP="00AB0400">
            <w:pPr>
              <w:spacing w:line="259" w:lineRule="auto"/>
              <w:rPr>
                <w:rFonts w:ascii="Times New Roman" w:hAnsi="Times New Roman" w:cs="Times New Roman"/>
                <w:sz w:val="24"/>
                <w:szCs w:val="24"/>
              </w:rPr>
            </w:pPr>
            <w:r>
              <w:rPr>
                <w:rFonts w:ascii="Times New Roman" w:hAnsi="Times New Roman" w:cs="Times New Roman"/>
                <w:sz w:val="24"/>
                <w:szCs w:val="24"/>
              </w:rPr>
              <w:t>Triage</w:t>
            </w:r>
          </w:p>
          <w:p w14:paraId="10C6C9E6" w14:textId="77777777" w:rsidR="0092302D" w:rsidRDefault="00AB0400" w:rsidP="00AB0400">
            <w:pPr>
              <w:rPr>
                <w:rFonts w:ascii="Times New Roman" w:hAnsi="Times New Roman" w:cs="Times New Roman"/>
                <w:sz w:val="24"/>
                <w:szCs w:val="24"/>
              </w:rPr>
            </w:pPr>
            <w:r>
              <w:rPr>
                <w:rFonts w:ascii="Times New Roman" w:hAnsi="Times New Roman" w:cs="Times New Roman"/>
                <w:sz w:val="24"/>
                <w:szCs w:val="24"/>
              </w:rPr>
              <w:t>Warm hand</w:t>
            </w:r>
            <w:r w:rsidR="00CE4257">
              <w:rPr>
                <w:rFonts w:ascii="Times New Roman" w:hAnsi="Times New Roman" w:cs="Times New Roman"/>
                <w:sz w:val="24"/>
                <w:szCs w:val="24"/>
              </w:rPr>
              <w:t>-</w:t>
            </w:r>
            <w:r>
              <w:rPr>
                <w:rFonts w:ascii="Times New Roman" w:hAnsi="Times New Roman" w:cs="Times New Roman"/>
                <w:sz w:val="24"/>
                <w:szCs w:val="24"/>
              </w:rPr>
              <w:t>off</w:t>
            </w:r>
          </w:p>
          <w:p w14:paraId="1616E7E9" w14:textId="33DBC2A4" w:rsidR="001D379D" w:rsidRDefault="001D379D" w:rsidP="00AB0400">
            <w:pPr>
              <w:rPr>
                <w:rFonts w:ascii="Times New Roman" w:hAnsi="Times New Roman" w:cs="Times New Roman"/>
                <w:sz w:val="24"/>
                <w:szCs w:val="24"/>
              </w:rPr>
            </w:pPr>
          </w:p>
        </w:tc>
        <w:tc>
          <w:tcPr>
            <w:tcW w:w="4317" w:type="dxa"/>
            <w:tcBorders>
              <w:bottom w:val="single" w:sz="4" w:space="0" w:color="auto"/>
            </w:tcBorders>
          </w:tcPr>
          <w:p w14:paraId="48CA1CA7" w14:textId="77777777" w:rsidR="00AB0400" w:rsidRDefault="00AB0400" w:rsidP="00AB0400">
            <w:pPr>
              <w:rPr>
                <w:rFonts w:ascii="Times New Roman" w:hAnsi="Times New Roman" w:cs="Times New Roman"/>
                <w:sz w:val="24"/>
                <w:szCs w:val="24"/>
              </w:rPr>
            </w:pPr>
            <w:r>
              <w:rPr>
                <w:rFonts w:ascii="Times New Roman" w:hAnsi="Times New Roman" w:cs="Times New Roman"/>
                <w:sz w:val="24"/>
                <w:szCs w:val="24"/>
              </w:rPr>
              <w:t>Abuse and neglect prevention</w:t>
            </w:r>
          </w:p>
          <w:p w14:paraId="0CBA0159" w14:textId="77777777" w:rsidR="00AB0400" w:rsidRDefault="00AB0400" w:rsidP="00AB0400">
            <w:pPr>
              <w:rPr>
                <w:rFonts w:ascii="Times New Roman" w:hAnsi="Times New Roman" w:cs="Times New Roman"/>
                <w:sz w:val="24"/>
                <w:szCs w:val="24"/>
              </w:rPr>
            </w:pPr>
            <w:r>
              <w:rPr>
                <w:rFonts w:ascii="Times New Roman" w:hAnsi="Times New Roman" w:cs="Times New Roman"/>
                <w:sz w:val="24"/>
                <w:szCs w:val="24"/>
              </w:rPr>
              <w:t>ADL/Functional Assessment</w:t>
            </w:r>
          </w:p>
          <w:p w14:paraId="72D191AA" w14:textId="77777777" w:rsidR="00AB0400" w:rsidRDefault="00AB0400" w:rsidP="00AB0400">
            <w:pPr>
              <w:rPr>
                <w:rFonts w:ascii="Times New Roman" w:hAnsi="Times New Roman" w:cs="Times New Roman"/>
                <w:sz w:val="24"/>
                <w:szCs w:val="24"/>
              </w:rPr>
            </w:pPr>
            <w:r>
              <w:rPr>
                <w:rFonts w:ascii="Times New Roman" w:hAnsi="Times New Roman" w:cs="Times New Roman"/>
                <w:sz w:val="24"/>
                <w:szCs w:val="24"/>
              </w:rPr>
              <w:t>Advance Care Planning</w:t>
            </w:r>
          </w:p>
          <w:p w14:paraId="5F26B73C" w14:textId="73E6A840" w:rsidR="00AB0400" w:rsidRDefault="00AB0400" w:rsidP="00AB0400">
            <w:pPr>
              <w:rPr>
                <w:rFonts w:ascii="Times New Roman" w:hAnsi="Times New Roman" w:cs="Times New Roman"/>
                <w:sz w:val="24"/>
                <w:szCs w:val="24"/>
              </w:rPr>
            </w:pPr>
            <w:r>
              <w:rPr>
                <w:rFonts w:ascii="Times New Roman" w:hAnsi="Times New Roman" w:cs="Times New Roman"/>
                <w:sz w:val="24"/>
                <w:szCs w:val="24"/>
              </w:rPr>
              <w:t>Advocacy</w:t>
            </w:r>
          </w:p>
          <w:p w14:paraId="6B505BED" w14:textId="77777777" w:rsidR="00AB0400" w:rsidRDefault="00AB0400" w:rsidP="00AB0400">
            <w:pPr>
              <w:rPr>
                <w:rFonts w:ascii="Times New Roman" w:hAnsi="Times New Roman" w:cs="Times New Roman"/>
                <w:sz w:val="24"/>
                <w:szCs w:val="24"/>
              </w:rPr>
            </w:pPr>
            <w:r>
              <w:rPr>
                <w:rFonts w:ascii="Times New Roman" w:hAnsi="Times New Roman" w:cs="Times New Roman"/>
                <w:sz w:val="24"/>
                <w:szCs w:val="24"/>
              </w:rPr>
              <w:t>Care Consultation</w:t>
            </w:r>
          </w:p>
          <w:p w14:paraId="04E378DB" w14:textId="77777777" w:rsidR="00AB0400" w:rsidRDefault="00AB0400" w:rsidP="00AB0400">
            <w:pPr>
              <w:rPr>
                <w:rFonts w:ascii="Times New Roman" w:hAnsi="Times New Roman" w:cs="Times New Roman"/>
                <w:sz w:val="24"/>
                <w:szCs w:val="24"/>
              </w:rPr>
            </w:pPr>
            <w:r>
              <w:rPr>
                <w:rFonts w:ascii="Times New Roman" w:hAnsi="Times New Roman" w:cs="Times New Roman"/>
                <w:sz w:val="24"/>
                <w:szCs w:val="24"/>
              </w:rPr>
              <w:t>Care Coordination</w:t>
            </w:r>
          </w:p>
          <w:p w14:paraId="25A01073" w14:textId="3548DF8A" w:rsidR="00AB0400" w:rsidRDefault="00AB0400" w:rsidP="00AB0400">
            <w:pPr>
              <w:rPr>
                <w:rFonts w:ascii="Times New Roman" w:hAnsi="Times New Roman" w:cs="Times New Roman"/>
                <w:sz w:val="24"/>
                <w:szCs w:val="24"/>
              </w:rPr>
            </w:pPr>
            <w:r>
              <w:rPr>
                <w:rFonts w:ascii="Times New Roman" w:hAnsi="Times New Roman" w:cs="Times New Roman"/>
                <w:sz w:val="24"/>
                <w:szCs w:val="24"/>
              </w:rPr>
              <w:t>Care Plan</w:t>
            </w:r>
          </w:p>
          <w:p w14:paraId="47B48A4C" w14:textId="0A761DEF" w:rsidR="00AB0400" w:rsidRDefault="00AB0400" w:rsidP="00AB0400">
            <w:pPr>
              <w:rPr>
                <w:rFonts w:ascii="Times New Roman" w:hAnsi="Times New Roman" w:cs="Times New Roman"/>
                <w:sz w:val="24"/>
                <w:szCs w:val="24"/>
              </w:rPr>
            </w:pPr>
            <w:r>
              <w:rPr>
                <w:rFonts w:ascii="Times New Roman" w:hAnsi="Times New Roman" w:cs="Times New Roman"/>
                <w:sz w:val="24"/>
                <w:szCs w:val="24"/>
              </w:rPr>
              <w:t>Caregiver education</w:t>
            </w:r>
          </w:p>
          <w:p w14:paraId="08A3C9AC" w14:textId="77777777" w:rsidR="00AB0400" w:rsidRDefault="00AB0400" w:rsidP="00AB0400">
            <w:pPr>
              <w:rPr>
                <w:rFonts w:ascii="Times New Roman" w:hAnsi="Times New Roman" w:cs="Times New Roman"/>
                <w:sz w:val="24"/>
                <w:szCs w:val="24"/>
              </w:rPr>
            </w:pPr>
            <w:r>
              <w:rPr>
                <w:rFonts w:ascii="Times New Roman" w:hAnsi="Times New Roman" w:cs="Times New Roman"/>
                <w:sz w:val="24"/>
                <w:szCs w:val="24"/>
              </w:rPr>
              <w:t>Case Management</w:t>
            </w:r>
          </w:p>
          <w:p w14:paraId="0E7C8050" w14:textId="77777777" w:rsidR="00AB0400" w:rsidRDefault="00AB0400" w:rsidP="00AB0400">
            <w:pPr>
              <w:rPr>
                <w:rFonts w:ascii="Times New Roman" w:hAnsi="Times New Roman" w:cs="Times New Roman"/>
                <w:sz w:val="24"/>
                <w:szCs w:val="24"/>
              </w:rPr>
            </w:pPr>
            <w:r>
              <w:rPr>
                <w:rFonts w:ascii="Times New Roman" w:hAnsi="Times New Roman" w:cs="Times New Roman"/>
                <w:sz w:val="24"/>
                <w:szCs w:val="24"/>
              </w:rPr>
              <w:t>Comprehensive Assessment</w:t>
            </w:r>
          </w:p>
          <w:p w14:paraId="595332B6" w14:textId="7337F323" w:rsidR="00AB0400" w:rsidRDefault="00AB0400" w:rsidP="00AB0400">
            <w:pPr>
              <w:rPr>
                <w:rFonts w:ascii="Times New Roman" w:hAnsi="Times New Roman" w:cs="Times New Roman"/>
                <w:sz w:val="24"/>
                <w:szCs w:val="24"/>
              </w:rPr>
            </w:pPr>
            <w:r>
              <w:rPr>
                <w:rFonts w:ascii="Times New Roman" w:hAnsi="Times New Roman" w:cs="Times New Roman"/>
                <w:sz w:val="24"/>
                <w:szCs w:val="24"/>
              </w:rPr>
              <w:t>Direct Referrals</w:t>
            </w:r>
          </w:p>
          <w:p w14:paraId="447770DD" w14:textId="52AAA914" w:rsidR="00AB0400" w:rsidRDefault="00AB0400" w:rsidP="00AB0400">
            <w:pPr>
              <w:rPr>
                <w:rFonts w:ascii="Times New Roman" w:hAnsi="Times New Roman" w:cs="Times New Roman"/>
                <w:sz w:val="24"/>
                <w:szCs w:val="24"/>
              </w:rPr>
            </w:pPr>
            <w:r>
              <w:rPr>
                <w:rFonts w:ascii="Times New Roman" w:hAnsi="Times New Roman" w:cs="Times New Roman"/>
                <w:sz w:val="24"/>
                <w:szCs w:val="24"/>
              </w:rPr>
              <w:t>Health education</w:t>
            </w:r>
          </w:p>
          <w:p w14:paraId="7DA8899D" w14:textId="6C7DB687" w:rsidR="00AB0400" w:rsidRDefault="00AB0400" w:rsidP="00AB0400">
            <w:pPr>
              <w:rPr>
                <w:rFonts w:ascii="Times New Roman" w:hAnsi="Times New Roman" w:cs="Times New Roman"/>
                <w:sz w:val="24"/>
                <w:szCs w:val="24"/>
              </w:rPr>
            </w:pPr>
            <w:r>
              <w:rPr>
                <w:rFonts w:ascii="Times New Roman" w:hAnsi="Times New Roman" w:cs="Times New Roman"/>
                <w:sz w:val="24"/>
                <w:szCs w:val="24"/>
              </w:rPr>
              <w:t>Housing</w:t>
            </w:r>
          </w:p>
          <w:p w14:paraId="67CD4C0D" w14:textId="77777777" w:rsidR="00AB0400" w:rsidRDefault="00AB0400" w:rsidP="00AB0400">
            <w:pPr>
              <w:rPr>
                <w:rFonts w:ascii="Times New Roman" w:hAnsi="Times New Roman" w:cs="Times New Roman"/>
                <w:sz w:val="24"/>
                <w:szCs w:val="24"/>
              </w:rPr>
            </w:pPr>
            <w:r>
              <w:rPr>
                <w:rFonts w:ascii="Times New Roman" w:hAnsi="Times New Roman" w:cs="Times New Roman"/>
                <w:sz w:val="24"/>
                <w:szCs w:val="24"/>
              </w:rPr>
              <w:t>Initial Assessment</w:t>
            </w:r>
          </w:p>
          <w:p w14:paraId="49EB8A0E" w14:textId="77777777" w:rsidR="00AB0400" w:rsidRDefault="00AB0400" w:rsidP="00AB0400">
            <w:pPr>
              <w:rPr>
                <w:rFonts w:ascii="Times New Roman" w:hAnsi="Times New Roman" w:cs="Times New Roman"/>
                <w:sz w:val="24"/>
                <w:szCs w:val="24"/>
              </w:rPr>
            </w:pPr>
            <w:r>
              <w:rPr>
                <w:rFonts w:ascii="Times New Roman" w:hAnsi="Times New Roman" w:cs="Times New Roman"/>
                <w:sz w:val="24"/>
                <w:szCs w:val="24"/>
              </w:rPr>
              <w:t>Legal Assistance</w:t>
            </w:r>
          </w:p>
          <w:p w14:paraId="6C1C142C" w14:textId="77777777" w:rsidR="00AB0400" w:rsidRDefault="00AB0400" w:rsidP="00AB0400">
            <w:pPr>
              <w:rPr>
                <w:rFonts w:ascii="Times New Roman" w:hAnsi="Times New Roman" w:cs="Times New Roman"/>
                <w:sz w:val="24"/>
                <w:szCs w:val="24"/>
              </w:rPr>
            </w:pPr>
            <w:r>
              <w:rPr>
                <w:rFonts w:ascii="Times New Roman" w:hAnsi="Times New Roman" w:cs="Times New Roman"/>
                <w:sz w:val="24"/>
                <w:szCs w:val="24"/>
              </w:rPr>
              <w:t>Person-centered planning</w:t>
            </w:r>
          </w:p>
          <w:p w14:paraId="0C3EDB11" w14:textId="77777777" w:rsidR="00AB0400" w:rsidRDefault="00AB0400" w:rsidP="00AB0400">
            <w:pPr>
              <w:rPr>
                <w:rFonts w:ascii="Times New Roman" w:hAnsi="Times New Roman" w:cs="Times New Roman"/>
                <w:sz w:val="24"/>
                <w:szCs w:val="24"/>
              </w:rPr>
            </w:pPr>
            <w:r>
              <w:rPr>
                <w:rFonts w:ascii="Times New Roman" w:hAnsi="Times New Roman" w:cs="Times New Roman"/>
                <w:sz w:val="24"/>
                <w:szCs w:val="24"/>
              </w:rPr>
              <w:t>Risk Assessment</w:t>
            </w:r>
          </w:p>
          <w:p w14:paraId="6266D10C" w14:textId="77777777" w:rsidR="00AB0400" w:rsidRDefault="00AB0400" w:rsidP="00AB0400">
            <w:pPr>
              <w:rPr>
                <w:rFonts w:ascii="Times New Roman" w:hAnsi="Times New Roman" w:cs="Times New Roman"/>
                <w:sz w:val="24"/>
                <w:szCs w:val="24"/>
              </w:rPr>
            </w:pPr>
            <w:r>
              <w:rPr>
                <w:rFonts w:ascii="Times New Roman" w:hAnsi="Times New Roman" w:cs="Times New Roman"/>
                <w:sz w:val="24"/>
                <w:szCs w:val="24"/>
              </w:rPr>
              <w:t>Safety assessment</w:t>
            </w:r>
          </w:p>
          <w:p w14:paraId="2B3C2BCF" w14:textId="77777777" w:rsidR="00922CBE" w:rsidRDefault="00AB0400" w:rsidP="00AB0400">
            <w:pPr>
              <w:rPr>
                <w:rFonts w:ascii="Times New Roman" w:hAnsi="Times New Roman" w:cs="Times New Roman"/>
                <w:sz w:val="24"/>
                <w:szCs w:val="24"/>
              </w:rPr>
            </w:pPr>
            <w:r>
              <w:rPr>
                <w:rFonts w:ascii="Times New Roman" w:hAnsi="Times New Roman" w:cs="Times New Roman"/>
                <w:sz w:val="24"/>
                <w:szCs w:val="24"/>
              </w:rPr>
              <w:t>Treatment Plan</w:t>
            </w:r>
          </w:p>
          <w:p w14:paraId="07CB91D1" w14:textId="3C3C9A4A" w:rsidR="00AB0400" w:rsidRDefault="00AB0400" w:rsidP="00AB0400">
            <w:pPr>
              <w:rPr>
                <w:rFonts w:ascii="Times New Roman" w:hAnsi="Times New Roman" w:cs="Times New Roman"/>
                <w:sz w:val="24"/>
                <w:szCs w:val="24"/>
              </w:rPr>
            </w:pPr>
            <w:r>
              <w:rPr>
                <w:rFonts w:ascii="Times New Roman" w:hAnsi="Times New Roman" w:cs="Times New Roman"/>
                <w:sz w:val="24"/>
                <w:szCs w:val="24"/>
              </w:rPr>
              <w:t>Transportation</w:t>
            </w:r>
          </w:p>
        </w:tc>
        <w:tc>
          <w:tcPr>
            <w:tcW w:w="4317" w:type="dxa"/>
            <w:tcBorders>
              <w:bottom w:val="single" w:sz="4" w:space="0" w:color="auto"/>
            </w:tcBorders>
          </w:tcPr>
          <w:p w14:paraId="3D4E3368" w14:textId="77777777" w:rsidR="00AB0400" w:rsidRDefault="00AB0400" w:rsidP="00485A17">
            <w:pPr>
              <w:rPr>
                <w:rFonts w:ascii="Times New Roman" w:hAnsi="Times New Roman" w:cs="Times New Roman"/>
                <w:sz w:val="24"/>
                <w:szCs w:val="24"/>
              </w:rPr>
            </w:pPr>
            <w:r>
              <w:rPr>
                <w:rFonts w:ascii="Times New Roman" w:hAnsi="Times New Roman" w:cs="Times New Roman"/>
                <w:sz w:val="24"/>
                <w:szCs w:val="24"/>
              </w:rPr>
              <w:t>Abuse and neglect prevention</w:t>
            </w:r>
          </w:p>
          <w:p w14:paraId="7C1702C1" w14:textId="75B5C9B1" w:rsidR="00AB0400" w:rsidRDefault="00AB0400" w:rsidP="00AB0400">
            <w:pPr>
              <w:spacing w:line="259" w:lineRule="auto"/>
              <w:rPr>
                <w:rFonts w:ascii="Times New Roman" w:hAnsi="Times New Roman" w:cs="Times New Roman"/>
                <w:sz w:val="24"/>
                <w:szCs w:val="24"/>
              </w:rPr>
            </w:pPr>
            <w:r>
              <w:rPr>
                <w:rFonts w:ascii="Times New Roman" w:hAnsi="Times New Roman" w:cs="Times New Roman"/>
                <w:sz w:val="24"/>
                <w:szCs w:val="24"/>
              </w:rPr>
              <w:t xml:space="preserve">Advance </w:t>
            </w:r>
            <w:r w:rsidR="00B77387">
              <w:rPr>
                <w:rFonts w:ascii="Times New Roman" w:hAnsi="Times New Roman" w:cs="Times New Roman"/>
                <w:sz w:val="24"/>
                <w:szCs w:val="24"/>
              </w:rPr>
              <w:t>c</w:t>
            </w:r>
            <w:r>
              <w:rPr>
                <w:rFonts w:ascii="Times New Roman" w:hAnsi="Times New Roman" w:cs="Times New Roman"/>
                <w:sz w:val="24"/>
                <w:szCs w:val="24"/>
              </w:rPr>
              <w:t xml:space="preserve">are </w:t>
            </w:r>
            <w:r w:rsidR="00B77387">
              <w:rPr>
                <w:rFonts w:ascii="Times New Roman" w:hAnsi="Times New Roman" w:cs="Times New Roman"/>
                <w:sz w:val="24"/>
                <w:szCs w:val="24"/>
              </w:rPr>
              <w:t>p</w:t>
            </w:r>
            <w:r>
              <w:rPr>
                <w:rFonts w:ascii="Times New Roman" w:hAnsi="Times New Roman" w:cs="Times New Roman"/>
                <w:sz w:val="24"/>
                <w:szCs w:val="24"/>
              </w:rPr>
              <w:t>lanning</w:t>
            </w:r>
          </w:p>
          <w:p w14:paraId="19D1AE7C" w14:textId="77777777" w:rsidR="00AB0400" w:rsidRDefault="00AB0400" w:rsidP="00AB0400">
            <w:pPr>
              <w:rPr>
                <w:rFonts w:ascii="Times New Roman" w:hAnsi="Times New Roman" w:cs="Times New Roman"/>
                <w:sz w:val="24"/>
                <w:szCs w:val="24"/>
              </w:rPr>
            </w:pPr>
            <w:r>
              <w:rPr>
                <w:rFonts w:ascii="Times New Roman" w:hAnsi="Times New Roman" w:cs="Times New Roman"/>
                <w:sz w:val="24"/>
                <w:szCs w:val="24"/>
              </w:rPr>
              <w:t>Chronic disease management</w:t>
            </w:r>
          </w:p>
          <w:p w14:paraId="1C1F9501" w14:textId="77777777" w:rsidR="00AB0400" w:rsidRDefault="00AB0400" w:rsidP="00485A17">
            <w:pPr>
              <w:rPr>
                <w:rFonts w:ascii="Times New Roman" w:hAnsi="Times New Roman" w:cs="Times New Roman"/>
                <w:sz w:val="24"/>
                <w:szCs w:val="24"/>
              </w:rPr>
            </w:pPr>
            <w:r>
              <w:rPr>
                <w:rFonts w:ascii="Times New Roman" w:hAnsi="Times New Roman" w:cs="Times New Roman"/>
                <w:sz w:val="24"/>
                <w:szCs w:val="24"/>
              </w:rPr>
              <w:t>Driving</w:t>
            </w:r>
          </w:p>
          <w:p w14:paraId="02A4058F" w14:textId="77777777" w:rsidR="00AB0400" w:rsidRDefault="00AB0400" w:rsidP="00485A17">
            <w:pPr>
              <w:rPr>
                <w:rFonts w:ascii="Times New Roman" w:hAnsi="Times New Roman" w:cs="Times New Roman"/>
                <w:sz w:val="24"/>
                <w:szCs w:val="24"/>
              </w:rPr>
            </w:pPr>
            <w:r>
              <w:rPr>
                <w:rFonts w:ascii="Times New Roman" w:hAnsi="Times New Roman" w:cs="Times New Roman"/>
                <w:sz w:val="24"/>
                <w:szCs w:val="24"/>
              </w:rPr>
              <w:t>Early detection</w:t>
            </w:r>
          </w:p>
          <w:p w14:paraId="6975E948" w14:textId="77777777" w:rsidR="00AB0400" w:rsidRDefault="00AB0400" w:rsidP="00485A17">
            <w:pPr>
              <w:rPr>
                <w:rFonts w:ascii="Times New Roman" w:hAnsi="Times New Roman" w:cs="Times New Roman"/>
                <w:sz w:val="24"/>
                <w:szCs w:val="24"/>
              </w:rPr>
            </w:pPr>
            <w:r>
              <w:rPr>
                <w:rFonts w:ascii="Times New Roman" w:hAnsi="Times New Roman" w:cs="Times New Roman"/>
                <w:sz w:val="24"/>
                <w:szCs w:val="24"/>
              </w:rPr>
              <w:t>Health education</w:t>
            </w:r>
          </w:p>
          <w:p w14:paraId="6B83610C" w14:textId="77777777" w:rsidR="00AB0400" w:rsidRDefault="00AB0400" w:rsidP="00485A17">
            <w:pPr>
              <w:rPr>
                <w:rFonts w:ascii="Times New Roman" w:hAnsi="Times New Roman" w:cs="Times New Roman"/>
                <w:sz w:val="24"/>
                <w:szCs w:val="24"/>
              </w:rPr>
            </w:pPr>
            <w:r>
              <w:rPr>
                <w:rFonts w:ascii="Times New Roman" w:hAnsi="Times New Roman" w:cs="Times New Roman"/>
                <w:sz w:val="24"/>
                <w:szCs w:val="24"/>
              </w:rPr>
              <w:t>Hospice care</w:t>
            </w:r>
          </w:p>
          <w:p w14:paraId="2A2EFDCD" w14:textId="77777777" w:rsidR="00AB0400" w:rsidRDefault="00AB0400" w:rsidP="00485A17">
            <w:pPr>
              <w:rPr>
                <w:rFonts w:ascii="Times New Roman" w:hAnsi="Times New Roman" w:cs="Times New Roman"/>
                <w:sz w:val="24"/>
                <w:szCs w:val="24"/>
              </w:rPr>
            </w:pPr>
            <w:r>
              <w:rPr>
                <w:rFonts w:ascii="Times New Roman" w:hAnsi="Times New Roman" w:cs="Times New Roman"/>
                <w:sz w:val="24"/>
                <w:szCs w:val="24"/>
              </w:rPr>
              <w:t>Lifestyle modifications</w:t>
            </w:r>
          </w:p>
          <w:p w14:paraId="67CB5F70" w14:textId="77777777" w:rsidR="00AB0400" w:rsidRDefault="00AB0400" w:rsidP="00485A17">
            <w:pPr>
              <w:rPr>
                <w:rFonts w:ascii="Times New Roman" w:hAnsi="Times New Roman" w:cs="Times New Roman"/>
                <w:sz w:val="24"/>
                <w:szCs w:val="24"/>
              </w:rPr>
            </w:pPr>
            <w:r>
              <w:rPr>
                <w:rFonts w:ascii="Times New Roman" w:hAnsi="Times New Roman" w:cs="Times New Roman"/>
                <w:sz w:val="24"/>
                <w:szCs w:val="24"/>
              </w:rPr>
              <w:t>Medicare annual wellness visit</w:t>
            </w:r>
          </w:p>
          <w:p w14:paraId="00192DD9" w14:textId="77777777" w:rsidR="00AB0400" w:rsidRDefault="00AB0400" w:rsidP="00485A17">
            <w:pPr>
              <w:rPr>
                <w:rFonts w:ascii="Times New Roman" w:hAnsi="Times New Roman" w:cs="Times New Roman"/>
                <w:sz w:val="24"/>
                <w:szCs w:val="24"/>
              </w:rPr>
            </w:pPr>
            <w:r>
              <w:rPr>
                <w:rFonts w:ascii="Times New Roman" w:hAnsi="Times New Roman" w:cs="Times New Roman"/>
                <w:sz w:val="24"/>
                <w:szCs w:val="24"/>
              </w:rPr>
              <w:t>Medicare care planning benefit</w:t>
            </w:r>
          </w:p>
          <w:p w14:paraId="61008F5C" w14:textId="77777777" w:rsidR="00AB0400" w:rsidRDefault="00AB0400" w:rsidP="00485A17">
            <w:pPr>
              <w:rPr>
                <w:rFonts w:ascii="Times New Roman" w:hAnsi="Times New Roman" w:cs="Times New Roman"/>
                <w:sz w:val="24"/>
                <w:szCs w:val="24"/>
              </w:rPr>
            </w:pPr>
            <w:r>
              <w:rPr>
                <w:rFonts w:ascii="Times New Roman" w:hAnsi="Times New Roman" w:cs="Times New Roman"/>
                <w:sz w:val="24"/>
                <w:szCs w:val="24"/>
              </w:rPr>
              <w:t>Medication management</w:t>
            </w:r>
          </w:p>
          <w:p w14:paraId="6D8898BC" w14:textId="77777777" w:rsidR="00AB0400" w:rsidRDefault="00AB0400" w:rsidP="00485A17">
            <w:pPr>
              <w:rPr>
                <w:rFonts w:ascii="Times New Roman" w:hAnsi="Times New Roman" w:cs="Times New Roman"/>
                <w:sz w:val="24"/>
                <w:szCs w:val="24"/>
              </w:rPr>
            </w:pPr>
            <w:r>
              <w:rPr>
                <w:rFonts w:ascii="Times New Roman" w:hAnsi="Times New Roman" w:cs="Times New Roman"/>
                <w:sz w:val="24"/>
                <w:szCs w:val="24"/>
              </w:rPr>
              <w:t>Mental and behavioral health</w:t>
            </w:r>
          </w:p>
          <w:p w14:paraId="2C584362" w14:textId="77777777" w:rsidR="00AB0400" w:rsidRDefault="00AB0400" w:rsidP="00485A17">
            <w:pPr>
              <w:rPr>
                <w:rFonts w:ascii="Times New Roman" w:hAnsi="Times New Roman" w:cs="Times New Roman"/>
                <w:sz w:val="24"/>
                <w:szCs w:val="24"/>
              </w:rPr>
            </w:pPr>
            <w:r>
              <w:rPr>
                <w:rFonts w:ascii="Times New Roman" w:hAnsi="Times New Roman" w:cs="Times New Roman"/>
                <w:sz w:val="24"/>
                <w:szCs w:val="24"/>
              </w:rPr>
              <w:t>Palliative care</w:t>
            </w:r>
          </w:p>
          <w:p w14:paraId="511DCD68" w14:textId="77777777" w:rsidR="00AB0400" w:rsidRDefault="00AB0400" w:rsidP="00485A17">
            <w:pPr>
              <w:rPr>
                <w:rFonts w:ascii="Times New Roman" w:hAnsi="Times New Roman" w:cs="Times New Roman"/>
                <w:sz w:val="24"/>
                <w:szCs w:val="24"/>
              </w:rPr>
            </w:pPr>
            <w:r>
              <w:rPr>
                <w:rFonts w:ascii="Times New Roman" w:hAnsi="Times New Roman" w:cs="Times New Roman"/>
                <w:sz w:val="24"/>
                <w:szCs w:val="24"/>
              </w:rPr>
              <w:t>Participation in research</w:t>
            </w:r>
          </w:p>
          <w:p w14:paraId="7F5E0191" w14:textId="77777777" w:rsidR="00AB0400" w:rsidRDefault="00AB0400" w:rsidP="00485A17">
            <w:pPr>
              <w:rPr>
                <w:rFonts w:ascii="Times New Roman" w:hAnsi="Times New Roman" w:cs="Times New Roman"/>
                <w:sz w:val="24"/>
                <w:szCs w:val="24"/>
              </w:rPr>
            </w:pPr>
            <w:r>
              <w:rPr>
                <w:rFonts w:ascii="Times New Roman" w:hAnsi="Times New Roman" w:cs="Times New Roman"/>
                <w:sz w:val="24"/>
                <w:szCs w:val="24"/>
              </w:rPr>
              <w:t>Screening</w:t>
            </w:r>
          </w:p>
          <w:p w14:paraId="27A5ACEF" w14:textId="546F225E" w:rsidR="00922CBE" w:rsidRDefault="00AB0400" w:rsidP="00485A17">
            <w:pPr>
              <w:rPr>
                <w:rFonts w:ascii="Times New Roman" w:hAnsi="Times New Roman" w:cs="Times New Roman"/>
                <w:sz w:val="24"/>
                <w:szCs w:val="24"/>
              </w:rPr>
            </w:pPr>
            <w:r>
              <w:rPr>
                <w:rFonts w:ascii="Times New Roman" w:hAnsi="Times New Roman" w:cs="Times New Roman"/>
                <w:sz w:val="24"/>
                <w:szCs w:val="24"/>
              </w:rPr>
              <w:t>Timely and accurate diagnosis</w:t>
            </w:r>
          </w:p>
        </w:tc>
      </w:tr>
      <w:tr w:rsidR="00757D4C" w14:paraId="7CE0AE0F" w14:textId="77777777" w:rsidTr="00641AFC">
        <w:tc>
          <w:tcPr>
            <w:tcW w:w="4316" w:type="dxa"/>
            <w:shd w:val="clear" w:color="auto" w:fill="D9D9D9" w:themeFill="background1" w:themeFillShade="D9"/>
          </w:tcPr>
          <w:p w14:paraId="089202FC" w14:textId="77777777" w:rsidR="00757D4C" w:rsidRDefault="00757D4C" w:rsidP="00485A17">
            <w:pPr>
              <w:rPr>
                <w:rFonts w:ascii="Times New Roman" w:hAnsi="Times New Roman" w:cs="Times New Roman"/>
                <w:sz w:val="24"/>
                <w:szCs w:val="24"/>
              </w:rPr>
            </w:pPr>
            <w:r>
              <w:rPr>
                <w:rFonts w:ascii="Times New Roman" w:hAnsi="Times New Roman" w:cs="Times New Roman"/>
                <w:sz w:val="24"/>
                <w:szCs w:val="24"/>
              </w:rPr>
              <w:t>Workforce</w:t>
            </w:r>
          </w:p>
        </w:tc>
        <w:tc>
          <w:tcPr>
            <w:tcW w:w="4317" w:type="dxa"/>
            <w:shd w:val="clear" w:color="auto" w:fill="D9D9D9" w:themeFill="background1" w:themeFillShade="D9"/>
          </w:tcPr>
          <w:p w14:paraId="64894075" w14:textId="77777777" w:rsidR="00757D4C" w:rsidRDefault="00757D4C" w:rsidP="00485A17">
            <w:pPr>
              <w:rPr>
                <w:rFonts w:ascii="Times New Roman" w:hAnsi="Times New Roman" w:cs="Times New Roman"/>
                <w:sz w:val="24"/>
                <w:szCs w:val="24"/>
              </w:rPr>
            </w:pPr>
            <w:r>
              <w:rPr>
                <w:rFonts w:ascii="Times New Roman" w:hAnsi="Times New Roman" w:cs="Times New Roman"/>
                <w:sz w:val="24"/>
                <w:szCs w:val="24"/>
              </w:rPr>
              <w:t>Workforce</w:t>
            </w:r>
          </w:p>
        </w:tc>
        <w:tc>
          <w:tcPr>
            <w:tcW w:w="4317" w:type="dxa"/>
            <w:shd w:val="clear" w:color="auto" w:fill="D9D9D9" w:themeFill="background1" w:themeFillShade="D9"/>
          </w:tcPr>
          <w:p w14:paraId="007AAA37" w14:textId="77777777" w:rsidR="00757D4C" w:rsidRDefault="00757D4C" w:rsidP="00485A17">
            <w:pPr>
              <w:rPr>
                <w:rFonts w:ascii="Times New Roman" w:hAnsi="Times New Roman" w:cs="Times New Roman"/>
                <w:sz w:val="24"/>
                <w:szCs w:val="24"/>
              </w:rPr>
            </w:pPr>
            <w:r>
              <w:rPr>
                <w:rFonts w:ascii="Times New Roman" w:hAnsi="Times New Roman" w:cs="Times New Roman"/>
                <w:sz w:val="24"/>
                <w:szCs w:val="24"/>
              </w:rPr>
              <w:t>Workforce</w:t>
            </w:r>
          </w:p>
        </w:tc>
      </w:tr>
      <w:tr w:rsidR="004D3336" w14:paraId="49B6AD63" w14:textId="77777777" w:rsidTr="00641AFC">
        <w:tc>
          <w:tcPr>
            <w:tcW w:w="4316" w:type="dxa"/>
            <w:tcBorders>
              <w:bottom w:val="single" w:sz="4" w:space="0" w:color="auto"/>
            </w:tcBorders>
          </w:tcPr>
          <w:p w14:paraId="60971B55" w14:textId="77777777" w:rsidR="00AB0400" w:rsidRDefault="00AB0400" w:rsidP="00485A17">
            <w:pPr>
              <w:rPr>
                <w:rFonts w:ascii="Times New Roman" w:hAnsi="Times New Roman" w:cs="Times New Roman"/>
                <w:sz w:val="24"/>
                <w:szCs w:val="24"/>
              </w:rPr>
            </w:pPr>
            <w:r>
              <w:rPr>
                <w:rFonts w:ascii="Times New Roman" w:hAnsi="Times New Roman" w:cs="Times New Roman"/>
                <w:sz w:val="24"/>
                <w:szCs w:val="24"/>
              </w:rPr>
              <w:t>Attorneys</w:t>
            </w:r>
          </w:p>
          <w:p w14:paraId="200087BD" w14:textId="77777777" w:rsidR="00AB0400" w:rsidRDefault="00AB0400" w:rsidP="00485A17">
            <w:pPr>
              <w:rPr>
                <w:rFonts w:ascii="Times New Roman" w:hAnsi="Times New Roman" w:cs="Times New Roman"/>
                <w:sz w:val="24"/>
                <w:szCs w:val="24"/>
              </w:rPr>
            </w:pPr>
            <w:r>
              <w:rPr>
                <w:rFonts w:ascii="Times New Roman" w:hAnsi="Times New Roman" w:cs="Times New Roman"/>
                <w:sz w:val="24"/>
                <w:szCs w:val="24"/>
              </w:rPr>
              <w:t>Community Health Workers</w:t>
            </w:r>
          </w:p>
          <w:p w14:paraId="4F641ACD" w14:textId="77777777" w:rsidR="00AB0400" w:rsidRDefault="00AB0400" w:rsidP="00485A17">
            <w:pPr>
              <w:rPr>
                <w:rFonts w:ascii="Times New Roman" w:hAnsi="Times New Roman" w:cs="Times New Roman"/>
                <w:sz w:val="24"/>
                <w:szCs w:val="24"/>
              </w:rPr>
            </w:pPr>
            <w:r>
              <w:rPr>
                <w:rFonts w:ascii="Times New Roman" w:hAnsi="Times New Roman" w:cs="Times New Roman"/>
                <w:sz w:val="24"/>
                <w:szCs w:val="24"/>
              </w:rPr>
              <w:t>Family Caregivers</w:t>
            </w:r>
          </w:p>
          <w:p w14:paraId="4E650CB4" w14:textId="77777777" w:rsidR="00AB0400" w:rsidRDefault="00AB0400" w:rsidP="00485A17">
            <w:pPr>
              <w:rPr>
                <w:rFonts w:ascii="Times New Roman" w:hAnsi="Times New Roman" w:cs="Times New Roman"/>
                <w:sz w:val="24"/>
                <w:szCs w:val="24"/>
              </w:rPr>
            </w:pPr>
            <w:r>
              <w:rPr>
                <w:rFonts w:ascii="Times New Roman" w:hAnsi="Times New Roman" w:cs="Times New Roman"/>
                <w:sz w:val="24"/>
                <w:szCs w:val="24"/>
              </w:rPr>
              <w:t>Gerontologists</w:t>
            </w:r>
          </w:p>
          <w:p w14:paraId="15A53441" w14:textId="77777777" w:rsidR="00AB0400" w:rsidRDefault="00AB0400" w:rsidP="00485A17">
            <w:pPr>
              <w:rPr>
                <w:rFonts w:ascii="Times New Roman" w:hAnsi="Times New Roman" w:cs="Times New Roman"/>
                <w:sz w:val="24"/>
                <w:szCs w:val="24"/>
              </w:rPr>
            </w:pPr>
            <w:r>
              <w:rPr>
                <w:rFonts w:ascii="Times New Roman" w:hAnsi="Times New Roman" w:cs="Times New Roman"/>
                <w:sz w:val="24"/>
                <w:szCs w:val="24"/>
              </w:rPr>
              <w:t>MSWs/MFTs</w:t>
            </w:r>
          </w:p>
          <w:p w14:paraId="7DD25370" w14:textId="77777777" w:rsidR="00AB0400" w:rsidRDefault="00AB0400" w:rsidP="00485A17">
            <w:pPr>
              <w:rPr>
                <w:rFonts w:ascii="Times New Roman" w:hAnsi="Times New Roman" w:cs="Times New Roman"/>
                <w:sz w:val="24"/>
                <w:szCs w:val="24"/>
              </w:rPr>
            </w:pPr>
            <w:r>
              <w:rPr>
                <w:rFonts w:ascii="Times New Roman" w:hAnsi="Times New Roman" w:cs="Times New Roman"/>
                <w:sz w:val="24"/>
                <w:szCs w:val="24"/>
              </w:rPr>
              <w:t>Promotores</w:t>
            </w:r>
          </w:p>
          <w:p w14:paraId="7A7D2427" w14:textId="3DD5855C" w:rsidR="00AB0400" w:rsidRDefault="00AB0400" w:rsidP="00485A17">
            <w:pPr>
              <w:rPr>
                <w:rFonts w:ascii="Times New Roman" w:hAnsi="Times New Roman" w:cs="Times New Roman"/>
                <w:sz w:val="24"/>
                <w:szCs w:val="24"/>
              </w:rPr>
            </w:pPr>
            <w:r>
              <w:rPr>
                <w:rFonts w:ascii="Times New Roman" w:hAnsi="Times New Roman" w:cs="Times New Roman"/>
                <w:sz w:val="24"/>
                <w:szCs w:val="24"/>
              </w:rPr>
              <w:t>Psychologists</w:t>
            </w:r>
          </w:p>
        </w:tc>
        <w:tc>
          <w:tcPr>
            <w:tcW w:w="4317" w:type="dxa"/>
            <w:tcBorders>
              <w:bottom w:val="single" w:sz="4" w:space="0" w:color="auto"/>
            </w:tcBorders>
          </w:tcPr>
          <w:p w14:paraId="13211048" w14:textId="77777777" w:rsidR="00AB0400" w:rsidRDefault="00AB0400" w:rsidP="00AB0400">
            <w:pPr>
              <w:spacing w:line="259" w:lineRule="auto"/>
              <w:rPr>
                <w:rFonts w:ascii="Times New Roman" w:hAnsi="Times New Roman" w:cs="Times New Roman"/>
                <w:sz w:val="24"/>
                <w:szCs w:val="24"/>
              </w:rPr>
            </w:pPr>
            <w:r>
              <w:rPr>
                <w:rFonts w:ascii="Times New Roman" w:hAnsi="Times New Roman" w:cs="Times New Roman"/>
                <w:sz w:val="24"/>
                <w:szCs w:val="24"/>
              </w:rPr>
              <w:t>Attorneys</w:t>
            </w:r>
          </w:p>
          <w:p w14:paraId="1DE2B6CD" w14:textId="75993F5F" w:rsidR="00AB0400" w:rsidRDefault="00AB0400" w:rsidP="00AB0400">
            <w:pPr>
              <w:spacing w:line="259" w:lineRule="auto"/>
              <w:rPr>
                <w:rFonts w:ascii="Times New Roman" w:hAnsi="Times New Roman" w:cs="Times New Roman"/>
                <w:sz w:val="24"/>
                <w:szCs w:val="24"/>
              </w:rPr>
            </w:pPr>
            <w:r>
              <w:rPr>
                <w:rFonts w:ascii="Times New Roman" w:hAnsi="Times New Roman" w:cs="Times New Roman"/>
                <w:sz w:val="24"/>
                <w:szCs w:val="24"/>
              </w:rPr>
              <w:t>Certified Nurse Aides</w:t>
            </w:r>
          </w:p>
          <w:p w14:paraId="1D8B9F4E" w14:textId="77777777" w:rsidR="00AB0400" w:rsidRDefault="00AB0400" w:rsidP="00AB0400">
            <w:pPr>
              <w:rPr>
                <w:rFonts w:ascii="Times New Roman" w:hAnsi="Times New Roman" w:cs="Times New Roman"/>
                <w:sz w:val="24"/>
                <w:szCs w:val="24"/>
              </w:rPr>
            </w:pPr>
            <w:r>
              <w:rPr>
                <w:rFonts w:ascii="Times New Roman" w:hAnsi="Times New Roman" w:cs="Times New Roman"/>
                <w:sz w:val="24"/>
                <w:szCs w:val="24"/>
              </w:rPr>
              <w:t>Dementia Care Managers</w:t>
            </w:r>
          </w:p>
          <w:p w14:paraId="106B3C18" w14:textId="77777777" w:rsidR="00AB0400" w:rsidRDefault="00AB0400" w:rsidP="00AB0400">
            <w:pPr>
              <w:rPr>
                <w:rFonts w:ascii="Times New Roman" w:hAnsi="Times New Roman" w:cs="Times New Roman"/>
                <w:sz w:val="24"/>
                <w:szCs w:val="24"/>
              </w:rPr>
            </w:pPr>
            <w:r>
              <w:rPr>
                <w:rFonts w:ascii="Times New Roman" w:hAnsi="Times New Roman" w:cs="Times New Roman"/>
                <w:sz w:val="24"/>
                <w:szCs w:val="24"/>
              </w:rPr>
              <w:t>Family Caregivers</w:t>
            </w:r>
          </w:p>
          <w:p w14:paraId="7CED2681" w14:textId="77777777" w:rsidR="00AB0400" w:rsidRDefault="00AB0400" w:rsidP="00485A17">
            <w:pPr>
              <w:rPr>
                <w:rFonts w:ascii="Times New Roman" w:hAnsi="Times New Roman" w:cs="Times New Roman"/>
                <w:sz w:val="24"/>
                <w:szCs w:val="24"/>
              </w:rPr>
            </w:pPr>
            <w:r>
              <w:rPr>
                <w:rFonts w:ascii="Times New Roman" w:hAnsi="Times New Roman" w:cs="Times New Roman"/>
                <w:sz w:val="24"/>
                <w:szCs w:val="24"/>
              </w:rPr>
              <w:t>Gerontologists</w:t>
            </w:r>
          </w:p>
          <w:p w14:paraId="30EB0F23" w14:textId="77777777" w:rsidR="00AB0400" w:rsidRDefault="00AB0400" w:rsidP="00485A17">
            <w:pPr>
              <w:rPr>
                <w:rFonts w:ascii="Times New Roman" w:hAnsi="Times New Roman" w:cs="Times New Roman"/>
                <w:sz w:val="24"/>
                <w:szCs w:val="24"/>
              </w:rPr>
            </w:pPr>
            <w:r>
              <w:rPr>
                <w:rFonts w:ascii="Times New Roman" w:hAnsi="Times New Roman" w:cs="Times New Roman"/>
                <w:sz w:val="24"/>
                <w:szCs w:val="24"/>
              </w:rPr>
              <w:t>Licensed Vocational Nurses</w:t>
            </w:r>
          </w:p>
          <w:p w14:paraId="44B07753" w14:textId="77777777" w:rsidR="00AB0400" w:rsidRDefault="00AB0400" w:rsidP="00485A17">
            <w:pPr>
              <w:rPr>
                <w:rFonts w:ascii="Times New Roman" w:hAnsi="Times New Roman" w:cs="Times New Roman"/>
                <w:sz w:val="24"/>
                <w:szCs w:val="24"/>
              </w:rPr>
            </w:pPr>
            <w:r>
              <w:rPr>
                <w:rFonts w:ascii="Times New Roman" w:hAnsi="Times New Roman" w:cs="Times New Roman"/>
                <w:sz w:val="24"/>
                <w:szCs w:val="24"/>
              </w:rPr>
              <w:t>Marriage and Family Therapists</w:t>
            </w:r>
          </w:p>
          <w:p w14:paraId="40DE7B2D" w14:textId="77777777" w:rsidR="00AB0400" w:rsidRDefault="00AB0400" w:rsidP="00485A17">
            <w:pPr>
              <w:rPr>
                <w:rFonts w:ascii="Times New Roman" w:hAnsi="Times New Roman" w:cs="Times New Roman"/>
                <w:sz w:val="24"/>
                <w:szCs w:val="24"/>
              </w:rPr>
            </w:pPr>
            <w:r>
              <w:rPr>
                <w:rFonts w:ascii="Times New Roman" w:hAnsi="Times New Roman" w:cs="Times New Roman"/>
                <w:sz w:val="24"/>
                <w:szCs w:val="24"/>
              </w:rPr>
              <w:t>Nurse Practitioners</w:t>
            </w:r>
          </w:p>
          <w:p w14:paraId="322846E3" w14:textId="77777777" w:rsidR="00AB0400" w:rsidRDefault="00AB0400" w:rsidP="00485A17">
            <w:pPr>
              <w:rPr>
                <w:rFonts w:ascii="Times New Roman" w:hAnsi="Times New Roman" w:cs="Times New Roman"/>
                <w:sz w:val="24"/>
                <w:szCs w:val="24"/>
              </w:rPr>
            </w:pPr>
            <w:r>
              <w:rPr>
                <w:rFonts w:ascii="Times New Roman" w:hAnsi="Times New Roman" w:cs="Times New Roman"/>
                <w:sz w:val="24"/>
                <w:szCs w:val="24"/>
              </w:rPr>
              <w:t>Physician Assistants</w:t>
            </w:r>
          </w:p>
          <w:p w14:paraId="4E344EA0" w14:textId="77777777" w:rsidR="00AB0400" w:rsidRDefault="00AB0400" w:rsidP="00485A17">
            <w:pPr>
              <w:rPr>
                <w:rFonts w:ascii="Times New Roman" w:hAnsi="Times New Roman" w:cs="Times New Roman"/>
                <w:sz w:val="24"/>
                <w:szCs w:val="24"/>
              </w:rPr>
            </w:pPr>
            <w:r>
              <w:rPr>
                <w:rFonts w:ascii="Times New Roman" w:hAnsi="Times New Roman" w:cs="Times New Roman"/>
                <w:sz w:val="24"/>
                <w:szCs w:val="24"/>
              </w:rPr>
              <w:t>Psychologists</w:t>
            </w:r>
          </w:p>
          <w:p w14:paraId="47B93A00" w14:textId="77777777" w:rsidR="00AB0400" w:rsidRDefault="00AB0400" w:rsidP="00485A17">
            <w:pPr>
              <w:rPr>
                <w:rFonts w:ascii="Times New Roman" w:hAnsi="Times New Roman" w:cs="Times New Roman"/>
                <w:sz w:val="24"/>
                <w:szCs w:val="24"/>
              </w:rPr>
            </w:pPr>
            <w:r>
              <w:rPr>
                <w:rFonts w:ascii="Times New Roman" w:hAnsi="Times New Roman" w:cs="Times New Roman"/>
                <w:sz w:val="24"/>
                <w:szCs w:val="24"/>
              </w:rPr>
              <w:t>Public Health professionals</w:t>
            </w:r>
          </w:p>
          <w:p w14:paraId="27F2DEBA" w14:textId="77777777" w:rsidR="00AB0400" w:rsidRDefault="00AB0400" w:rsidP="00485A17">
            <w:pPr>
              <w:rPr>
                <w:rFonts w:ascii="Times New Roman" w:hAnsi="Times New Roman" w:cs="Times New Roman"/>
                <w:sz w:val="24"/>
                <w:szCs w:val="24"/>
              </w:rPr>
            </w:pPr>
            <w:r>
              <w:rPr>
                <w:rFonts w:ascii="Times New Roman" w:hAnsi="Times New Roman" w:cs="Times New Roman"/>
                <w:sz w:val="24"/>
                <w:szCs w:val="24"/>
              </w:rPr>
              <w:t>Registered Nurses</w:t>
            </w:r>
          </w:p>
          <w:p w14:paraId="2DE0D718" w14:textId="2B575F69" w:rsidR="008C7CCE" w:rsidRDefault="00AB0400" w:rsidP="00485A17">
            <w:pPr>
              <w:rPr>
                <w:rFonts w:ascii="Times New Roman" w:hAnsi="Times New Roman" w:cs="Times New Roman"/>
                <w:sz w:val="24"/>
                <w:szCs w:val="24"/>
              </w:rPr>
            </w:pPr>
            <w:r>
              <w:rPr>
                <w:rFonts w:ascii="Times New Roman" w:hAnsi="Times New Roman" w:cs="Times New Roman"/>
                <w:sz w:val="24"/>
                <w:szCs w:val="24"/>
              </w:rPr>
              <w:t>Social workers</w:t>
            </w:r>
          </w:p>
        </w:tc>
        <w:tc>
          <w:tcPr>
            <w:tcW w:w="4317" w:type="dxa"/>
            <w:tcBorders>
              <w:bottom w:val="single" w:sz="4" w:space="0" w:color="auto"/>
            </w:tcBorders>
          </w:tcPr>
          <w:p w14:paraId="7B9FB9AC" w14:textId="77777777" w:rsidR="00AB0400" w:rsidRDefault="00AB0400" w:rsidP="00485A17">
            <w:pPr>
              <w:rPr>
                <w:rFonts w:ascii="Times New Roman" w:hAnsi="Times New Roman" w:cs="Times New Roman"/>
                <w:sz w:val="24"/>
                <w:szCs w:val="24"/>
              </w:rPr>
            </w:pPr>
            <w:r>
              <w:rPr>
                <w:rFonts w:ascii="Times New Roman" w:hAnsi="Times New Roman" w:cs="Times New Roman"/>
                <w:sz w:val="24"/>
                <w:szCs w:val="24"/>
              </w:rPr>
              <w:t>Certified Nurse Aides</w:t>
            </w:r>
          </w:p>
          <w:p w14:paraId="0C7EED6E" w14:textId="77777777" w:rsidR="00AB0400" w:rsidRDefault="00AB0400" w:rsidP="00AB0400">
            <w:pPr>
              <w:spacing w:line="259" w:lineRule="auto"/>
              <w:rPr>
                <w:rFonts w:ascii="Times New Roman" w:hAnsi="Times New Roman" w:cs="Times New Roman"/>
                <w:sz w:val="24"/>
                <w:szCs w:val="24"/>
              </w:rPr>
            </w:pPr>
            <w:r>
              <w:rPr>
                <w:rFonts w:ascii="Times New Roman" w:hAnsi="Times New Roman" w:cs="Times New Roman"/>
                <w:sz w:val="24"/>
                <w:szCs w:val="24"/>
              </w:rPr>
              <w:t>Family Caregivers</w:t>
            </w:r>
          </w:p>
          <w:p w14:paraId="3B03531B" w14:textId="075CC1AE" w:rsidR="00AB0400" w:rsidRDefault="00AB0400" w:rsidP="00AB0400">
            <w:pPr>
              <w:spacing w:line="259" w:lineRule="auto"/>
              <w:rPr>
                <w:rFonts w:ascii="Times New Roman" w:hAnsi="Times New Roman" w:cs="Times New Roman"/>
                <w:sz w:val="24"/>
                <w:szCs w:val="24"/>
              </w:rPr>
            </w:pPr>
            <w:r>
              <w:rPr>
                <w:rFonts w:ascii="Times New Roman" w:hAnsi="Times New Roman" w:cs="Times New Roman"/>
                <w:sz w:val="24"/>
                <w:szCs w:val="24"/>
              </w:rPr>
              <w:t>Geriatricians</w:t>
            </w:r>
          </w:p>
          <w:p w14:paraId="0997F3B3" w14:textId="77777777" w:rsidR="00AB0400" w:rsidRDefault="00AB0400" w:rsidP="00AB0400">
            <w:pPr>
              <w:rPr>
                <w:rFonts w:ascii="Times New Roman" w:hAnsi="Times New Roman" w:cs="Times New Roman"/>
                <w:sz w:val="24"/>
                <w:szCs w:val="24"/>
              </w:rPr>
            </w:pPr>
            <w:r>
              <w:rPr>
                <w:rFonts w:ascii="Times New Roman" w:hAnsi="Times New Roman" w:cs="Times New Roman"/>
                <w:sz w:val="24"/>
                <w:szCs w:val="24"/>
              </w:rPr>
              <w:t>Home care</w:t>
            </w:r>
          </w:p>
          <w:p w14:paraId="256CD90B" w14:textId="3E1645DC" w:rsidR="00AB0400" w:rsidRDefault="00AB0400" w:rsidP="00AB0400">
            <w:pPr>
              <w:rPr>
                <w:rFonts w:ascii="Times New Roman" w:hAnsi="Times New Roman" w:cs="Times New Roman"/>
                <w:sz w:val="24"/>
                <w:szCs w:val="24"/>
              </w:rPr>
            </w:pPr>
            <w:r>
              <w:rPr>
                <w:rFonts w:ascii="Times New Roman" w:hAnsi="Times New Roman" w:cs="Times New Roman"/>
                <w:sz w:val="24"/>
                <w:szCs w:val="24"/>
              </w:rPr>
              <w:t>Home health</w:t>
            </w:r>
          </w:p>
          <w:p w14:paraId="7782E468" w14:textId="337BD99D" w:rsidR="00B77387" w:rsidRDefault="00B77387" w:rsidP="00AB0400">
            <w:pPr>
              <w:rPr>
                <w:rFonts w:ascii="Times New Roman" w:hAnsi="Times New Roman" w:cs="Times New Roman"/>
                <w:sz w:val="24"/>
                <w:szCs w:val="24"/>
              </w:rPr>
            </w:pPr>
            <w:r>
              <w:rPr>
                <w:rFonts w:ascii="Times New Roman" w:hAnsi="Times New Roman" w:cs="Times New Roman"/>
                <w:sz w:val="24"/>
                <w:szCs w:val="24"/>
              </w:rPr>
              <w:t>Licensed Clinical Social Workers</w:t>
            </w:r>
          </w:p>
          <w:p w14:paraId="5BCF4B9E" w14:textId="5A07733A" w:rsidR="00AB0400" w:rsidRDefault="00AB0400" w:rsidP="00485A17">
            <w:pPr>
              <w:rPr>
                <w:rFonts w:ascii="Times New Roman" w:hAnsi="Times New Roman" w:cs="Times New Roman"/>
                <w:sz w:val="24"/>
                <w:szCs w:val="24"/>
              </w:rPr>
            </w:pPr>
            <w:r>
              <w:rPr>
                <w:rFonts w:ascii="Times New Roman" w:hAnsi="Times New Roman" w:cs="Times New Roman"/>
                <w:sz w:val="24"/>
                <w:szCs w:val="24"/>
              </w:rPr>
              <w:t>Licensed Vocational Nurses</w:t>
            </w:r>
          </w:p>
          <w:p w14:paraId="6ADC4F82" w14:textId="381FFC13" w:rsidR="00B77387" w:rsidRDefault="00B77387" w:rsidP="00485A17">
            <w:pPr>
              <w:rPr>
                <w:rFonts w:ascii="Times New Roman" w:hAnsi="Times New Roman" w:cs="Times New Roman"/>
                <w:sz w:val="24"/>
                <w:szCs w:val="24"/>
              </w:rPr>
            </w:pPr>
            <w:r>
              <w:rPr>
                <w:rFonts w:ascii="Times New Roman" w:hAnsi="Times New Roman" w:cs="Times New Roman"/>
                <w:sz w:val="24"/>
                <w:szCs w:val="24"/>
              </w:rPr>
              <w:t>Marriage and Family Therapists</w:t>
            </w:r>
          </w:p>
          <w:p w14:paraId="3A94D752" w14:textId="77777777" w:rsidR="00AB0400" w:rsidRDefault="00AB0400" w:rsidP="00485A17">
            <w:pPr>
              <w:rPr>
                <w:rFonts w:ascii="Times New Roman" w:hAnsi="Times New Roman" w:cs="Times New Roman"/>
                <w:sz w:val="24"/>
                <w:szCs w:val="24"/>
              </w:rPr>
            </w:pPr>
            <w:r>
              <w:rPr>
                <w:rFonts w:ascii="Times New Roman" w:hAnsi="Times New Roman" w:cs="Times New Roman"/>
                <w:sz w:val="24"/>
                <w:szCs w:val="24"/>
              </w:rPr>
              <w:t>Neurologists</w:t>
            </w:r>
          </w:p>
          <w:p w14:paraId="7B154658" w14:textId="77777777" w:rsidR="00AB0400" w:rsidRDefault="00AB0400" w:rsidP="00485A17">
            <w:pPr>
              <w:rPr>
                <w:rFonts w:ascii="Times New Roman" w:hAnsi="Times New Roman" w:cs="Times New Roman"/>
                <w:sz w:val="24"/>
                <w:szCs w:val="24"/>
              </w:rPr>
            </w:pPr>
            <w:r>
              <w:rPr>
                <w:rFonts w:ascii="Times New Roman" w:hAnsi="Times New Roman" w:cs="Times New Roman"/>
                <w:sz w:val="24"/>
                <w:szCs w:val="24"/>
              </w:rPr>
              <w:t>Nurse practitioners</w:t>
            </w:r>
          </w:p>
          <w:p w14:paraId="7A388AD6" w14:textId="77777777" w:rsidR="00AB0400" w:rsidRDefault="00AB0400" w:rsidP="00485A17">
            <w:pPr>
              <w:rPr>
                <w:rFonts w:ascii="Times New Roman" w:hAnsi="Times New Roman" w:cs="Times New Roman"/>
                <w:sz w:val="24"/>
                <w:szCs w:val="24"/>
              </w:rPr>
            </w:pPr>
            <w:r>
              <w:rPr>
                <w:rFonts w:ascii="Times New Roman" w:hAnsi="Times New Roman" w:cs="Times New Roman"/>
                <w:sz w:val="24"/>
                <w:szCs w:val="24"/>
              </w:rPr>
              <w:t>Pharmacists</w:t>
            </w:r>
          </w:p>
          <w:p w14:paraId="66333118" w14:textId="77777777" w:rsidR="00AB0400" w:rsidRDefault="00AB0400" w:rsidP="00485A17">
            <w:pPr>
              <w:rPr>
                <w:rFonts w:ascii="Times New Roman" w:hAnsi="Times New Roman" w:cs="Times New Roman"/>
                <w:sz w:val="24"/>
                <w:szCs w:val="24"/>
              </w:rPr>
            </w:pPr>
            <w:r>
              <w:rPr>
                <w:rFonts w:ascii="Times New Roman" w:hAnsi="Times New Roman" w:cs="Times New Roman"/>
                <w:sz w:val="24"/>
                <w:szCs w:val="24"/>
              </w:rPr>
              <w:t>Physician Assistants</w:t>
            </w:r>
          </w:p>
          <w:p w14:paraId="54EF6193" w14:textId="31583ABF" w:rsidR="00AB0400" w:rsidRDefault="00AB0400" w:rsidP="00485A17">
            <w:pPr>
              <w:rPr>
                <w:rFonts w:ascii="Times New Roman" w:hAnsi="Times New Roman" w:cs="Times New Roman"/>
                <w:sz w:val="24"/>
                <w:szCs w:val="24"/>
              </w:rPr>
            </w:pPr>
            <w:r>
              <w:rPr>
                <w:rFonts w:ascii="Times New Roman" w:hAnsi="Times New Roman" w:cs="Times New Roman"/>
                <w:sz w:val="24"/>
                <w:szCs w:val="24"/>
              </w:rPr>
              <w:t>Primary Care doctors</w:t>
            </w:r>
          </w:p>
          <w:p w14:paraId="20D27BA5" w14:textId="19E9327D" w:rsidR="00B77387" w:rsidRDefault="00B77387" w:rsidP="00485A17">
            <w:pPr>
              <w:rPr>
                <w:rFonts w:ascii="Times New Roman" w:hAnsi="Times New Roman" w:cs="Times New Roman"/>
                <w:sz w:val="24"/>
                <w:szCs w:val="24"/>
              </w:rPr>
            </w:pPr>
            <w:r>
              <w:rPr>
                <w:rFonts w:ascii="Times New Roman" w:hAnsi="Times New Roman" w:cs="Times New Roman"/>
                <w:sz w:val="24"/>
                <w:szCs w:val="24"/>
              </w:rPr>
              <w:t>Psychologists</w:t>
            </w:r>
          </w:p>
          <w:p w14:paraId="7E7F27E7" w14:textId="77777777" w:rsidR="00AB0400" w:rsidRDefault="00AB0400" w:rsidP="00485A17">
            <w:pPr>
              <w:rPr>
                <w:rFonts w:ascii="Times New Roman" w:hAnsi="Times New Roman" w:cs="Times New Roman"/>
                <w:sz w:val="24"/>
                <w:szCs w:val="24"/>
              </w:rPr>
            </w:pPr>
            <w:r>
              <w:rPr>
                <w:rFonts w:ascii="Times New Roman" w:hAnsi="Times New Roman" w:cs="Times New Roman"/>
                <w:sz w:val="24"/>
                <w:szCs w:val="24"/>
              </w:rPr>
              <w:t>Psychiatrists</w:t>
            </w:r>
          </w:p>
          <w:p w14:paraId="6F2AD182" w14:textId="77777777" w:rsidR="00AB0400" w:rsidRDefault="00AB0400" w:rsidP="00485A17">
            <w:pPr>
              <w:rPr>
                <w:rFonts w:ascii="Times New Roman" w:hAnsi="Times New Roman" w:cs="Times New Roman"/>
                <w:sz w:val="24"/>
                <w:szCs w:val="24"/>
              </w:rPr>
            </w:pPr>
            <w:r>
              <w:rPr>
                <w:rFonts w:ascii="Times New Roman" w:hAnsi="Times New Roman" w:cs="Times New Roman"/>
                <w:sz w:val="24"/>
                <w:szCs w:val="24"/>
              </w:rPr>
              <w:t>Registered nurses</w:t>
            </w:r>
          </w:p>
          <w:p w14:paraId="5127D2AB" w14:textId="77777777" w:rsidR="00097EE1" w:rsidRDefault="00AB0400" w:rsidP="00485A17">
            <w:pPr>
              <w:rPr>
                <w:rFonts w:ascii="Times New Roman" w:hAnsi="Times New Roman" w:cs="Times New Roman"/>
                <w:sz w:val="24"/>
                <w:szCs w:val="24"/>
              </w:rPr>
            </w:pPr>
            <w:r>
              <w:rPr>
                <w:rFonts w:ascii="Times New Roman" w:hAnsi="Times New Roman" w:cs="Times New Roman"/>
                <w:sz w:val="24"/>
                <w:szCs w:val="24"/>
              </w:rPr>
              <w:t xml:space="preserve">Specialty physicians </w:t>
            </w:r>
          </w:p>
          <w:p w14:paraId="25A86EFD" w14:textId="3C98E8CD" w:rsidR="001D379D" w:rsidRDefault="001D379D" w:rsidP="00485A17">
            <w:pPr>
              <w:rPr>
                <w:rFonts w:ascii="Times New Roman" w:hAnsi="Times New Roman" w:cs="Times New Roman"/>
                <w:sz w:val="24"/>
                <w:szCs w:val="24"/>
              </w:rPr>
            </w:pPr>
          </w:p>
        </w:tc>
      </w:tr>
      <w:tr w:rsidR="004D3336" w14:paraId="259372F4" w14:textId="77777777" w:rsidTr="00641AFC">
        <w:tc>
          <w:tcPr>
            <w:tcW w:w="4316" w:type="dxa"/>
            <w:shd w:val="clear" w:color="auto" w:fill="D9D9D9" w:themeFill="background1" w:themeFillShade="D9"/>
          </w:tcPr>
          <w:p w14:paraId="002681C4" w14:textId="02D25808" w:rsidR="004D3336" w:rsidRDefault="004D3336" w:rsidP="00485A17">
            <w:pPr>
              <w:rPr>
                <w:rFonts w:ascii="Times New Roman" w:hAnsi="Times New Roman" w:cs="Times New Roman"/>
                <w:sz w:val="24"/>
                <w:szCs w:val="24"/>
              </w:rPr>
            </w:pPr>
            <w:r>
              <w:rPr>
                <w:rFonts w:ascii="Times New Roman" w:hAnsi="Times New Roman" w:cs="Times New Roman"/>
                <w:sz w:val="24"/>
                <w:szCs w:val="24"/>
              </w:rPr>
              <w:t>Best Practices</w:t>
            </w:r>
          </w:p>
        </w:tc>
        <w:tc>
          <w:tcPr>
            <w:tcW w:w="4317" w:type="dxa"/>
            <w:shd w:val="clear" w:color="auto" w:fill="D9D9D9" w:themeFill="background1" w:themeFillShade="D9"/>
          </w:tcPr>
          <w:p w14:paraId="604CE4AA" w14:textId="77835EDB" w:rsidR="004D3336" w:rsidRDefault="004D3336" w:rsidP="00485A17">
            <w:pPr>
              <w:rPr>
                <w:rFonts w:ascii="Times New Roman" w:hAnsi="Times New Roman" w:cs="Times New Roman"/>
                <w:sz w:val="24"/>
                <w:szCs w:val="24"/>
              </w:rPr>
            </w:pPr>
            <w:r>
              <w:rPr>
                <w:rFonts w:ascii="Times New Roman" w:hAnsi="Times New Roman" w:cs="Times New Roman"/>
                <w:sz w:val="24"/>
                <w:szCs w:val="24"/>
              </w:rPr>
              <w:t>Best Practices</w:t>
            </w:r>
          </w:p>
        </w:tc>
        <w:tc>
          <w:tcPr>
            <w:tcW w:w="4317" w:type="dxa"/>
            <w:shd w:val="clear" w:color="auto" w:fill="D9D9D9" w:themeFill="background1" w:themeFillShade="D9"/>
          </w:tcPr>
          <w:p w14:paraId="00ED2AE6" w14:textId="58B4525C" w:rsidR="004D3336" w:rsidRDefault="004D3336" w:rsidP="00485A17">
            <w:pPr>
              <w:rPr>
                <w:rFonts w:ascii="Times New Roman" w:hAnsi="Times New Roman" w:cs="Times New Roman"/>
                <w:sz w:val="24"/>
                <w:szCs w:val="24"/>
              </w:rPr>
            </w:pPr>
            <w:r>
              <w:rPr>
                <w:rFonts w:ascii="Times New Roman" w:hAnsi="Times New Roman" w:cs="Times New Roman"/>
                <w:sz w:val="24"/>
                <w:szCs w:val="24"/>
              </w:rPr>
              <w:t>Best Practices</w:t>
            </w:r>
          </w:p>
        </w:tc>
      </w:tr>
      <w:tr w:rsidR="00757D4C" w14:paraId="659AB036" w14:textId="77777777" w:rsidTr="00757D4C">
        <w:tc>
          <w:tcPr>
            <w:tcW w:w="4316" w:type="dxa"/>
          </w:tcPr>
          <w:p w14:paraId="1211B6DA" w14:textId="77777777" w:rsidR="00AB0400" w:rsidRDefault="00AB0400" w:rsidP="00AB0400">
            <w:pPr>
              <w:spacing w:line="259" w:lineRule="auto"/>
              <w:rPr>
                <w:rFonts w:ascii="Times New Roman" w:hAnsi="Times New Roman" w:cs="Times New Roman"/>
                <w:sz w:val="24"/>
                <w:szCs w:val="24"/>
              </w:rPr>
            </w:pPr>
            <w:r>
              <w:rPr>
                <w:rFonts w:ascii="Times New Roman" w:hAnsi="Times New Roman" w:cs="Times New Roman"/>
                <w:sz w:val="24"/>
                <w:szCs w:val="24"/>
              </w:rPr>
              <w:t>2-1-1 in select areas</w:t>
            </w:r>
          </w:p>
          <w:p w14:paraId="4CA07AF2" w14:textId="77777777" w:rsidR="00AB0400" w:rsidRDefault="00AB0400" w:rsidP="00AB0400">
            <w:pPr>
              <w:rPr>
                <w:rFonts w:ascii="Times New Roman" w:hAnsi="Times New Roman" w:cs="Times New Roman"/>
                <w:sz w:val="24"/>
                <w:szCs w:val="24"/>
              </w:rPr>
            </w:pPr>
            <w:r>
              <w:rPr>
                <w:rFonts w:ascii="Times New Roman" w:hAnsi="Times New Roman" w:cs="Times New Roman"/>
                <w:sz w:val="24"/>
                <w:szCs w:val="24"/>
              </w:rPr>
              <w:t>Aging and Disability Resource Centers</w:t>
            </w:r>
          </w:p>
          <w:p w14:paraId="43998721" w14:textId="77777777" w:rsidR="00AB0400" w:rsidRDefault="00AB0400">
            <w:pPr>
              <w:rPr>
                <w:rFonts w:ascii="Times New Roman" w:hAnsi="Times New Roman" w:cs="Times New Roman"/>
                <w:sz w:val="24"/>
                <w:szCs w:val="24"/>
              </w:rPr>
            </w:pPr>
            <w:r>
              <w:rPr>
                <w:rFonts w:ascii="Times New Roman" w:hAnsi="Times New Roman" w:cs="Times New Roman"/>
                <w:sz w:val="24"/>
                <w:szCs w:val="24"/>
              </w:rPr>
              <w:t>Alzheimer’s Association 24/7 Helpline</w:t>
            </w:r>
          </w:p>
          <w:p w14:paraId="73E1E86F" w14:textId="77777777" w:rsidR="00AB0400" w:rsidRDefault="00AB0400">
            <w:pPr>
              <w:rPr>
                <w:rFonts w:ascii="Times New Roman" w:hAnsi="Times New Roman" w:cs="Times New Roman"/>
                <w:sz w:val="24"/>
                <w:szCs w:val="24"/>
              </w:rPr>
            </w:pPr>
            <w:r>
              <w:rPr>
                <w:rFonts w:ascii="Times New Roman" w:hAnsi="Times New Roman" w:cs="Times New Roman"/>
                <w:sz w:val="24"/>
                <w:szCs w:val="24"/>
              </w:rPr>
              <w:t>Area Agencies on Aging</w:t>
            </w:r>
          </w:p>
          <w:p w14:paraId="1253381B" w14:textId="357ACA18" w:rsidR="00CE4257" w:rsidRDefault="00AB0400">
            <w:pPr>
              <w:rPr>
                <w:rFonts w:ascii="Times New Roman" w:hAnsi="Times New Roman" w:cs="Times New Roman"/>
                <w:sz w:val="24"/>
                <w:szCs w:val="24"/>
              </w:rPr>
            </w:pPr>
            <w:r>
              <w:rPr>
                <w:rFonts w:ascii="Times New Roman" w:hAnsi="Times New Roman" w:cs="Times New Roman"/>
                <w:sz w:val="24"/>
                <w:szCs w:val="24"/>
              </w:rPr>
              <w:t>Caregiver Resource Center</w:t>
            </w:r>
            <w:r w:rsidR="00B77387">
              <w:rPr>
                <w:rFonts w:ascii="Times New Roman" w:hAnsi="Times New Roman" w:cs="Times New Roman"/>
                <w:sz w:val="24"/>
                <w:szCs w:val="24"/>
              </w:rPr>
              <w:t>s</w:t>
            </w:r>
          </w:p>
          <w:p w14:paraId="7048E20E" w14:textId="1F0343DD" w:rsidR="00CE4257" w:rsidRDefault="00AB0400">
            <w:pPr>
              <w:rPr>
                <w:rFonts w:ascii="Times New Roman" w:hAnsi="Times New Roman" w:cs="Times New Roman"/>
                <w:sz w:val="24"/>
                <w:szCs w:val="24"/>
              </w:rPr>
            </w:pPr>
            <w:r>
              <w:rPr>
                <w:rFonts w:ascii="Times New Roman" w:hAnsi="Times New Roman" w:cs="Times New Roman"/>
                <w:sz w:val="24"/>
                <w:szCs w:val="24"/>
              </w:rPr>
              <w:t>Disability Rights California</w:t>
            </w:r>
          </w:p>
          <w:p w14:paraId="5B4F43BC" w14:textId="4142A6FE" w:rsidR="00CE4257" w:rsidRDefault="00CE4257">
            <w:pPr>
              <w:rPr>
                <w:rFonts w:ascii="Times New Roman" w:hAnsi="Times New Roman" w:cs="Times New Roman"/>
                <w:sz w:val="24"/>
                <w:szCs w:val="24"/>
              </w:rPr>
            </w:pPr>
            <w:r>
              <w:rPr>
                <w:rFonts w:ascii="Times New Roman" w:hAnsi="Times New Roman" w:cs="Times New Roman"/>
                <w:sz w:val="24"/>
                <w:szCs w:val="24"/>
              </w:rPr>
              <w:t>Independent Living Centers</w:t>
            </w:r>
          </w:p>
          <w:p w14:paraId="350D3903" w14:textId="2165A61D" w:rsidR="00B77387" w:rsidRDefault="00B77387">
            <w:pPr>
              <w:rPr>
                <w:rFonts w:ascii="Times New Roman" w:hAnsi="Times New Roman" w:cs="Times New Roman"/>
                <w:sz w:val="24"/>
                <w:szCs w:val="24"/>
              </w:rPr>
            </w:pPr>
            <w:r>
              <w:rPr>
                <w:rFonts w:ascii="Times New Roman" w:hAnsi="Times New Roman" w:cs="Times New Roman"/>
                <w:sz w:val="24"/>
                <w:szCs w:val="24"/>
              </w:rPr>
              <w:t>Patient and caregiver interventions</w:t>
            </w:r>
          </w:p>
          <w:p w14:paraId="39B74007" w14:textId="0B887BE4" w:rsidR="00AB0400" w:rsidRDefault="00AB0400">
            <w:pPr>
              <w:rPr>
                <w:rFonts w:ascii="Times New Roman" w:hAnsi="Times New Roman" w:cs="Times New Roman"/>
                <w:sz w:val="24"/>
                <w:szCs w:val="24"/>
              </w:rPr>
            </w:pPr>
            <w:r>
              <w:rPr>
                <w:rFonts w:ascii="Times New Roman" w:hAnsi="Times New Roman" w:cs="Times New Roman"/>
                <w:sz w:val="24"/>
                <w:szCs w:val="24"/>
              </w:rPr>
              <w:t>Regional Centers</w:t>
            </w:r>
          </w:p>
        </w:tc>
        <w:tc>
          <w:tcPr>
            <w:tcW w:w="4317" w:type="dxa"/>
          </w:tcPr>
          <w:p w14:paraId="7A975345" w14:textId="0A86087C" w:rsidR="00AB0400" w:rsidRDefault="00AB0400">
            <w:pPr>
              <w:rPr>
                <w:rFonts w:ascii="Times New Roman" w:hAnsi="Times New Roman" w:cs="Times New Roman"/>
                <w:sz w:val="24"/>
                <w:szCs w:val="24"/>
              </w:rPr>
            </w:pPr>
            <w:r>
              <w:rPr>
                <w:rFonts w:ascii="Times New Roman" w:hAnsi="Times New Roman" w:cs="Times New Roman"/>
                <w:sz w:val="24"/>
                <w:szCs w:val="24"/>
              </w:rPr>
              <w:t>Alzheimer’s Day Care Resource Centers</w:t>
            </w:r>
          </w:p>
          <w:p w14:paraId="1A627607" w14:textId="77777777" w:rsidR="00AB0400" w:rsidRDefault="00AB0400">
            <w:pPr>
              <w:rPr>
                <w:rFonts w:ascii="Times New Roman" w:hAnsi="Times New Roman" w:cs="Times New Roman"/>
                <w:sz w:val="24"/>
                <w:szCs w:val="24"/>
              </w:rPr>
            </w:pPr>
            <w:r>
              <w:rPr>
                <w:rFonts w:ascii="Times New Roman" w:hAnsi="Times New Roman" w:cs="Times New Roman"/>
                <w:sz w:val="24"/>
                <w:szCs w:val="24"/>
              </w:rPr>
              <w:t>Care consultations</w:t>
            </w:r>
          </w:p>
          <w:p w14:paraId="3B492C5A" w14:textId="1DE55A11" w:rsidR="00AB0400" w:rsidRDefault="00AB0400" w:rsidP="00AB0400">
            <w:pPr>
              <w:spacing w:line="259" w:lineRule="auto"/>
              <w:rPr>
                <w:rFonts w:ascii="Times New Roman" w:hAnsi="Times New Roman" w:cs="Times New Roman"/>
                <w:sz w:val="24"/>
                <w:szCs w:val="24"/>
              </w:rPr>
            </w:pPr>
            <w:r>
              <w:rPr>
                <w:rFonts w:ascii="Times New Roman" w:hAnsi="Times New Roman" w:cs="Times New Roman"/>
                <w:sz w:val="24"/>
                <w:szCs w:val="24"/>
              </w:rPr>
              <w:t>Caregiver education</w:t>
            </w:r>
            <w:r w:rsidR="00B77387">
              <w:rPr>
                <w:rFonts w:ascii="Times New Roman" w:hAnsi="Times New Roman" w:cs="Times New Roman"/>
                <w:sz w:val="24"/>
                <w:szCs w:val="24"/>
              </w:rPr>
              <w:t xml:space="preserve"> (Savvy Caregiver)</w:t>
            </w:r>
          </w:p>
          <w:p w14:paraId="709F01F2" w14:textId="562096E1" w:rsidR="00AB0400" w:rsidRDefault="00AB0400" w:rsidP="00AB0400">
            <w:pPr>
              <w:spacing w:line="259" w:lineRule="auto"/>
              <w:rPr>
                <w:rFonts w:ascii="Times New Roman" w:hAnsi="Times New Roman" w:cs="Times New Roman"/>
                <w:sz w:val="24"/>
                <w:szCs w:val="24"/>
              </w:rPr>
            </w:pPr>
            <w:r>
              <w:rPr>
                <w:rFonts w:ascii="Times New Roman" w:hAnsi="Times New Roman" w:cs="Times New Roman"/>
                <w:sz w:val="24"/>
                <w:szCs w:val="24"/>
              </w:rPr>
              <w:t>Community-Based Adult Services</w:t>
            </w:r>
          </w:p>
          <w:p w14:paraId="1F1A8E89" w14:textId="77777777" w:rsidR="00AB0400" w:rsidRDefault="00AB0400" w:rsidP="00AB0400">
            <w:pPr>
              <w:rPr>
                <w:rFonts w:ascii="Times New Roman" w:hAnsi="Times New Roman" w:cs="Times New Roman"/>
                <w:sz w:val="24"/>
                <w:szCs w:val="24"/>
              </w:rPr>
            </w:pPr>
            <w:r>
              <w:rPr>
                <w:rFonts w:ascii="Times New Roman" w:hAnsi="Times New Roman" w:cs="Times New Roman"/>
                <w:sz w:val="24"/>
                <w:szCs w:val="24"/>
              </w:rPr>
              <w:t>MSSP/Linkages</w:t>
            </w:r>
          </w:p>
          <w:p w14:paraId="58DAEDB8" w14:textId="77777777" w:rsidR="00AB0400" w:rsidRDefault="00AB0400">
            <w:pPr>
              <w:rPr>
                <w:rFonts w:ascii="Times New Roman" w:hAnsi="Times New Roman" w:cs="Times New Roman"/>
                <w:sz w:val="24"/>
                <w:szCs w:val="24"/>
              </w:rPr>
            </w:pPr>
            <w:r>
              <w:rPr>
                <w:rFonts w:ascii="Times New Roman" w:hAnsi="Times New Roman" w:cs="Times New Roman"/>
                <w:sz w:val="24"/>
                <w:szCs w:val="24"/>
              </w:rPr>
              <w:t>PACE</w:t>
            </w:r>
          </w:p>
          <w:p w14:paraId="462028DB" w14:textId="61DE7E6A" w:rsidR="00E55243" w:rsidRDefault="00AB0400">
            <w:pPr>
              <w:rPr>
                <w:rFonts w:ascii="Times New Roman" w:hAnsi="Times New Roman" w:cs="Times New Roman"/>
                <w:sz w:val="24"/>
                <w:szCs w:val="24"/>
              </w:rPr>
            </w:pPr>
            <w:r>
              <w:rPr>
                <w:rFonts w:ascii="Times New Roman" w:hAnsi="Times New Roman" w:cs="Times New Roman"/>
                <w:sz w:val="24"/>
                <w:szCs w:val="24"/>
              </w:rPr>
              <w:t>UCSF Dementia Ecosystem</w:t>
            </w:r>
          </w:p>
        </w:tc>
        <w:tc>
          <w:tcPr>
            <w:tcW w:w="4317" w:type="dxa"/>
          </w:tcPr>
          <w:p w14:paraId="2995CF21" w14:textId="77777777" w:rsidR="00AB0400" w:rsidRDefault="00AB0400">
            <w:pPr>
              <w:rPr>
                <w:rFonts w:ascii="Times New Roman" w:hAnsi="Times New Roman" w:cs="Times New Roman"/>
                <w:sz w:val="24"/>
                <w:szCs w:val="24"/>
              </w:rPr>
            </w:pPr>
            <w:r>
              <w:rPr>
                <w:rFonts w:ascii="Times New Roman" w:hAnsi="Times New Roman" w:cs="Times New Roman"/>
                <w:sz w:val="24"/>
                <w:szCs w:val="24"/>
              </w:rPr>
              <w:t>2017 Alzheimer’s Clinical Guideline</w:t>
            </w:r>
          </w:p>
          <w:p w14:paraId="4DF80FCE" w14:textId="77777777" w:rsidR="00B77387" w:rsidRDefault="00AB0400">
            <w:pPr>
              <w:rPr>
                <w:rFonts w:ascii="Times New Roman" w:hAnsi="Times New Roman" w:cs="Times New Roman"/>
                <w:sz w:val="24"/>
                <w:szCs w:val="24"/>
              </w:rPr>
            </w:pPr>
            <w:r>
              <w:rPr>
                <w:rFonts w:ascii="Times New Roman" w:hAnsi="Times New Roman" w:cs="Times New Roman"/>
                <w:sz w:val="24"/>
                <w:szCs w:val="24"/>
              </w:rPr>
              <w:t>Assessing Cognitive Complaints Toolkit California Alzheimer’s Disease Centers</w:t>
            </w:r>
          </w:p>
          <w:p w14:paraId="4B8A0713" w14:textId="16F7E0D6" w:rsidR="00B77387" w:rsidRDefault="00B77387">
            <w:pPr>
              <w:rPr>
                <w:rFonts w:ascii="Times New Roman" w:hAnsi="Times New Roman" w:cs="Times New Roman"/>
                <w:sz w:val="24"/>
                <w:szCs w:val="24"/>
              </w:rPr>
            </w:pPr>
            <w:r>
              <w:rPr>
                <w:rFonts w:ascii="Times New Roman" w:hAnsi="Times New Roman" w:cs="Times New Roman"/>
                <w:sz w:val="24"/>
                <w:szCs w:val="24"/>
              </w:rPr>
              <w:t xml:space="preserve">Cal </w:t>
            </w:r>
            <w:proofErr w:type="spellStart"/>
            <w:r>
              <w:rPr>
                <w:rFonts w:ascii="Times New Roman" w:hAnsi="Times New Roman" w:cs="Times New Roman"/>
                <w:sz w:val="24"/>
                <w:szCs w:val="24"/>
              </w:rPr>
              <w:t>MediConnect</w:t>
            </w:r>
            <w:proofErr w:type="spellEnd"/>
            <w:r>
              <w:rPr>
                <w:rFonts w:ascii="Times New Roman" w:hAnsi="Times New Roman" w:cs="Times New Roman"/>
                <w:sz w:val="24"/>
                <w:szCs w:val="24"/>
              </w:rPr>
              <w:t xml:space="preserve"> Dementia project</w:t>
            </w:r>
          </w:p>
          <w:p w14:paraId="3E793CD2" w14:textId="257F5DD9" w:rsidR="000E255C" w:rsidRDefault="000E255C">
            <w:pPr>
              <w:rPr>
                <w:rFonts w:ascii="Times New Roman" w:hAnsi="Times New Roman" w:cs="Times New Roman"/>
                <w:sz w:val="24"/>
                <w:szCs w:val="24"/>
              </w:rPr>
            </w:pPr>
            <w:r>
              <w:rPr>
                <w:rFonts w:ascii="Times New Roman" w:hAnsi="Times New Roman" w:cs="Times New Roman"/>
                <w:sz w:val="24"/>
                <w:szCs w:val="24"/>
              </w:rPr>
              <w:t>CDC Healthy Brain Initiative</w:t>
            </w:r>
          </w:p>
          <w:p w14:paraId="4B2141AA" w14:textId="77777777" w:rsidR="00B77387" w:rsidRDefault="00B77387">
            <w:pPr>
              <w:rPr>
                <w:rFonts w:ascii="Times New Roman" w:hAnsi="Times New Roman" w:cs="Times New Roman"/>
                <w:sz w:val="24"/>
                <w:szCs w:val="24"/>
              </w:rPr>
            </w:pPr>
            <w:r>
              <w:rPr>
                <w:rFonts w:ascii="Times New Roman" w:hAnsi="Times New Roman" w:cs="Times New Roman"/>
                <w:sz w:val="24"/>
                <w:szCs w:val="24"/>
              </w:rPr>
              <w:t>Residential Care Facilities for the Elderly</w:t>
            </w:r>
          </w:p>
          <w:p w14:paraId="14E17D8C" w14:textId="699D1AFD" w:rsidR="00AB0400" w:rsidRDefault="00AB0400">
            <w:pPr>
              <w:rPr>
                <w:rFonts w:ascii="Times New Roman" w:hAnsi="Times New Roman" w:cs="Times New Roman"/>
                <w:sz w:val="24"/>
                <w:szCs w:val="24"/>
              </w:rPr>
            </w:pPr>
            <w:r>
              <w:rPr>
                <w:rFonts w:ascii="Times New Roman" w:hAnsi="Times New Roman" w:cs="Times New Roman"/>
                <w:sz w:val="24"/>
                <w:szCs w:val="24"/>
              </w:rPr>
              <w:t>Select Kaiser Memory Clinics</w:t>
            </w:r>
          </w:p>
          <w:p w14:paraId="6903D7F4" w14:textId="3EB9E1C8" w:rsidR="00B77387" w:rsidRDefault="00B77387">
            <w:pPr>
              <w:rPr>
                <w:rFonts w:ascii="Times New Roman" w:hAnsi="Times New Roman" w:cs="Times New Roman"/>
                <w:sz w:val="24"/>
                <w:szCs w:val="24"/>
              </w:rPr>
            </w:pPr>
            <w:r>
              <w:rPr>
                <w:rFonts w:ascii="Times New Roman" w:hAnsi="Times New Roman" w:cs="Times New Roman"/>
                <w:sz w:val="24"/>
                <w:szCs w:val="24"/>
              </w:rPr>
              <w:t>Skilled Nursing Facilities</w:t>
            </w:r>
          </w:p>
          <w:p w14:paraId="299A1730" w14:textId="77777777" w:rsidR="00AB0400" w:rsidRDefault="00AB0400">
            <w:pPr>
              <w:rPr>
                <w:rFonts w:ascii="Times New Roman" w:hAnsi="Times New Roman" w:cs="Times New Roman"/>
                <w:sz w:val="24"/>
                <w:szCs w:val="24"/>
              </w:rPr>
            </w:pPr>
            <w:r>
              <w:rPr>
                <w:rFonts w:ascii="Times New Roman" w:hAnsi="Times New Roman" w:cs="Times New Roman"/>
                <w:sz w:val="24"/>
                <w:szCs w:val="24"/>
              </w:rPr>
              <w:t>UCLA Alzheimer’s Demonstration</w:t>
            </w:r>
          </w:p>
          <w:p w14:paraId="5ACC2B01" w14:textId="5BB80B46" w:rsidR="00922CBE" w:rsidRDefault="00922CBE">
            <w:pPr>
              <w:rPr>
                <w:rFonts w:ascii="Times New Roman" w:hAnsi="Times New Roman" w:cs="Times New Roman"/>
                <w:sz w:val="24"/>
                <w:szCs w:val="24"/>
              </w:rPr>
            </w:pPr>
          </w:p>
        </w:tc>
      </w:tr>
    </w:tbl>
    <w:p w14:paraId="2259DA34" w14:textId="7FC9CDEC" w:rsidR="00A67671" w:rsidRDefault="00A67671" w:rsidP="00B77387">
      <w:pPr>
        <w:spacing w:after="0"/>
        <w:rPr>
          <w:rFonts w:ascii="Times New Roman" w:hAnsi="Times New Roman" w:cs="Times New Roman"/>
          <w:sz w:val="24"/>
          <w:szCs w:val="24"/>
        </w:rPr>
      </w:pPr>
      <w:r>
        <w:rPr>
          <w:rFonts w:ascii="Times New Roman" w:hAnsi="Times New Roman" w:cs="Times New Roman"/>
          <w:sz w:val="24"/>
          <w:szCs w:val="24"/>
        </w:rPr>
        <w:t>Sources</w:t>
      </w:r>
      <w:r w:rsidR="00E55243">
        <w:rPr>
          <w:rFonts w:ascii="Times New Roman" w:hAnsi="Times New Roman" w:cs="Times New Roman"/>
          <w:sz w:val="24"/>
          <w:szCs w:val="24"/>
        </w:rPr>
        <w:t>:</w:t>
      </w:r>
    </w:p>
    <w:p w14:paraId="61E55BEE" w14:textId="77777777" w:rsidR="00E55243" w:rsidRPr="008C7CCE" w:rsidRDefault="00E55243" w:rsidP="00B77387">
      <w:pPr>
        <w:pStyle w:val="ListParagraph"/>
        <w:numPr>
          <w:ilvl w:val="0"/>
          <w:numId w:val="2"/>
        </w:numPr>
        <w:spacing w:after="0"/>
        <w:rPr>
          <w:rFonts w:ascii="Times New Roman" w:hAnsi="Times New Roman" w:cs="Times New Roman"/>
          <w:sz w:val="24"/>
          <w:szCs w:val="24"/>
        </w:rPr>
      </w:pPr>
      <w:r w:rsidRPr="008C7CCE">
        <w:rPr>
          <w:rFonts w:ascii="Times New Roman" w:hAnsi="Times New Roman" w:cs="Times New Roman"/>
          <w:sz w:val="24"/>
          <w:szCs w:val="24"/>
        </w:rPr>
        <w:t>California State Plan for Alzheimer’s Disease: 2011- 2021 Action Plan</w:t>
      </w:r>
    </w:p>
    <w:p w14:paraId="682CCFB6" w14:textId="77777777" w:rsidR="008C7CCE" w:rsidRPr="008C7CCE" w:rsidRDefault="00E55243" w:rsidP="008C7CCE">
      <w:pPr>
        <w:pStyle w:val="ListParagraph"/>
        <w:numPr>
          <w:ilvl w:val="0"/>
          <w:numId w:val="2"/>
        </w:numPr>
        <w:rPr>
          <w:rFonts w:ascii="Times New Roman" w:hAnsi="Times New Roman" w:cs="Times New Roman"/>
          <w:sz w:val="24"/>
          <w:szCs w:val="24"/>
        </w:rPr>
      </w:pPr>
      <w:r w:rsidRPr="008C7CCE">
        <w:rPr>
          <w:rFonts w:ascii="Times New Roman" w:hAnsi="Times New Roman" w:cs="Times New Roman"/>
          <w:sz w:val="24"/>
          <w:szCs w:val="24"/>
        </w:rPr>
        <w:lastRenderedPageBreak/>
        <w:t xml:space="preserve">California Task Force on Family Caregiving: </w:t>
      </w:r>
      <w:r w:rsidR="00A67671" w:rsidRPr="008C7CCE">
        <w:rPr>
          <w:rFonts w:ascii="Times New Roman" w:hAnsi="Times New Roman" w:cs="Times New Roman"/>
          <w:sz w:val="24"/>
          <w:szCs w:val="24"/>
        </w:rPr>
        <w:t xml:space="preserve">2018 </w:t>
      </w:r>
      <w:r w:rsidRPr="008C7CCE">
        <w:rPr>
          <w:rFonts w:ascii="Times New Roman" w:hAnsi="Times New Roman" w:cs="Times New Roman"/>
          <w:sz w:val="24"/>
          <w:szCs w:val="24"/>
        </w:rPr>
        <w:t xml:space="preserve">Final </w:t>
      </w:r>
      <w:r w:rsidR="00A67671" w:rsidRPr="008C7CCE">
        <w:rPr>
          <w:rFonts w:ascii="Times New Roman" w:hAnsi="Times New Roman" w:cs="Times New Roman"/>
          <w:sz w:val="24"/>
          <w:szCs w:val="24"/>
        </w:rPr>
        <w:t>Report</w:t>
      </w:r>
    </w:p>
    <w:p w14:paraId="22AE18AE" w14:textId="53003970" w:rsidR="00757D4C" w:rsidRDefault="008C7CCE" w:rsidP="008C7CCE">
      <w:pPr>
        <w:pStyle w:val="ListParagraph"/>
        <w:numPr>
          <w:ilvl w:val="0"/>
          <w:numId w:val="2"/>
        </w:numPr>
        <w:rPr>
          <w:rFonts w:ascii="Times New Roman" w:hAnsi="Times New Roman" w:cs="Times New Roman"/>
          <w:sz w:val="24"/>
          <w:szCs w:val="24"/>
        </w:rPr>
      </w:pPr>
      <w:r w:rsidRPr="008C7CCE">
        <w:rPr>
          <w:rFonts w:ascii="Times New Roman" w:hAnsi="Times New Roman" w:cs="Times New Roman"/>
          <w:sz w:val="24"/>
          <w:szCs w:val="24"/>
        </w:rPr>
        <w:t>California Future Health Workforce Commission final report</w:t>
      </w:r>
    </w:p>
    <w:p w14:paraId="4AA866F6" w14:textId="7A3C54DE" w:rsidR="00B77387" w:rsidRPr="008C7CCE" w:rsidRDefault="00B77387" w:rsidP="008C7CC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National Alzheimer’s Project Act (NAPA)</w:t>
      </w:r>
    </w:p>
    <w:sectPr w:rsidR="00B77387" w:rsidRPr="008C7CCE" w:rsidSect="00757D4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FAEF8" w14:textId="77777777" w:rsidR="003A79C3" w:rsidRDefault="003A79C3" w:rsidP="00DB4452">
      <w:pPr>
        <w:spacing w:after="0" w:line="240" w:lineRule="auto"/>
      </w:pPr>
      <w:r>
        <w:separator/>
      </w:r>
    </w:p>
  </w:endnote>
  <w:endnote w:type="continuationSeparator" w:id="0">
    <w:p w14:paraId="15CBAA7E" w14:textId="77777777" w:rsidR="003A79C3" w:rsidRDefault="003A79C3" w:rsidP="00DB4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0363B" w14:textId="77777777" w:rsidR="003A79C3" w:rsidRDefault="003A79C3" w:rsidP="00DB4452">
      <w:pPr>
        <w:spacing w:after="0" w:line="240" w:lineRule="auto"/>
      </w:pPr>
      <w:r>
        <w:separator/>
      </w:r>
    </w:p>
  </w:footnote>
  <w:footnote w:type="continuationSeparator" w:id="0">
    <w:p w14:paraId="69BC30A8" w14:textId="77777777" w:rsidR="003A79C3" w:rsidRDefault="003A79C3" w:rsidP="00DB44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34312D"/>
    <w:multiLevelType w:val="hybridMultilevel"/>
    <w:tmpl w:val="74B6F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99293F"/>
    <w:multiLevelType w:val="hybridMultilevel"/>
    <w:tmpl w:val="37CE2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A60"/>
    <w:rsid w:val="000058A3"/>
    <w:rsid w:val="00092D11"/>
    <w:rsid w:val="00097EE1"/>
    <w:rsid w:val="000E255C"/>
    <w:rsid w:val="00195411"/>
    <w:rsid w:val="001D379D"/>
    <w:rsid w:val="00206305"/>
    <w:rsid w:val="00256F48"/>
    <w:rsid w:val="00267142"/>
    <w:rsid w:val="00283719"/>
    <w:rsid w:val="0028709B"/>
    <w:rsid w:val="00344BD5"/>
    <w:rsid w:val="003A79C3"/>
    <w:rsid w:val="00442DF9"/>
    <w:rsid w:val="004D1ED9"/>
    <w:rsid w:val="004D3336"/>
    <w:rsid w:val="00546325"/>
    <w:rsid w:val="00597DD5"/>
    <w:rsid w:val="00641AFC"/>
    <w:rsid w:val="006C2426"/>
    <w:rsid w:val="00730FA4"/>
    <w:rsid w:val="00757D4C"/>
    <w:rsid w:val="00856179"/>
    <w:rsid w:val="008A514E"/>
    <w:rsid w:val="008C7CCE"/>
    <w:rsid w:val="00922CBE"/>
    <w:rsid w:val="0092302D"/>
    <w:rsid w:val="00930046"/>
    <w:rsid w:val="00A45814"/>
    <w:rsid w:val="00A613D8"/>
    <w:rsid w:val="00A67671"/>
    <w:rsid w:val="00AB0400"/>
    <w:rsid w:val="00AD4E72"/>
    <w:rsid w:val="00B77387"/>
    <w:rsid w:val="00C41114"/>
    <w:rsid w:val="00C51546"/>
    <w:rsid w:val="00CE4257"/>
    <w:rsid w:val="00D12170"/>
    <w:rsid w:val="00D3682B"/>
    <w:rsid w:val="00D97A60"/>
    <w:rsid w:val="00DB4452"/>
    <w:rsid w:val="00E24BEB"/>
    <w:rsid w:val="00E55243"/>
    <w:rsid w:val="00E812CB"/>
    <w:rsid w:val="00EC1481"/>
    <w:rsid w:val="00F154E6"/>
    <w:rsid w:val="00F95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655E2B"/>
  <w15:chartTrackingRefBased/>
  <w15:docId w15:val="{E7D39621-55E1-4E0A-9E33-25D74DD5E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D379D"/>
    <w:pPr>
      <w:keepNext/>
      <w:keepLines/>
      <w:spacing w:before="40" w:after="0" w:line="240" w:lineRule="auto"/>
      <w:outlineLvl w:val="1"/>
    </w:pPr>
    <w:rPr>
      <w:rFonts w:ascii="Times New Roman" w:eastAsiaTheme="majorEastAsia" w:hAnsi="Times New Roman" w:cstheme="majorBidi"/>
      <w:b/>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D11"/>
    <w:pPr>
      <w:ind w:left="720"/>
      <w:contextualSpacing/>
    </w:pPr>
  </w:style>
  <w:style w:type="table" w:styleId="TableGrid">
    <w:name w:val="Table Grid"/>
    <w:basedOn w:val="TableNormal"/>
    <w:uiPriority w:val="39"/>
    <w:rsid w:val="00757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7142"/>
    <w:rPr>
      <w:sz w:val="16"/>
      <w:szCs w:val="16"/>
    </w:rPr>
  </w:style>
  <w:style w:type="paragraph" w:styleId="CommentText">
    <w:name w:val="annotation text"/>
    <w:basedOn w:val="Normal"/>
    <w:link w:val="CommentTextChar"/>
    <w:uiPriority w:val="99"/>
    <w:semiHidden/>
    <w:unhideWhenUsed/>
    <w:rsid w:val="00267142"/>
    <w:pPr>
      <w:spacing w:line="240" w:lineRule="auto"/>
    </w:pPr>
    <w:rPr>
      <w:sz w:val="20"/>
      <w:szCs w:val="20"/>
    </w:rPr>
  </w:style>
  <w:style w:type="character" w:customStyle="1" w:styleId="CommentTextChar">
    <w:name w:val="Comment Text Char"/>
    <w:basedOn w:val="DefaultParagraphFont"/>
    <w:link w:val="CommentText"/>
    <w:uiPriority w:val="99"/>
    <w:semiHidden/>
    <w:rsid w:val="00267142"/>
    <w:rPr>
      <w:sz w:val="20"/>
      <w:szCs w:val="20"/>
    </w:rPr>
  </w:style>
  <w:style w:type="paragraph" w:styleId="CommentSubject">
    <w:name w:val="annotation subject"/>
    <w:basedOn w:val="CommentText"/>
    <w:next w:val="CommentText"/>
    <w:link w:val="CommentSubjectChar"/>
    <w:uiPriority w:val="99"/>
    <w:semiHidden/>
    <w:unhideWhenUsed/>
    <w:rsid w:val="00267142"/>
    <w:rPr>
      <w:b/>
      <w:bCs/>
    </w:rPr>
  </w:style>
  <w:style w:type="character" w:customStyle="1" w:styleId="CommentSubjectChar">
    <w:name w:val="Comment Subject Char"/>
    <w:basedOn w:val="CommentTextChar"/>
    <w:link w:val="CommentSubject"/>
    <w:uiPriority w:val="99"/>
    <w:semiHidden/>
    <w:rsid w:val="00267142"/>
    <w:rPr>
      <w:b/>
      <w:bCs/>
      <w:sz w:val="20"/>
      <w:szCs w:val="20"/>
    </w:rPr>
  </w:style>
  <w:style w:type="paragraph" w:styleId="BalloonText">
    <w:name w:val="Balloon Text"/>
    <w:basedOn w:val="Normal"/>
    <w:link w:val="BalloonTextChar"/>
    <w:uiPriority w:val="99"/>
    <w:semiHidden/>
    <w:unhideWhenUsed/>
    <w:rsid w:val="00267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142"/>
    <w:rPr>
      <w:rFonts w:ascii="Segoe UI" w:hAnsi="Segoe UI" w:cs="Segoe UI"/>
      <w:sz w:val="18"/>
      <w:szCs w:val="18"/>
    </w:rPr>
  </w:style>
  <w:style w:type="paragraph" w:styleId="Header">
    <w:name w:val="header"/>
    <w:basedOn w:val="Normal"/>
    <w:link w:val="HeaderChar"/>
    <w:uiPriority w:val="99"/>
    <w:unhideWhenUsed/>
    <w:rsid w:val="00DB4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452"/>
  </w:style>
  <w:style w:type="paragraph" w:styleId="Footer">
    <w:name w:val="footer"/>
    <w:basedOn w:val="Normal"/>
    <w:link w:val="FooterChar"/>
    <w:uiPriority w:val="99"/>
    <w:unhideWhenUsed/>
    <w:rsid w:val="00DB4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452"/>
  </w:style>
  <w:style w:type="paragraph" w:styleId="Title">
    <w:name w:val="Title"/>
    <w:basedOn w:val="Normal"/>
    <w:next w:val="Normal"/>
    <w:link w:val="TitleChar"/>
    <w:uiPriority w:val="10"/>
    <w:qFormat/>
    <w:rsid w:val="001D379D"/>
    <w:pPr>
      <w:spacing w:after="0" w:line="240" w:lineRule="auto"/>
      <w:contextualSpacing/>
      <w:jc w:val="center"/>
    </w:pPr>
    <w:rPr>
      <w:rFonts w:ascii="Times New Roman" w:eastAsiaTheme="majorEastAsia" w:hAnsi="Times New Roman" w:cstheme="majorBidi"/>
      <w:b/>
      <w:spacing w:val="-10"/>
      <w:kern w:val="28"/>
      <w:sz w:val="24"/>
      <w:szCs w:val="56"/>
    </w:rPr>
  </w:style>
  <w:style w:type="character" w:customStyle="1" w:styleId="TitleChar">
    <w:name w:val="Title Char"/>
    <w:basedOn w:val="DefaultParagraphFont"/>
    <w:link w:val="Title"/>
    <w:uiPriority w:val="10"/>
    <w:rsid w:val="001D379D"/>
    <w:rPr>
      <w:rFonts w:ascii="Times New Roman" w:eastAsiaTheme="majorEastAsia" w:hAnsi="Times New Roman" w:cstheme="majorBidi"/>
      <w:b/>
      <w:spacing w:val="-10"/>
      <w:kern w:val="28"/>
      <w:sz w:val="24"/>
      <w:szCs w:val="56"/>
    </w:rPr>
  </w:style>
  <w:style w:type="character" w:customStyle="1" w:styleId="Heading2Char">
    <w:name w:val="Heading 2 Char"/>
    <w:basedOn w:val="DefaultParagraphFont"/>
    <w:link w:val="Heading2"/>
    <w:uiPriority w:val="9"/>
    <w:rsid w:val="001D379D"/>
    <w:rPr>
      <w:rFonts w:ascii="Times New Roman" w:eastAsiaTheme="majorEastAsia" w:hAnsi="Times New Roman"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970</Words>
  <Characters>5534</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Martinez, Vincent (CHHS)</cp:lastModifiedBy>
  <cp:revision>2</cp:revision>
  <cp:lastPrinted>2019-09-06T21:47:00Z</cp:lastPrinted>
  <dcterms:created xsi:type="dcterms:W3CDTF">2019-12-02T22:56:00Z</dcterms:created>
  <dcterms:modified xsi:type="dcterms:W3CDTF">2019-12-02T22:56:00Z</dcterms:modified>
</cp:coreProperties>
</file>