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E704C" w14:textId="77777777" w:rsidR="00A20D99" w:rsidRPr="00C36C8B" w:rsidRDefault="00C36C8B" w:rsidP="00C36C8B">
      <w:pPr>
        <w:pStyle w:val="Heading1"/>
        <w:rPr>
          <w:rFonts w:ascii="Arial" w:hAnsi="Arial" w:cs="Arial"/>
          <w:b/>
          <w:color w:val="auto"/>
          <w:sz w:val="28"/>
        </w:rPr>
      </w:pPr>
      <w:r w:rsidRPr="00C36C8B">
        <w:rPr>
          <w:rFonts w:ascii="Arial" w:hAnsi="Arial" w:cs="Arial"/>
          <w:b/>
          <w:color w:val="auto"/>
          <w:sz w:val="28"/>
        </w:rPr>
        <w:t>Intent/Purpose</w:t>
      </w:r>
    </w:p>
    <w:p w14:paraId="54C58F2B" w14:textId="17573F70" w:rsidR="00C36C8B" w:rsidRPr="00D03837" w:rsidRDefault="00C36C8B" w:rsidP="00C36C8B">
      <w:r w:rsidRPr="00D03837">
        <w:t>The purpose of this collaboration is to foster preparation for and achievement of competitive integrated employment for individuals with disabilities including individuals with intellectual disabilities (ID/DD).</w:t>
      </w:r>
    </w:p>
    <w:p w14:paraId="6CB31B57" w14:textId="77777777" w:rsidR="00C36C8B" w:rsidRPr="00C36C8B" w:rsidRDefault="00C36C8B" w:rsidP="00C36C8B">
      <w:pPr>
        <w:pStyle w:val="Heading1"/>
        <w:rPr>
          <w:rFonts w:ascii="Arial" w:hAnsi="Arial" w:cs="Arial"/>
          <w:b/>
          <w:color w:val="auto"/>
          <w:sz w:val="28"/>
        </w:rPr>
      </w:pPr>
      <w:r w:rsidRPr="00C36C8B">
        <w:rPr>
          <w:rFonts w:ascii="Arial" w:hAnsi="Arial" w:cs="Arial"/>
          <w:b/>
          <w:color w:val="auto"/>
          <w:sz w:val="28"/>
        </w:rPr>
        <w:t>Core Partners</w:t>
      </w:r>
    </w:p>
    <w:p w14:paraId="139FAD5E" w14:textId="77777777" w:rsidR="00106906" w:rsidRDefault="00255922" w:rsidP="00106906">
      <w:pPr>
        <w:rPr>
          <w:iCs/>
        </w:rPr>
      </w:pPr>
      <w:r>
        <w:rPr>
          <w:iCs/>
        </w:rPr>
        <w:t>The c</w:t>
      </w:r>
      <w:r w:rsidR="00C36C8B" w:rsidRPr="009C7F2A">
        <w:rPr>
          <w:iCs/>
        </w:rPr>
        <w:t xml:space="preserve">ore partners </w:t>
      </w:r>
      <w:r>
        <w:rPr>
          <w:iCs/>
        </w:rPr>
        <w:t xml:space="preserve">in this Local Partnership Agreement </w:t>
      </w:r>
      <w:r w:rsidR="00C36C8B" w:rsidRPr="009C7F2A">
        <w:rPr>
          <w:iCs/>
        </w:rPr>
        <w:t>are</w:t>
      </w:r>
      <w:r w:rsidR="00106906">
        <w:rPr>
          <w:iCs/>
        </w:rPr>
        <w:t>:</w:t>
      </w:r>
    </w:p>
    <w:p w14:paraId="4D7712A8" w14:textId="77777777" w:rsidR="00106906" w:rsidRDefault="00106906" w:rsidP="00106906">
      <w:pPr>
        <w:rPr>
          <w:iCs/>
        </w:rPr>
      </w:pPr>
    </w:p>
    <w:p w14:paraId="797C07FA" w14:textId="77777777" w:rsidR="00106906" w:rsidRPr="00F83EF9" w:rsidRDefault="00106906" w:rsidP="00F83EF9">
      <w:pPr>
        <w:pStyle w:val="ListParagraph"/>
        <w:numPr>
          <w:ilvl w:val="0"/>
          <w:numId w:val="15"/>
        </w:numPr>
        <w:rPr>
          <w:iCs/>
        </w:rPr>
      </w:pPr>
      <w:r w:rsidRPr="00F83EF9">
        <w:rPr>
          <w:iCs/>
        </w:rPr>
        <w:t>Alta California Regional Center</w:t>
      </w:r>
    </w:p>
    <w:p w14:paraId="58BE5786" w14:textId="77777777" w:rsidR="00106906" w:rsidRPr="00F83EF9" w:rsidRDefault="00106906" w:rsidP="00F83EF9">
      <w:pPr>
        <w:pStyle w:val="ListParagraph"/>
        <w:numPr>
          <w:ilvl w:val="0"/>
          <w:numId w:val="15"/>
        </w:numPr>
        <w:rPr>
          <w:iCs/>
        </w:rPr>
      </w:pPr>
      <w:r w:rsidRPr="00F83EF9">
        <w:rPr>
          <w:iCs/>
        </w:rPr>
        <w:t>Department of Rehabilitation</w:t>
      </w:r>
    </w:p>
    <w:p w14:paraId="2056C082" w14:textId="169E3C77" w:rsidR="00106906" w:rsidRPr="00F83EF9" w:rsidRDefault="00106906" w:rsidP="00F83EF9">
      <w:pPr>
        <w:pStyle w:val="ListParagraph"/>
        <w:numPr>
          <w:ilvl w:val="0"/>
          <w:numId w:val="15"/>
        </w:numPr>
        <w:rPr>
          <w:iCs/>
        </w:rPr>
      </w:pPr>
      <w:r w:rsidRPr="00F83EF9">
        <w:rPr>
          <w:iCs/>
        </w:rPr>
        <w:t>Workability I Region IV, Colusa-Sutter-Yuba Counties</w:t>
      </w:r>
    </w:p>
    <w:p w14:paraId="6FA29D5E" w14:textId="77777777" w:rsidR="00106906" w:rsidRDefault="00106906" w:rsidP="00106906">
      <w:pPr>
        <w:rPr>
          <w:iCs/>
        </w:rPr>
      </w:pPr>
    </w:p>
    <w:p w14:paraId="0A2747B5" w14:textId="11EBD739" w:rsidR="00C36C8B" w:rsidRPr="00F941C7" w:rsidRDefault="00C36C8B" w:rsidP="00F941C7">
      <w:pPr>
        <w:pStyle w:val="Heading1"/>
        <w:rPr>
          <w:rFonts w:ascii="Arial" w:hAnsi="Arial" w:cs="Arial"/>
          <w:b/>
          <w:color w:val="auto"/>
          <w:sz w:val="28"/>
        </w:rPr>
      </w:pPr>
      <w:r w:rsidRPr="00F941C7">
        <w:rPr>
          <w:rFonts w:ascii="Arial" w:hAnsi="Arial" w:cs="Arial"/>
          <w:b/>
          <w:color w:val="auto"/>
          <w:sz w:val="28"/>
        </w:rPr>
        <w:t>Identification of Community Partners</w:t>
      </w:r>
    </w:p>
    <w:p w14:paraId="0B24FFF4" w14:textId="6F77AEE6" w:rsidR="009C7F2A" w:rsidRPr="00EA2EC3" w:rsidRDefault="00C36C8B" w:rsidP="00EA2EC3">
      <w:r w:rsidRPr="00EA2EC3">
        <w:t xml:space="preserve">Community partners </w:t>
      </w:r>
      <w:r w:rsidR="00667327" w:rsidRPr="00EA2EC3">
        <w:t>are</w:t>
      </w:r>
      <w:r w:rsidRPr="00EA2EC3">
        <w:t xml:space="preserve"> local organizations or stakeholders whose participation supports the intentions of the LPA. </w:t>
      </w:r>
      <w:r w:rsidR="00103F54" w:rsidRPr="00EA2EC3">
        <w:t xml:space="preserve"> They are noted below:</w:t>
      </w:r>
    </w:p>
    <w:p w14:paraId="540424E3" w14:textId="77777777" w:rsidR="00C36C8B" w:rsidRPr="00EA2EC3" w:rsidRDefault="00C36C8B" w:rsidP="00EA2EC3"/>
    <w:p w14:paraId="772DC41D" w14:textId="4F825CF3" w:rsidR="00103F54" w:rsidRPr="00EA2EC3" w:rsidRDefault="00103F54" w:rsidP="00EA2EC3">
      <w:r w:rsidRPr="00EA2EC3">
        <w:t>Public Community Services</w:t>
      </w:r>
    </w:p>
    <w:p w14:paraId="6DD9605B" w14:textId="19FF2FF6" w:rsidR="00103F54" w:rsidRPr="00EA2EC3" w:rsidRDefault="00103F54" w:rsidP="00F83EF9">
      <w:pPr>
        <w:pStyle w:val="ListParagraph"/>
        <w:numPr>
          <w:ilvl w:val="0"/>
          <w:numId w:val="16"/>
        </w:numPr>
      </w:pPr>
      <w:r w:rsidRPr="00EA2EC3">
        <w:t>County Social Services</w:t>
      </w:r>
    </w:p>
    <w:p w14:paraId="435D14D8" w14:textId="5734A733" w:rsidR="00103F54" w:rsidRPr="00EA2EC3" w:rsidRDefault="00103F54" w:rsidP="00F83EF9">
      <w:pPr>
        <w:pStyle w:val="ListParagraph"/>
        <w:numPr>
          <w:ilvl w:val="0"/>
          <w:numId w:val="17"/>
        </w:numPr>
      </w:pPr>
      <w:r w:rsidRPr="00EA2EC3">
        <w:t>County Mental Health Services</w:t>
      </w:r>
    </w:p>
    <w:p w14:paraId="373BE50E" w14:textId="6DDFC170" w:rsidR="00103F54" w:rsidRPr="00EA2EC3" w:rsidRDefault="00103F54" w:rsidP="00F83EF9">
      <w:pPr>
        <w:pStyle w:val="ListParagraph"/>
        <w:numPr>
          <w:ilvl w:val="0"/>
          <w:numId w:val="17"/>
        </w:numPr>
      </w:pPr>
      <w:r w:rsidRPr="00EA2EC3">
        <w:t>Interagency Council</w:t>
      </w:r>
    </w:p>
    <w:p w14:paraId="17BEF6FD" w14:textId="3C0CD40F" w:rsidR="00103F54" w:rsidRPr="00EA2EC3" w:rsidRDefault="00103F54" w:rsidP="00F83EF9">
      <w:pPr>
        <w:pStyle w:val="ListParagraph"/>
        <w:numPr>
          <w:ilvl w:val="0"/>
          <w:numId w:val="17"/>
        </w:numPr>
      </w:pPr>
      <w:r w:rsidRPr="00EA2EC3">
        <w:t>Juvenile Justice System</w:t>
      </w:r>
    </w:p>
    <w:p w14:paraId="3A0EACD6" w14:textId="53300C5B" w:rsidR="00103F54" w:rsidRPr="00EA2EC3" w:rsidRDefault="00103F54" w:rsidP="00F83EF9">
      <w:pPr>
        <w:pStyle w:val="ListParagraph"/>
        <w:numPr>
          <w:ilvl w:val="0"/>
          <w:numId w:val="17"/>
        </w:numPr>
      </w:pPr>
      <w:r w:rsidRPr="00EA2EC3">
        <w:t>NorCal Center on Deafness</w:t>
      </w:r>
    </w:p>
    <w:p w14:paraId="600963C2" w14:textId="77777777" w:rsidR="00103F54" w:rsidRPr="00EA2EC3" w:rsidRDefault="00103F54" w:rsidP="00EA2EC3">
      <w:r w:rsidRPr="00EA2EC3">
        <w:t xml:space="preserve"> </w:t>
      </w:r>
    </w:p>
    <w:p w14:paraId="18C20785" w14:textId="7556CEC8" w:rsidR="00103F54" w:rsidRPr="00EA2EC3" w:rsidRDefault="00103F54" w:rsidP="00EA2EC3">
      <w:r w:rsidRPr="00EA2EC3">
        <w:t>Private Non-Profit Services and Organizations</w:t>
      </w:r>
    </w:p>
    <w:p w14:paraId="3984B5DB" w14:textId="1E47B2B0" w:rsidR="00103F54" w:rsidRPr="00EA2EC3" w:rsidRDefault="00103F54" w:rsidP="00F83EF9">
      <w:pPr>
        <w:pStyle w:val="ListParagraph"/>
        <w:numPr>
          <w:ilvl w:val="0"/>
          <w:numId w:val="18"/>
        </w:numPr>
      </w:pPr>
      <w:r w:rsidRPr="00EA2EC3">
        <w:t>Community Resource Services/Quest</w:t>
      </w:r>
    </w:p>
    <w:p w14:paraId="6CBADB53" w14:textId="3F9ED04C" w:rsidR="00103F54" w:rsidRPr="00EA2EC3" w:rsidRDefault="00103F54" w:rsidP="00F83EF9">
      <w:pPr>
        <w:pStyle w:val="ListParagraph"/>
        <w:numPr>
          <w:ilvl w:val="0"/>
          <w:numId w:val="18"/>
        </w:numPr>
      </w:pPr>
      <w:r w:rsidRPr="00EA2EC3">
        <w:t>Colusa Support Services</w:t>
      </w:r>
    </w:p>
    <w:p w14:paraId="10C43140" w14:textId="4AA9BC97" w:rsidR="00FE3537" w:rsidRDefault="00103F54" w:rsidP="00F83EF9">
      <w:pPr>
        <w:pStyle w:val="ListParagraph"/>
        <w:numPr>
          <w:ilvl w:val="0"/>
          <w:numId w:val="18"/>
        </w:numPr>
      </w:pPr>
      <w:r w:rsidRPr="00EA2EC3">
        <w:t>Easter Seals</w:t>
      </w:r>
    </w:p>
    <w:p w14:paraId="6344F765" w14:textId="6CB4C38C" w:rsidR="00103F54" w:rsidRPr="00EA2EC3" w:rsidRDefault="00103F54" w:rsidP="00F83EF9">
      <w:pPr>
        <w:pStyle w:val="ListParagraph"/>
        <w:numPr>
          <w:ilvl w:val="0"/>
          <w:numId w:val="18"/>
        </w:numPr>
      </w:pPr>
      <w:r w:rsidRPr="00EA2EC3">
        <w:t>Family Soup</w:t>
      </w:r>
    </w:p>
    <w:p w14:paraId="045036E7" w14:textId="6DBEB1C4" w:rsidR="00FE3537" w:rsidRDefault="00103F54" w:rsidP="00F83EF9">
      <w:pPr>
        <w:pStyle w:val="ListParagraph"/>
        <w:numPr>
          <w:ilvl w:val="0"/>
          <w:numId w:val="18"/>
        </w:numPr>
      </w:pPr>
      <w:r w:rsidRPr="00EA2EC3">
        <w:t>Farm-to-Fork</w:t>
      </w:r>
    </w:p>
    <w:p w14:paraId="67D3C970" w14:textId="47B69939" w:rsidR="00103F54" w:rsidRPr="00EA2EC3" w:rsidRDefault="00103F54" w:rsidP="00FE3537">
      <w:pPr>
        <w:pStyle w:val="ListParagraph"/>
        <w:numPr>
          <w:ilvl w:val="0"/>
          <w:numId w:val="18"/>
        </w:numPr>
      </w:pPr>
      <w:r w:rsidRPr="00EA2EC3">
        <w:t>Foster Care Agencies</w:t>
      </w:r>
    </w:p>
    <w:p w14:paraId="42E3AF2B" w14:textId="432104A3" w:rsidR="00103F54" w:rsidRPr="00EA2EC3" w:rsidRDefault="00103F54" w:rsidP="00F83EF9">
      <w:pPr>
        <w:pStyle w:val="ListParagraph"/>
        <w:numPr>
          <w:ilvl w:val="0"/>
          <w:numId w:val="18"/>
        </w:numPr>
      </w:pPr>
      <w:r w:rsidRPr="00EA2EC3">
        <w:t>FREED</w:t>
      </w:r>
    </w:p>
    <w:p w14:paraId="506B292A" w14:textId="64BBAE64" w:rsidR="00FE3537" w:rsidRDefault="00103F54" w:rsidP="00F83EF9">
      <w:pPr>
        <w:pStyle w:val="ListParagraph"/>
        <w:numPr>
          <w:ilvl w:val="0"/>
          <w:numId w:val="18"/>
        </w:numPr>
      </w:pPr>
      <w:r w:rsidRPr="00EA2EC3">
        <w:t>Friday Night Live</w:t>
      </w:r>
    </w:p>
    <w:p w14:paraId="50980C9E" w14:textId="0F1E0F9E" w:rsidR="00FE3537" w:rsidRDefault="00103F54" w:rsidP="00F83EF9">
      <w:pPr>
        <w:pStyle w:val="ListParagraph"/>
        <w:numPr>
          <w:ilvl w:val="0"/>
          <w:numId w:val="18"/>
        </w:numPr>
      </w:pPr>
      <w:r w:rsidRPr="00EA2EC3">
        <w:t>Hands of Hope</w:t>
      </w:r>
    </w:p>
    <w:p w14:paraId="33C3EA86" w14:textId="0F49D959" w:rsidR="00103F54" w:rsidRPr="00EA2EC3" w:rsidRDefault="00103F54" w:rsidP="00F83EF9">
      <w:pPr>
        <w:pStyle w:val="ListParagraph"/>
        <w:numPr>
          <w:ilvl w:val="0"/>
          <w:numId w:val="18"/>
        </w:numPr>
      </w:pPr>
      <w:r w:rsidRPr="00EA2EC3">
        <w:t>InAlliance</w:t>
      </w:r>
      <w:bookmarkStart w:id="0" w:name="_GoBack"/>
      <w:bookmarkEnd w:id="0"/>
    </w:p>
    <w:p w14:paraId="03356F75" w14:textId="1F23E09C" w:rsidR="00F83EF9" w:rsidRDefault="00103F54" w:rsidP="00F83EF9">
      <w:pPr>
        <w:pStyle w:val="ListParagraph"/>
        <w:numPr>
          <w:ilvl w:val="0"/>
          <w:numId w:val="18"/>
        </w:numPr>
      </w:pPr>
      <w:r w:rsidRPr="00EA2EC3">
        <w:t>Independent Living Centers</w:t>
      </w:r>
    </w:p>
    <w:p w14:paraId="1C3365BD" w14:textId="3E6C79C5" w:rsidR="00F83EF9" w:rsidRDefault="00103F54" w:rsidP="00F83EF9">
      <w:pPr>
        <w:pStyle w:val="ListParagraph"/>
        <w:numPr>
          <w:ilvl w:val="0"/>
          <w:numId w:val="18"/>
        </w:numPr>
      </w:pPr>
      <w:r w:rsidRPr="00EA2EC3">
        <w:t>Regional Emergency Shelter Team (REST)</w:t>
      </w:r>
    </w:p>
    <w:p w14:paraId="65DAE4D2" w14:textId="62883DC6" w:rsidR="00C656AD" w:rsidRDefault="00103F54" w:rsidP="00EA2EC3">
      <w:pPr>
        <w:pStyle w:val="ListParagraph"/>
        <w:numPr>
          <w:ilvl w:val="0"/>
          <w:numId w:val="18"/>
        </w:numPr>
      </w:pPr>
      <w:r w:rsidRPr="00EA2EC3">
        <w:t>Yuba/Sutter Art Council Employment Services</w:t>
      </w:r>
    </w:p>
    <w:p w14:paraId="550D34B3" w14:textId="1FB6D283" w:rsidR="00103F54" w:rsidRPr="00EA2EC3" w:rsidRDefault="00103F54" w:rsidP="00EA2EC3">
      <w:pPr>
        <w:pStyle w:val="ListParagraph"/>
        <w:numPr>
          <w:ilvl w:val="0"/>
          <w:numId w:val="18"/>
        </w:numPr>
      </w:pPr>
      <w:r w:rsidRPr="00EA2EC3">
        <w:lastRenderedPageBreak/>
        <w:t>California Human Development</w:t>
      </w:r>
    </w:p>
    <w:p w14:paraId="76AB992E" w14:textId="43B6AF8D" w:rsidR="00103F54" w:rsidRPr="00EA2EC3" w:rsidRDefault="00103F54" w:rsidP="00C656AD">
      <w:pPr>
        <w:pStyle w:val="ListParagraph"/>
        <w:numPr>
          <w:ilvl w:val="0"/>
          <w:numId w:val="19"/>
        </w:numPr>
      </w:pPr>
      <w:r w:rsidRPr="00EA2EC3">
        <w:t>Colusa-Sutter-Yuba County America’s Job Center of California (Workforce Investment and Opportunity Act – WIOA)</w:t>
      </w:r>
    </w:p>
    <w:p w14:paraId="1F35746E" w14:textId="52798465" w:rsidR="00C656AD" w:rsidRDefault="00103F54" w:rsidP="00C656AD">
      <w:pPr>
        <w:pStyle w:val="ListParagraph"/>
        <w:numPr>
          <w:ilvl w:val="0"/>
          <w:numId w:val="19"/>
        </w:numPr>
      </w:pPr>
      <w:r w:rsidRPr="00EA2EC3">
        <w:t>Employment Networks/Community Rehabilitation Programs</w:t>
      </w:r>
    </w:p>
    <w:p w14:paraId="302077F7" w14:textId="1AD8FE2C" w:rsidR="00103F54" w:rsidRPr="00EA2EC3" w:rsidRDefault="00103F54" w:rsidP="00C656AD">
      <w:pPr>
        <w:pStyle w:val="ListParagraph"/>
        <w:numPr>
          <w:ilvl w:val="0"/>
          <w:numId w:val="19"/>
        </w:numPr>
      </w:pPr>
      <w:r w:rsidRPr="00EA2EC3">
        <w:t>PRIDE Industries</w:t>
      </w:r>
    </w:p>
    <w:p w14:paraId="4EDB0B5F" w14:textId="77777777" w:rsidR="00C656AD" w:rsidRDefault="00103F54" w:rsidP="00EA2EC3">
      <w:pPr>
        <w:pStyle w:val="ListParagraph"/>
        <w:numPr>
          <w:ilvl w:val="0"/>
          <w:numId w:val="19"/>
        </w:numPr>
      </w:pPr>
      <w:r w:rsidRPr="00EA2EC3">
        <w:t xml:space="preserve">Youth Employment Opportunity Program-EDD Education </w:t>
      </w:r>
    </w:p>
    <w:p w14:paraId="0AC2A567" w14:textId="119B8B8B" w:rsidR="00C656AD" w:rsidRDefault="00103F54" w:rsidP="00EA2EC3">
      <w:pPr>
        <w:pStyle w:val="ListParagraph"/>
        <w:numPr>
          <w:ilvl w:val="0"/>
          <w:numId w:val="19"/>
        </w:numPr>
      </w:pPr>
      <w:r w:rsidRPr="00EA2EC3">
        <w:t>Adult Education</w:t>
      </w:r>
    </w:p>
    <w:p w14:paraId="3272B1CA" w14:textId="174517C2" w:rsidR="00103F54" w:rsidRPr="00EA2EC3" w:rsidRDefault="00103F54" w:rsidP="00EA2EC3">
      <w:pPr>
        <w:pStyle w:val="ListParagraph"/>
        <w:numPr>
          <w:ilvl w:val="0"/>
          <w:numId w:val="19"/>
        </w:numPr>
      </w:pPr>
      <w:r w:rsidRPr="00EA2EC3">
        <w:t>Cambridge Junior College</w:t>
      </w:r>
    </w:p>
    <w:p w14:paraId="751B6D6B" w14:textId="50AD3329" w:rsidR="00103F54" w:rsidRPr="00EA2EC3" w:rsidRDefault="00103F54" w:rsidP="00C656AD">
      <w:pPr>
        <w:pStyle w:val="ListParagraph"/>
        <w:numPr>
          <w:ilvl w:val="0"/>
          <w:numId w:val="20"/>
        </w:numPr>
      </w:pPr>
      <w:r w:rsidRPr="00EA2EC3">
        <w:t>Tri-County Regional Occupational Program/Career Tech Ed</w:t>
      </w:r>
    </w:p>
    <w:p w14:paraId="384A3527" w14:textId="77777777" w:rsidR="00C656AD" w:rsidRDefault="00103F54" w:rsidP="00C656AD">
      <w:pPr>
        <w:pStyle w:val="ListParagraph"/>
        <w:numPr>
          <w:ilvl w:val="0"/>
          <w:numId w:val="20"/>
        </w:numPr>
      </w:pPr>
      <w:r w:rsidRPr="00EA2EC3">
        <w:t>Yuba Community College District</w:t>
      </w:r>
    </w:p>
    <w:p w14:paraId="3841964F" w14:textId="1F9082E3" w:rsidR="00103F54" w:rsidRPr="00EA2EC3" w:rsidRDefault="00103F54" w:rsidP="00C656AD">
      <w:pPr>
        <w:pStyle w:val="ListParagraph"/>
        <w:numPr>
          <w:ilvl w:val="0"/>
          <w:numId w:val="20"/>
        </w:numPr>
      </w:pPr>
      <w:r w:rsidRPr="00EA2EC3">
        <w:t>Woodland Community College and their Disabled Student Services Programs (DSPS)</w:t>
      </w:r>
    </w:p>
    <w:p w14:paraId="47303907" w14:textId="77777777" w:rsidR="00103F54" w:rsidRPr="00EA2EC3" w:rsidRDefault="00103F54" w:rsidP="00EA2EC3">
      <w:r w:rsidRPr="00EA2EC3">
        <w:t xml:space="preserve"> </w:t>
      </w:r>
    </w:p>
    <w:p w14:paraId="2FD4FCFE" w14:textId="05FA13E3" w:rsidR="009363AA" w:rsidRDefault="00103F54" w:rsidP="00EA2EC3">
      <w:r w:rsidRPr="00EA2EC3">
        <w:t>Business Partners</w:t>
      </w:r>
    </w:p>
    <w:p w14:paraId="59F9DA92" w14:textId="65D9A1A3" w:rsidR="009363AA" w:rsidRDefault="00103F54" w:rsidP="009363AA">
      <w:pPr>
        <w:pStyle w:val="ListParagraph"/>
        <w:numPr>
          <w:ilvl w:val="0"/>
          <w:numId w:val="21"/>
        </w:numPr>
      </w:pPr>
      <w:r w:rsidRPr="00EA2EC3">
        <w:t>California Rural Legal Assistance Center</w:t>
      </w:r>
    </w:p>
    <w:p w14:paraId="509ECD54" w14:textId="77777777" w:rsidR="009363AA" w:rsidRDefault="00103F54" w:rsidP="009363AA">
      <w:pPr>
        <w:pStyle w:val="ListParagraph"/>
        <w:numPr>
          <w:ilvl w:val="0"/>
          <w:numId w:val="21"/>
        </w:numPr>
      </w:pPr>
      <w:r w:rsidRPr="00EA2EC3">
        <w:t>Colusa/Sutter/Yuba Chamber of Commerce</w:t>
      </w:r>
    </w:p>
    <w:p w14:paraId="1F4F56F2" w14:textId="691AD091" w:rsidR="00FE3537" w:rsidRDefault="00103F54" w:rsidP="009363AA">
      <w:pPr>
        <w:pStyle w:val="ListParagraph"/>
        <w:numPr>
          <w:ilvl w:val="0"/>
          <w:numId w:val="21"/>
        </w:numPr>
      </w:pPr>
      <w:r w:rsidRPr="00EA2EC3">
        <w:t>Hispanic Chamber of Commerce</w:t>
      </w:r>
    </w:p>
    <w:p w14:paraId="2008A3B4" w14:textId="44C02929" w:rsidR="00103F54" w:rsidRPr="00EA2EC3" w:rsidRDefault="00103F54" w:rsidP="009363AA">
      <w:pPr>
        <w:pStyle w:val="ListParagraph"/>
        <w:numPr>
          <w:ilvl w:val="0"/>
          <w:numId w:val="21"/>
        </w:numPr>
      </w:pPr>
      <w:r w:rsidRPr="00EA2EC3">
        <w:t>Local Business Associations Local Service Clubs (Kiwanis/Rotary/etc.)</w:t>
      </w:r>
    </w:p>
    <w:p w14:paraId="2CB7D5F4" w14:textId="77777777" w:rsidR="009363AA" w:rsidRDefault="00103F54" w:rsidP="009363AA">
      <w:pPr>
        <w:pStyle w:val="ListParagraph"/>
        <w:numPr>
          <w:ilvl w:val="0"/>
          <w:numId w:val="21"/>
        </w:numPr>
      </w:pPr>
      <w:r w:rsidRPr="00EA2EC3">
        <w:t>North Central Counties Consortium Workforce Development Board</w:t>
      </w:r>
    </w:p>
    <w:p w14:paraId="067CE1EC" w14:textId="1AF7E59C" w:rsidR="00103F54" w:rsidRPr="00EA2EC3" w:rsidRDefault="00103F54" w:rsidP="009363AA">
      <w:pPr>
        <w:pStyle w:val="ListParagraph"/>
        <w:numPr>
          <w:ilvl w:val="0"/>
          <w:numId w:val="21"/>
        </w:numPr>
      </w:pPr>
      <w:r w:rsidRPr="00EA2EC3">
        <w:t>Small Business Administration</w:t>
      </w:r>
    </w:p>
    <w:p w14:paraId="7FF3D0AE" w14:textId="333051BD" w:rsidR="00103F54" w:rsidRPr="00EA2EC3" w:rsidRDefault="00103F54" w:rsidP="009363AA">
      <w:pPr>
        <w:pStyle w:val="ListParagraph"/>
        <w:numPr>
          <w:ilvl w:val="0"/>
          <w:numId w:val="21"/>
        </w:numPr>
      </w:pPr>
      <w:r w:rsidRPr="00EA2EC3">
        <w:t>Colusa-Sutter-Yuba Economic Development Corporations</w:t>
      </w:r>
    </w:p>
    <w:p w14:paraId="1D47123E" w14:textId="3EF0584B" w:rsidR="00C36C8B" w:rsidRPr="00A41D1A" w:rsidRDefault="00C36C8B" w:rsidP="00C36C8B">
      <w:pPr>
        <w:pStyle w:val="Heading1"/>
        <w:rPr>
          <w:rFonts w:ascii="Arial" w:hAnsi="Arial" w:cs="Arial"/>
          <w:b/>
          <w:color w:val="auto"/>
          <w:sz w:val="28"/>
        </w:rPr>
      </w:pPr>
      <w:r w:rsidRPr="00A41D1A">
        <w:rPr>
          <w:rFonts w:ascii="Arial" w:hAnsi="Arial" w:cs="Arial"/>
          <w:b/>
          <w:color w:val="auto"/>
          <w:sz w:val="28"/>
        </w:rPr>
        <w:t xml:space="preserve">Collaboration through Person-Centered </w:t>
      </w:r>
      <w:r w:rsidR="005427C2">
        <w:rPr>
          <w:rFonts w:ascii="Arial" w:hAnsi="Arial" w:cs="Arial"/>
          <w:b/>
          <w:color w:val="auto"/>
          <w:sz w:val="28"/>
        </w:rPr>
        <w:t>Planning</w:t>
      </w:r>
    </w:p>
    <w:p w14:paraId="1CFEF1BF" w14:textId="27BCED83" w:rsidR="00E03EAD" w:rsidRPr="008542D4" w:rsidRDefault="008542D4" w:rsidP="00E03EAD">
      <w:pPr>
        <w:rPr>
          <w:iCs/>
        </w:rPr>
      </w:pPr>
      <w:r w:rsidRPr="008542D4">
        <w:rPr>
          <w:iCs/>
        </w:rPr>
        <w:t xml:space="preserve">The following </w:t>
      </w:r>
      <w:r w:rsidR="00E03EAD" w:rsidRPr="008542D4">
        <w:rPr>
          <w:iCs/>
        </w:rPr>
        <w:t>will identify each partner’s roles and responsibilities in the overarching coordination of services to individuals.</w:t>
      </w:r>
    </w:p>
    <w:p w14:paraId="022F94C6" w14:textId="77777777" w:rsidR="005067E1" w:rsidRDefault="005067E1" w:rsidP="005067E1"/>
    <w:p w14:paraId="45F6A5D0" w14:textId="02CCB45A" w:rsidR="00BA672E" w:rsidRPr="005067E1" w:rsidRDefault="00C36C8B" w:rsidP="005067E1">
      <w:pPr>
        <w:rPr>
          <w:b/>
          <w:bCs/>
        </w:rPr>
      </w:pPr>
      <w:r w:rsidRPr="005067E1">
        <w:rPr>
          <w:b/>
          <w:bCs/>
        </w:rPr>
        <w:t>Person Centered P</w:t>
      </w:r>
      <w:r w:rsidR="00054AF0" w:rsidRPr="005067E1">
        <w:rPr>
          <w:b/>
          <w:bCs/>
        </w:rPr>
        <w:t>lanning Process</w:t>
      </w:r>
    </w:p>
    <w:p w14:paraId="2243F0B6" w14:textId="77777777" w:rsidR="00A41D1A" w:rsidRDefault="00A41D1A" w:rsidP="00A41D1A">
      <w:pPr>
        <w:pStyle w:val="ListParagraph"/>
        <w:numPr>
          <w:ilvl w:val="0"/>
          <w:numId w:val="4"/>
        </w:numPr>
        <w:rPr>
          <w:b/>
        </w:rPr>
      </w:pPr>
      <w:r w:rsidRPr="00BA672E">
        <w:rPr>
          <w:b/>
        </w:rPr>
        <w:t>Reciprocal Referral and Intake Process</w:t>
      </w:r>
    </w:p>
    <w:p w14:paraId="237628EC" w14:textId="6573BC16" w:rsidR="00913813" w:rsidRPr="00020898" w:rsidRDefault="00845C2F" w:rsidP="00913813">
      <w:pPr>
        <w:pStyle w:val="ListParagraph"/>
        <w:rPr>
          <w:iCs/>
        </w:rPr>
      </w:pPr>
      <w:r w:rsidRPr="00020898">
        <w:rPr>
          <w:iCs/>
        </w:rPr>
        <w:t>The</w:t>
      </w:r>
      <w:r w:rsidR="00913813" w:rsidRPr="00020898">
        <w:rPr>
          <w:iCs/>
        </w:rPr>
        <w:t xml:space="preserve"> referral processes </w:t>
      </w:r>
      <w:r w:rsidRPr="00020898">
        <w:rPr>
          <w:iCs/>
        </w:rPr>
        <w:t xml:space="preserve">of the core partners </w:t>
      </w:r>
      <w:r w:rsidR="00913813" w:rsidRPr="00020898">
        <w:rPr>
          <w:iCs/>
        </w:rPr>
        <w:t>work together to create coordinated and well-sequenced service delivery for individuals</w:t>
      </w:r>
      <w:r w:rsidR="007E209E" w:rsidRPr="00020898">
        <w:rPr>
          <w:iCs/>
        </w:rPr>
        <w:t>. This coordinated service delivery will</w:t>
      </w:r>
      <w:r w:rsidR="00913813" w:rsidRPr="00020898">
        <w:rPr>
          <w:iCs/>
        </w:rPr>
        <w:t xml:space="preserve"> optimize the use of local partner resources.</w:t>
      </w:r>
    </w:p>
    <w:p w14:paraId="39EA6A91" w14:textId="77777777" w:rsidR="00E034A2" w:rsidRDefault="00E034A2" w:rsidP="00913813"/>
    <w:p w14:paraId="710718D6" w14:textId="77777777" w:rsidR="00A41D1A" w:rsidRDefault="00A41D1A" w:rsidP="00A41D1A">
      <w:pPr>
        <w:pStyle w:val="ListParagraph"/>
        <w:numPr>
          <w:ilvl w:val="0"/>
          <w:numId w:val="4"/>
        </w:numPr>
        <w:rPr>
          <w:b/>
        </w:rPr>
      </w:pPr>
      <w:r w:rsidRPr="00BA672E">
        <w:rPr>
          <w:b/>
        </w:rPr>
        <w:t>Coordinating Planning Process</w:t>
      </w:r>
    </w:p>
    <w:p w14:paraId="0B078134" w14:textId="3FD9542D" w:rsidR="00913813" w:rsidRPr="00020898" w:rsidRDefault="00845C2F" w:rsidP="00913813">
      <w:pPr>
        <w:pStyle w:val="ListParagraph"/>
        <w:rPr>
          <w:iCs/>
        </w:rPr>
      </w:pPr>
      <w:r w:rsidRPr="00020898">
        <w:rPr>
          <w:iCs/>
        </w:rPr>
        <w:t>Each core partner will continue with their mandated individualized planning as follows:</w:t>
      </w:r>
    </w:p>
    <w:p w14:paraId="0F7F09FB" w14:textId="77777777" w:rsidR="00845C2F" w:rsidRDefault="00845C2F" w:rsidP="00913813">
      <w:pPr>
        <w:pStyle w:val="ListParagraph"/>
      </w:pPr>
    </w:p>
    <w:p w14:paraId="39F46256" w14:textId="5D576357" w:rsidR="00DB2685" w:rsidRDefault="006D6A89" w:rsidP="00FC63D4">
      <w:pPr>
        <w:pStyle w:val="ListParagraph"/>
        <w:numPr>
          <w:ilvl w:val="0"/>
          <w:numId w:val="11"/>
        </w:numPr>
      </w:pPr>
      <w:r>
        <w:rPr>
          <w:b/>
        </w:rPr>
        <w:lastRenderedPageBreak/>
        <w:t xml:space="preserve">Local Education Agency: </w:t>
      </w:r>
      <w:r w:rsidR="00913813" w:rsidRPr="0081643D">
        <w:rPr>
          <w:b/>
        </w:rPr>
        <w:t>Individualized Education Plan (IEP)</w:t>
      </w:r>
    </w:p>
    <w:p w14:paraId="6F6D4ACA" w14:textId="7C8AE767" w:rsidR="00913813" w:rsidRDefault="00DB2685" w:rsidP="00FC63D4">
      <w:pPr>
        <w:pStyle w:val="ListParagraph"/>
        <w:ind w:left="1515"/>
      </w:pPr>
      <w:r>
        <w:t>The IEP will be developed in collaboration with the IEP team, the parents, teacher, student, and others as requested.</w:t>
      </w:r>
    </w:p>
    <w:p w14:paraId="48879771" w14:textId="77777777" w:rsidR="0081643D" w:rsidRDefault="0081643D" w:rsidP="00DB2685">
      <w:pPr>
        <w:ind w:left="720"/>
      </w:pPr>
    </w:p>
    <w:p w14:paraId="13889F1C" w14:textId="77DC62B6" w:rsidR="00845C2F" w:rsidRDefault="006D6A89" w:rsidP="00FC63D4">
      <w:pPr>
        <w:pStyle w:val="ListParagraph"/>
        <w:numPr>
          <w:ilvl w:val="0"/>
          <w:numId w:val="11"/>
        </w:numPr>
      </w:pPr>
      <w:r w:rsidRPr="00FC63D4">
        <w:rPr>
          <w:b/>
        </w:rPr>
        <w:t xml:space="preserve">Department of Rehabilitation: </w:t>
      </w:r>
      <w:r w:rsidR="00DB2685" w:rsidRPr="00FC63D4">
        <w:rPr>
          <w:b/>
        </w:rPr>
        <w:t>Individualized Plan for Employment (IPE)</w:t>
      </w:r>
    </w:p>
    <w:p w14:paraId="1944B51C" w14:textId="5CC3C98A" w:rsidR="00DB2685" w:rsidRDefault="00DB2685" w:rsidP="00FC63D4">
      <w:pPr>
        <w:pStyle w:val="ListParagraph"/>
        <w:ind w:left="1440"/>
      </w:pPr>
      <w:r>
        <w:t>The IPE will be developed in collaboration with the consumer, DOR Rehabilitation Counselor, and others as requested.</w:t>
      </w:r>
    </w:p>
    <w:p w14:paraId="7BE4C331" w14:textId="77777777" w:rsidR="0081643D" w:rsidRDefault="0081643D" w:rsidP="00DB2685">
      <w:pPr>
        <w:ind w:left="720"/>
      </w:pPr>
    </w:p>
    <w:p w14:paraId="12212EB5" w14:textId="5E17A2D9" w:rsidR="00DB2685" w:rsidRDefault="006D6A89" w:rsidP="00FC63D4">
      <w:pPr>
        <w:pStyle w:val="ListParagraph"/>
        <w:numPr>
          <w:ilvl w:val="0"/>
          <w:numId w:val="11"/>
        </w:numPr>
      </w:pPr>
      <w:r w:rsidRPr="00FC63D4">
        <w:rPr>
          <w:b/>
        </w:rPr>
        <w:t xml:space="preserve">Alta Regional Center: </w:t>
      </w:r>
      <w:r w:rsidR="00DB2685" w:rsidRPr="00FC63D4">
        <w:rPr>
          <w:b/>
        </w:rPr>
        <w:t>Individual Program Plan (IPP)</w:t>
      </w:r>
    </w:p>
    <w:p w14:paraId="1E098BA1" w14:textId="4BCF585E" w:rsidR="00DB2685" w:rsidRPr="00913813" w:rsidRDefault="00DB2685" w:rsidP="00FC63D4">
      <w:pPr>
        <w:pStyle w:val="ListParagraph"/>
        <w:ind w:left="1440"/>
      </w:pPr>
      <w:r>
        <w:t>The IPP will be developed in collaboration with the consumer, the regional center Service Coordinator, and others as requested.</w:t>
      </w:r>
    </w:p>
    <w:p w14:paraId="6F3E69F7" w14:textId="77777777" w:rsidR="00E034A2" w:rsidRDefault="00E034A2" w:rsidP="00E034A2"/>
    <w:p w14:paraId="487417B3" w14:textId="77777777" w:rsidR="00A41D1A" w:rsidRDefault="00A41D1A" w:rsidP="00A41D1A">
      <w:pPr>
        <w:pStyle w:val="ListParagraph"/>
        <w:numPr>
          <w:ilvl w:val="0"/>
          <w:numId w:val="4"/>
        </w:numPr>
        <w:rPr>
          <w:b/>
        </w:rPr>
      </w:pPr>
      <w:r w:rsidRPr="00BA672E">
        <w:rPr>
          <w:b/>
        </w:rPr>
        <w:t>Information Sharing</w:t>
      </w:r>
    </w:p>
    <w:p w14:paraId="1D51E08C" w14:textId="47FCB9BE" w:rsidR="008605D8" w:rsidRPr="008542D4" w:rsidRDefault="00A22CE8" w:rsidP="008605D8">
      <w:pPr>
        <w:pStyle w:val="ListParagraph"/>
        <w:rPr>
          <w:iCs/>
        </w:rPr>
      </w:pPr>
      <w:r w:rsidRPr="008542D4">
        <w:rPr>
          <w:iCs/>
        </w:rPr>
        <w:t>The following documentation may be utilized for the purposes of eligibility and planning:</w:t>
      </w:r>
    </w:p>
    <w:p w14:paraId="252A79D0" w14:textId="77777777" w:rsidR="00A22CE8" w:rsidRDefault="00A22CE8" w:rsidP="008605D8">
      <w:pPr>
        <w:pStyle w:val="ListParagraph"/>
      </w:pPr>
    </w:p>
    <w:p w14:paraId="69201B85" w14:textId="77777777" w:rsidR="008605D8" w:rsidRDefault="008605D8" w:rsidP="008605D8">
      <w:pPr>
        <w:pStyle w:val="ListParagraph"/>
      </w:pPr>
      <w:r>
        <w:t>For example:</w:t>
      </w:r>
    </w:p>
    <w:p w14:paraId="0FCCB428" w14:textId="77777777" w:rsidR="008605D8" w:rsidRDefault="008605D8" w:rsidP="008605D8">
      <w:pPr>
        <w:pStyle w:val="ListParagraph"/>
        <w:numPr>
          <w:ilvl w:val="0"/>
          <w:numId w:val="7"/>
        </w:numPr>
      </w:pPr>
      <w:r>
        <w:t>Eligibility documents such as:</w:t>
      </w:r>
    </w:p>
    <w:p w14:paraId="3B281928" w14:textId="77777777" w:rsidR="007471F9" w:rsidRDefault="007471F9" w:rsidP="007471F9">
      <w:pPr>
        <w:pStyle w:val="ListParagraph"/>
        <w:numPr>
          <w:ilvl w:val="1"/>
          <w:numId w:val="7"/>
        </w:numPr>
      </w:pPr>
      <w:r>
        <w:t>Medical evaluations and records</w:t>
      </w:r>
    </w:p>
    <w:p w14:paraId="0C59D6F8" w14:textId="77777777" w:rsidR="007471F9" w:rsidRDefault="007471F9" w:rsidP="007471F9">
      <w:pPr>
        <w:pStyle w:val="ListParagraph"/>
        <w:numPr>
          <w:ilvl w:val="1"/>
          <w:numId w:val="7"/>
        </w:numPr>
      </w:pPr>
      <w:r>
        <w:t>Social evaluations and records</w:t>
      </w:r>
    </w:p>
    <w:p w14:paraId="6D98ADD9" w14:textId="77777777" w:rsidR="007471F9" w:rsidRDefault="007471F9" w:rsidP="007471F9">
      <w:pPr>
        <w:pStyle w:val="ListParagraph"/>
        <w:numPr>
          <w:ilvl w:val="1"/>
          <w:numId w:val="7"/>
        </w:numPr>
      </w:pPr>
      <w:r>
        <w:t>Shared plans (IEP, IPE, and IPP)</w:t>
      </w:r>
    </w:p>
    <w:p w14:paraId="15526229" w14:textId="6C7DD973" w:rsidR="007471F9" w:rsidRDefault="007471F9" w:rsidP="007471F9">
      <w:pPr>
        <w:pStyle w:val="ListParagraph"/>
        <w:numPr>
          <w:ilvl w:val="1"/>
          <w:numId w:val="7"/>
        </w:numPr>
      </w:pPr>
      <w:r>
        <w:t>Other</w:t>
      </w:r>
    </w:p>
    <w:p w14:paraId="148C69FB" w14:textId="77777777" w:rsidR="008605D8" w:rsidRDefault="008605D8" w:rsidP="008605D8">
      <w:pPr>
        <w:pStyle w:val="ListParagraph"/>
        <w:numPr>
          <w:ilvl w:val="0"/>
          <w:numId w:val="7"/>
        </w:numPr>
      </w:pPr>
      <w:r>
        <w:t>Assessment documentation such as:</w:t>
      </w:r>
    </w:p>
    <w:p w14:paraId="69CA86AA" w14:textId="77777777" w:rsidR="007471F9" w:rsidRDefault="007471F9" w:rsidP="007471F9">
      <w:pPr>
        <w:pStyle w:val="ListParagraph"/>
        <w:numPr>
          <w:ilvl w:val="1"/>
          <w:numId w:val="7"/>
        </w:numPr>
      </w:pPr>
      <w:r>
        <w:t>Interest assessment/surveys as part of transition planning (CDE)</w:t>
      </w:r>
    </w:p>
    <w:p w14:paraId="199D28B6" w14:textId="77777777" w:rsidR="007471F9" w:rsidRDefault="007471F9" w:rsidP="007471F9">
      <w:pPr>
        <w:pStyle w:val="ListParagraph"/>
        <w:numPr>
          <w:ilvl w:val="1"/>
          <w:numId w:val="7"/>
        </w:numPr>
      </w:pPr>
      <w:r>
        <w:t>Situational Assessment (DOR)</w:t>
      </w:r>
    </w:p>
    <w:p w14:paraId="3D2F98BF" w14:textId="77777777" w:rsidR="007471F9" w:rsidRDefault="007471F9" w:rsidP="007471F9">
      <w:pPr>
        <w:pStyle w:val="ListParagraph"/>
        <w:numPr>
          <w:ilvl w:val="1"/>
          <w:numId w:val="7"/>
        </w:numPr>
      </w:pPr>
      <w:r>
        <w:t>Client Diagnostic Evaluation Report (DDS)</w:t>
      </w:r>
    </w:p>
    <w:p w14:paraId="6603ADED" w14:textId="330BFFAC" w:rsidR="007471F9" w:rsidRDefault="007471F9" w:rsidP="007471F9">
      <w:pPr>
        <w:pStyle w:val="ListParagraph"/>
        <w:numPr>
          <w:ilvl w:val="1"/>
          <w:numId w:val="7"/>
        </w:numPr>
      </w:pPr>
      <w:r>
        <w:t>Other</w:t>
      </w:r>
    </w:p>
    <w:p w14:paraId="3634556F" w14:textId="77777777" w:rsidR="008605D8" w:rsidRDefault="008605D8" w:rsidP="008605D8">
      <w:pPr>
        <w:pStyle w:val="ListParagraph"/>
        <w:numPr>
          <w:ilvl w:val="0"/>
          <w:numId w:val="7"/>
        </w:numPr>
      </w:pPr>
      <w:r>
        <w:t>Individual’s Employment Portfolio (paper and/or virtual)</w:t>
      </w:r>
    </w:p>
    <w:p w14:paraId="10BE523A" w14:textId="77777777" w:rsidR="007471F9" w:rsidRDefault="007471F9" w:rsidP="007471F9">
      <w:pPr>
        <w:pStyle w:val="ListParagraph"/>
        <w:numPr>
          <w:ilvl w:val="1"/>
          <w:numId w:val="7"/>
        </w:numPr>
      </w:pPr>
      <w:r>
        <w:t>Summary of Performance (CDE)</w:t>
      </w:r>
    </w:p>
    <w:p w14:paraId="706538CF" w14:textId="77777777" w:rsidR="007471F9" w:rsidRDefault="007471F9" w:rsidP="007471F9">
      <w:pPr>
        <w:pStyle w:val="ListParagraph"/>
        <w:numPr>
          <w:ilvl w:val="1"/>
          <w:numId w:val="7"/>
        </w:numPr>
      </w:pPr>
      <w:r>
        <w:t>Paid and non-paid work experience including volunteer work</w:t>
      </w:r>
    </w:p>
    <w:p w14:paraId="764150D0" w14:textId="77777777" w:rsidR="007471F9" w:rsidRDefault="007471F9" w:rsidP="007471F9">
      <w:pPr>
        <w:pStyle w:val="ListParagraph"/>
        <w:numPr>
          <w:ilvl w:val="1"/>
          <w:numId w:val="7"/>
        </w:numPr>
      </w:pPr>
      <w:r>
        <w:t>Letters of reference</w:t>
      </w:r>
    </w:p>
    <w:p w14:paraId="42C61FE4" w14:textId="77777777" w:rsidR="007471F9" w:rsidRDefault="007471F9" w:rsidP="007471F9">
      <w:pPr>
        <w:pStyle w:val="ListParagraph"/>
        <w:numPr>
          <w:ilvl w:val="1"/>
          <w:numId w:val="7"/>
        </w:numPr>
      </w:pPr>
      <w:r>
        <w:t>Resume/Vitae</w:t>
      </w:r>
    </w:p>
    <w:p w14:paraId="45C2500F" w14:textId="77777777" w:rsidR="007471F9" w:rsidRDefault="00C51D2A" w:rsidP="007471F9">
      <w:pPr>
        <w:pStyle w:val="ListParagraph"/>
        <w:numPr>
          <w:ilvl w:val="1"/>
          <w:numId w:val="7"/>
        </w:numPr>
      </w:pPr>
      <w:r>
        <w:lastRenderedPageBreak/>
        <w:t>CalWORKs and/or Talent Acquisition Portal (TAP) account</w:t>
      </w:r>
    </w:p>
    <w:p w14:paraId="4A862E4F" w14:textId="77777777" w:rsidR="00C51D2A" w:rsidRDefault="00C51D2A" w:rsidP="007471F9">
      <w:pPr>
        <w:pStyle w:val="ListParagraph"/>
        <w:numPr>
          <w:ilvl w:val="1"/>
          <w:numId w:val="7"/>
        </w:numPr>
      </w:pPr>
      <w:r>
        <w:t>Internship/apprenticeship documents</w:t>
      </w:r>
    </w:p>
    <w:p w14:paraId="18AB64E4" w14:textId="77777777" w:rsidR="00C51D2A" w:rsidRDefault="00C51D2A" w:rsidP="007471F9">
      <w:pPr>
        <w:pStyle w:val="ListParagraph"/>
        <w:numPr>
          <w:ilvl w:val="1"/>
          <w:numId w:val="7"/>
        </w:numPr>
      </w:pPr>
      <w:r>
        <w:t>Education and training history</w:t>
      </w:r>
    </w:p>
    <w:p w14:paraId="024A50A7" w14:textId="77777777" w:rsidR="00C51D2A" w:rsidRDefault="00C51D2A" w:rsidP="007471F9">
      <w:pPr>
        <w:pStyle w:val="ListParagraph"/>
        <w:numPr>
          <w:ilvl w:val="1"/>
          <w:numId w:val="7"/>
        </w:numPr>
      </w:pPr>
      <w:r>
        <w:t>Transcripts</w:t>
      </w:r>
    </w:p>
    <w:p w14:paraId="7804D7A1" w14:textId="77777777" w:rsidR="00C51D2A" w:rsidRDefault="00C51D2A" w:rsidP="007471F9">
      <w:pPr>
        <w:pStyle w:val="ListParagraph"/>
        <w:numPr>
          <w:ilvl w:val="1"/>
          <w:numId w:val="7"/>
        </w:numPr>
      </w:pPr>
      <w:r>
        <w:t>Diplomas and/or certificates</w:t>
      </w:r>
    </w:p>
    <w:p w14:paraId="6CD127D6" w14:textId="6E5C3CBA" w:rsidR="00C51D2A" w:rsidRDefault="00C51D2A" w:rsidP="007471F9">
      <w:pPr>
        <w:pStyle w:val="ListParagraph"/>
        <w:numPr>
          <w:ilvl w:val="1"/>
          <w:numId w:val="7"/>
        </w:numPr>
      </w:pPr>
      <w:r>
        <w:t>Other</w:t>
      </w:r>
    </w:p>
    <w:p w14:paraId="2EF22053" w14:textId="77777777" w:rsidR="008605D8" w:rsidRDefault="008605D8" w:rsidP="008605D8">
      <w:pPr>
        <w:pStyle w:val="ListParagraph"/>
        <w:numPr>
          <w:ilvl w:val="0"/>
          <w:numId w:val="7"/>
        </w:numPr>
      </w:pPr>
      <w:r>
        <w:t>Consent forms such as:</w:t>
      </w:r>
    </w:p>
    <w:p w14:paraId="19CED311" w14:textId="6392A434" w:rsidR="00932B0B" w:rsidRDefault="00932B0B" w:rsidP="00932B0B">
      <w:pPr>
        <w:pStyle w:val="ListParagraph"/>
        <w:numPr>
          <w:ilvl w:val="1"/>
          <w:numId w:val="7"/>
        </w:numPr>
      </w:pPr>
      <w:r>
        <w:t>LEA Consent for Release of Information</w:t>
      </w:r>
    </w:p>
    <w:p w14:paraId="2E83EE85" w14:textId="0BB249D1" w:rsidR="00932B0B" w:rsidRDefault="00932B0B" w:rsidP="00932B0B">
      <w:pPr>
        <w:pStyle w:val="ListParagraph"/>
        <w:numPr>
          <w:ilvl w:val="1"/>
          <w:numId w:val="7"/>
        </w:numPr>
      </w:pPr>
      <w:r>
        <w:t>DOR Consent to Release and Obtain Information</w:t>
      </w:r>
    </w:p>
    <w:p w14:paraId="166238C3" w14:textId="77777777" w:rsidR="00FF3EDE" w:rsidRDefault="00FF3EDE" w:rsidP="00932B0B">
      <w:pPr>
        <w:pStyle w:val="ListParagraph"/>
        <w:numPr>
          <w:ilvl w:val="1"/>
          <w:numId w:val="7"/>
        </w:numPr>
      </w:pPr>
      <w:r>
        <w:t>DDS DS1968 – Vocational Rehabilitation Referral</w:t>
      </w:r>
    </w:p>
    <w:p w14:paraId="51285F84" w14:textId="77777777" w:rsidR="00FF3EDE" w:rsidRDefault="00FF3EDE" w:rsidP="00932B0B">
      <w:pPr>
        <w:pStyle w:val="ListParagraph"/>
        <w:numPr>
          <w:ilvl w:val="1"/>
          <w:numId w:val="7"/>
        </w:numPr>
      </w:pPr>
      <w:r>
        <w:t>DDS Regional Center Consent for Release of Information</w:t>
      </w:r>
    </w:p>
    <w:p w14:paraId="14E51A28" w14:textId="51C6921E" w:rsidR="00FF3EDE" w:rsidRDefault="00FF3EDE" w:rsidP="00932B0B">
      <w:pPr>
        <w:pStyle w:val="ListParagraph"/>
        <w:numPr>
          <w:ilvl w:val="1"/>
          <w:numId w:val="7"/>
        </w:numPr>
      </w:pPr>
      <w:r>
        <w:t>Other</w:t>
      </w:r>
    </w:p>
    <w:p w14:paraId="342923C9" w14:textId="49E075C5" w:rsidR="008605D8" w:rsidRDefault="008605D8" w:rsidP="008605D8">
      <w:pPr>
        <w:pStyle w:val="ListParagraph"/>
        <w:numPr>
          <w:ilvl w:val="0"/>
          <w:numId w:val="7"/>
        </w:numPr>
      </w:pPr>
      <w:r>
        <w:t>Documentation for youth and adults related to limitations on subminimum wage employment</w:t>
      </w:r>
    </w:p>
    <w:p w14:paraId="294E92CA" w14:textId="77777777" w:rsidR="008605D8" w:rsidRDefault="008605D8" w:rsidP="008605D8">
      <w:pPr>
        <w:pStyle w:val="ListParagraph"/>
        <w:numPr>
          <w:ilvl w:val="0"/>
          <w:numId w:val="7"/>
        </w:numPr>
      </w:pPr>
      <w:r>
        <w:t>Other documentation relevant to the collaboration of the local partners such as:</w:t>
      </w:r>
    </w:p>
    <w:p w14:paraId="46620EC6" w14:textId="4312DD7C" w:rsidR="00FF3EDE" w:rsidRPr="008605D8" w:rsidRDefault="00FF3EDE" w:rsidP="00FF3EDE">
      <w:pPr>
        <w:pStyle w:val="ListParagraph"/>
        <w:numPr>
          <w:ilvl w:val="1"/>
          <w:numId w:val="7"/>
        </w:numPr>
      </w:pPr>
      <w:r>
        <w:t>Benefits planning documents</w:t>
      </w:r>
    </w:p>
    <w:p w14:paraId="3ADD8F08" w14:textId="77777777" w:rsidR="00E034A2" w:rsidRDefault="00E034A2" w:rsidP="00E034A2"/>
    <w:p w14:paraId="60C4FC39" w14:textId="77777777" w:rsidR="00A41D1A" w:rsidRDefault="00A41D1A" w:rsidP="00A41D1A">
      <w:pPr>
        <w:pStyle w:val="ListParagraph"/>
        <w:numPr>
          <w:ilvl w:val="0"/>
          <w:numId w:val="4"/>
        </w:numPr>
        <w:rPr>
          <w:b/>
        </w:rPr>
      </w:pPr>
      <w:r w:rsidRPr="00E76123">
        <w:rPr>
          <w:b/>
        </w:rPr>
        <w:t>Resources</w:t>
      </w:r>
    </w:p>
    <w:p w14:paraId="000CFA24" w14:textId="45C7AC7F" w:rsidR="00DE488C" w:rsidRPr="00942BEA" w:rsidRDefault="00AF27DB" w:rsidP="00DE488C">
      <w:pPr>
        <w:pStyle w:val="ListParagraph"/>
        <w:rPr>
          <w:iCs/>
        </w:rPr>
      </w:pPr>
      <w:r w:rsidRPr="00942BEA">
        <w:rPr>
          <w:iCs/>
        </w:rPr>
        <w:t xml:space="preserve">The following </w:t>
      </w:r>
      <w:r w:rsidR="00DE488C" w:rsidRPr="00942BEA">
        <w:rPr>
          <w:iCs/>
        </w:rPr>
        <w:t>resources</w:t>
      </w:r>
      <w:r w:rsidRPr="00942BEA">
        <w:rPr>
          <w:iCs/>
        </w:rPr>
        <w:t xml:space="preserve"> may be utilized to improve efficiency:</w:t>
      </w:r>
    </w:p>
    <w:p w14:paraId="0CE4EBFB" w14:textId="77777777" w:rsidR="00DE488C" w:rsidRDefault="00DE488C" w:rsidP="00DE488C">
      <w:pPr>
        <w:pStyle w:val="ListParagraph"/>
      </w:pPr>
    </w:p>
    <w:p w14:paraId="6BE775F1" w14:textId="77777777" w:rsidR="00DE488C" w:rsidRDefault="00DE488C" w:rsidP="00DE488C">
      <w:pPr>
        <w:pStyle w:val="ListParagraph"/>
        <w:numPr>
          <w:ilvl w:val="0"/>
          <w:numId w:val="8"/>
        </w:numPr>
      </w:pPr>
      <w:r>
        <w:t>Resources from various core and community partners</w:t>
      </w:r>
    </w:p>
    <w:p w14:paraId="29A494A4" w14:textId="77777777" w:rsidR="009E6ED3" w:rsidRDefault="009E6ED3" w:rsidP="009E6ED3">
      <w:pPr>
        <w:pStyle w:val="ListParagraph"/>
        <w:numPr>
          <w:ilvl w:val="1"/>
          <w:numId w:val="8"/>
        </w:numPr>
      </w:pPr>
      <w:r>
        <w:t>Tailored Day Services</w:t>
      </w:r>
    </w:p>
    <w:p w14:paraId="29E7153F" w14:textId="77777777" w:rsidR="009E6ED3" w:rsidRDefault="009E6ED3" w:rsidP="009E6ED3">
      <w:pPr>
        <w:pStyle w:val="ListParagraph"/>
        <w:numPr>
          <w:ilvl w:val="1"/>
          <w:numId w:val="8"/>
        </w:numPr>
      </w:pPr>
      <w:r>
        <w:t>Future community-based vocational development services (authorized by Senate Bill 577)</w:t>
      </w:r>
    </w:p>
    <w:p w14:paraId="2126D82C" w14:textId="183164CC" w:rsidR="00DE488C" w:rsidRDefault="00DE488C" w:rsidP="00DE488C">
      <w:pPr>
        <w:pStyle w:val="ListParagraph"/>
        <w:numPr>
          <w:ilvl w:val="0"/>
          <w:numId w:val="8"/>
        </w:numPr>
      </w:pPr>
      <w:r>
        <w:t>Existing local agreements</w:t>
      </w:r>
    </w:p>
    <w:p w14:paraId="6A3FD1FE" w14:textId="39F4A5B9" w:rsidR="009E6ED3" w:rsidRDefault="009E6ED3" w:rsidP="009E6ED3">
      <w:pPr>
        <w:pStyle w:val="ListParagraph"/>
        <w:numPr>
          <w:ilvl w:val="1"/>
          <w:numId w:val="8"/>
        </w:numPr>
      </w:pPr>
      <w:r>
        <w:t>Such as Memorandums of Understandings with Local Workforce Development Boards</w:t>
      </w:r>
    </w:p>
    <w:p w14:paraId="2D67FE74" w14:textId="77777777" w:rsidR="00DE488C" w:rsidRDefault="00DE488C" w:rsidP="00DE488C">
      <w:pPr>
        <w:pStyle w:val="ListParagraph"/>
        <w:numPr>
          <w:ilvl w:val="0"/>
          <w:numId w:val="8"/>
        </w:numPr>
      </w:pPr>
      <w:r>
        <w:t>Local workforce development boards (LWDB)</w:t>
      </w:r>
    </w:p>
    <w:p w14:paraId="09996151" w14:textId="77777777" w:rsidR="009E6ED3" w:rsidRDefault="009E6ED3" w:rsidP="009E6ED3">
      <w:pPr>
        <w:pStyle w:val="ListParagraph"/>
        <w:numPr>
          <w:ilvl w:val="1"/>
          <w:numId w:val="8"/>
        </w:numPr>
      </w:pPr>
      <w:r>
        <w:t>Local and Regional Plans</w:t>
      </w:r>
    </w:p>
    <w:p w14:paraId="5C37043D" w14:textId="77777777" w:rsidR="00DE488C" w:rsidRDefault="00DE488C" w:rsidP="00DE488C">
      <w:pPr>
        <w:pStyle w:val="ListParagraph"/>
        <w:numPr>
          <w:ilvl w:val="0"/>
          <w:numId w:val="8"/>
        </w:numPr>
      </w:pPr>
      <w:r>
        <w:t>America’s Job Center of California</w:t>
      </w:r>
    </w:p>
    <w:p w14:paraId="45AA919E" w14:textId="77777777" w:rsidR="00DE488C" w:rsidRDefault="00DE488C" w:rsidP="00DE488C">
      <w:pPr>
        <w:pStyle w:val="ListParagraph"/>
        <w:numPr>
          <w:ilvl w:val="0"/>
          <w:numId w:val="8"/>
        </w:numPr>
      </w:pPr>
      <w:r>
        <w:t>Education Programs</w:t>
      </w:r>
    </w:p>
    <w:p w14:paraId="3BA14519" w14:textId="77777777" w:rsidR="009E6ED3" w:rsidRDefault="009E6ED3" w:rsidP="009E6ED3">
      <w:pPr>
        <w:pStyle w:val="ListParagraph"/>
        <w:numPr>
          <w:ilvl w:val="1"/>
          <w:numId w:val="8"/>
        </w:numPr>
      </w:pPr>
      <w:r>
        <w:t>Local career pathways</w:t>
      </w:r>
    </w:p>
    <w:p w14:paraId="34E49CBC" w14:textId="77777777" w:rsidR="009E6ED3" w:rsidRDefault="009E6ED3" w:rsidP="009E6ED3">
      <w:pPr>
        <w:pStyle w:val="ListParagraph"/>
        <w:numPr>
          <w:ilvl w:val="1"/>
          <w:numId w:val="8"/>
        </w:numPr>
      </w:pPr>
      <w:r>
        <w:t>College to Career</w:t>
      </w:r>
    </w:p>
    <w:p w14:paraId="415DAB2B" w14:textId="77777777" w:rsidR="009E6ED3" w:rsidRDefault="009E6ED3" w:rsidP="009E6ED3">
      <w:pPr>
        <w:pStyle w:val="ListParagraph"/>
        <w:numPr>
          <w:ilvl w:val="1"/>
          <w:numId w:val="8"/>
        </w:numPr>
      </w:pPr>
      <w:r>
        <w:t>Adult Education Programs</w:t>
      </w:r>
    </w:p>
    <w:p w14:paraId="417C666A" w14:textId="77777777" w:rsidR="009E6ED3" w:rsidRDefault="009E6ED3" w:rsidP="009E6ED3">
      <w:pPr>
        <w:pStyle w:val="ListParagraph"/>
        <w:numPr>
          <w:ilvl w:val="1"/>
          <w:numId w:val="8"/>
        </w:numPr>
      </w:pPr>
      <w:r>
        <w:t>Community Colleges Disability Support Programs and Services</w:t>
      </w:r>
    </w:p>
    <w:p w14:paraId="5C71C985" w14:textId="77777777" w:rsidR="009E6ED3" w:rsidRDefault="009E6ED3" w:rsidP="009E6ED3">
      <w:pPr>
        <w:pStyle w:val="ListParagraph"/>
        <w:numPr>
          <w:ilvl w:val="1"/>
          <w:numId w:val="8"/>
        </w:numPr>
      </w:pPr>
      <w:r>
        <w:lastRenderedPageBreak/>
        <w:t>Project Search</w:t>
      </w:r>
    </w:p>
    <w:p w14:paraId="144CEB6E" w14:textId="77777777" w:rsidR="00DE488C" w:rsidRDefault="00DE488C" w:rsidP="00DE488C">
      <w:pPr>
        <w:pStyle w:val="ListParagraph"/>
        <w:numPr>
          <w:ilvl w:val="0"/>
          <w:numId w:val="8"/>
        </w:numPr>
      </w:pPr>
      <w:r>
        <w:t>Other state and community resources</w:t>
      </w:r>
    </w:p>
    <w:p w14:paraId="65F094F4" w14:textId="77777777" w:rsidR="009E6ED3" w:rsidRDefault="009E6ED3" w:rsidP="009E6ED3">
      <w:pPr>
        <w:pStyle w:val="ListParagraph"/>
        <w:numPr>
          <w:ilvl w:val="1"/>
          <w:numId w:val="8"/>
        </w:numPr>
      </w:pPr>
      <w:r>
        <w:t>Independent Living Centers</w:t>
      </w:r>
    </w:p>
    <w:p w14:paraId="598F451B" w14:textId="77777777" w:rsidR="00DE488C" w:rsidRPr="00DE488C" w:rsidRDefault="00DE488C" w:rsidP="00DE488C"/>
    <w:p w14:paraId="685B0F4C" w14:textId="79868C36" w:rsidR="00C36C8B" w:rsidRDefault="00C36C8B" w:rsidP="00C36C8B">
      <w:pPr>
        <w:pStyle w:val="Heading1"/>
        <w:rPr>
          <w:rFonts w:ascii="Arial" w:hAnsi="Arial" w:cs="Arial"/>
          <w:b/>
          <w:color w:val="auto"/>
          <w:sz w:val="28"/>
        </w:rPr>
      </w:pPr>
      <w:r w:rsidRPr="00E034A2">
        <w:rPr>
          <w:rFonts w:ascii="Arial" w:hAnsi="Arial" w:cs="Arial"/>
          <w:b/>
          <w:color w:val="auto"/>
          <w:sz w:val="28"/>
        </w:rPr>
        <w:t>Communication</w:t>
      </w:r>
    </w:p>
    <w:p w14:paraId="1CF430E8" w14:textId="39BDE3EF" w:rsidR="00E034A2" w:rsidRPr="00026AB2" w:rsidRDefault="0064765D" w:rsidP="00FD448B">
      <w:pPr>
        <w:rPr>
          <w:iCs/>
        </w:rPr>
      </w:pPr>
      <w:r w:rsidRPr="00026AB2">
        <w:rPr>
          <w:iCs/>
        </w:rPr>
        <w:t xml:space="preserve">The core partners of this LPA will </w:t>
      </w:r>
      <w:r w:rsidR="00E84537" w:rsidRPr="00026AB2">
        <w:rPr>
          <w:iCs/>
        </w:rPr>
        <w:t xml:space="preserve">meet at least annually </w:t>
      </w:r>
      <w:r w:rsidRPr="00026AB2">
        <w:rPr>
          <w:iCs/>
        </w:rPr>
        <w:t>to review and update the LPA. The core partners will work together to determine how to best share information with community stakeholder</w:t>
      </w:r>
      <w:r w:rsidR="00E84537" w:rsidRPr="00026AB2">
        <w:rPr>
          <w:iCs/>
        </w:rPr>
        <w:t>s</w:t>
      </w:r>
      <w:r w:rsidRPr="00026AB2">
        <w:rPr>
          <w:iCs/>
        </w:rPr>
        <w:t>. Core partners and community stakeholders will share information and attendance at trainings, workshops, and/or related events.</w:t>
      </w:r>
    </w:p>
    <w:p w14:paraId="5F04F145" w14:textId="77777777" w:rsidR="00E034A2" w:rsidRDefault="00E034A2" w:rsidP="00FD448B">
      <w:pPr>
        <w:pStyle w:val="ListParagraph"/>
        <w:ind w:left="0"/>
      </w:pPr>
    </w:p>
    <w:p w14:paraId="45AABB8B" w14:textId="2DF1E80A" w:rsidR="007B1C42" w:rsidRPr="007B7AF0" w:rsidRDefault="007B1C42" w:rsidP="00FD448B">
      <w:r w:rsidRPr="007B7AF0">
        <w:rPr>
          <w:rFonts w:eastAsia="Arial"/>
        </w:rPr>
        <w:t xml:space="preserve">Leadership efforts include presentations, discussions, Q&amp; A Sessions, email contacts, and phone calls. Efforts </w:t>
      </w:r>
      <w:r>
        <w:rPr>
          <w:rFonts w:eastAsia="Arial"/>
        </w:rPr>
        <w:t>will be</w:t>
      </w:r>
      <w:r w:rsidRPr="007B7AF0">
        <w:rPr>
          <w:rFonts w:eastAsia="Arial"/>
        </w:rPr>
        <w:t xml:space="preserve"> made to ensure administrators from the various organizations are kept up to date</w:t>
      </w:r>
      <w:r>
        <w:rPr>
          <w:rFonts w:eastAsia="Arial"/>
        </w:rPr>
        <w:t>,</w:t>
      </w:r>
      <w:r w:rsidRPr="007B7AF0">
        <w:rPr>
          <w:rFonts w:eastAsia="Arial"/>
        </w:rPr>
        <w:t xml:space="preserve"> buy-in</w:t>
      </w:r>
      <w:r>
        <w:rPr>
          <w:rFonts w:eastAsia="Arial"/>
        </w:rPr>
        <w:t>,</w:t>
      </w:r>
      <w:r w:rsidRPr="007B7AF0">
        <w:rPr>
          <w:rFonts w:eastAsia="Arial"/>
        </w:rPr>
        <w:t xml:space="preserve"> and organizational support.</w:t>
      </w:r>
    </w:p>
    <w:p w14:paraId="41E99A7D" w14:textId="77777777" w:rsidR="007B1C42" w:rsidRPr="00F53F92" w:rsidRDefault="007B1C42" w:rsidP="00FD448B">
      <w:pPr>
        <w:rPr>
          <w:sz w:val="32"/>
        </w:rPr>
      </w:pPr>
    </w:p>
    <w:p w14:paraId="39D882D4" w14:textId="524340AF" w:rsidR="007B1C42" w:rsidRPr="00F53F92" w:rsidRDefault="007B1C42" w:rsidP="00FD448B">
      <w:pPr>
        <w:rPr>
          <w:sz w:val="32"/>
        </w:rPr>
      </w:pPr>
      <w:r w:rsidRPr="00F53F92">
        <w:rPr>
          <w:rFonts w:eastAsia="Arial"/>
        </w:rPr>
        <w:t xml:space="preserve">Updating the LPA documents and tools </w:t>
      </w:r>
      <w:r w:rsidR="00172BC2">
        <w:rPr>
          <w:rFonts w:eastAsia="Arial"/>
        </w:rPr>
        <w:t>will be an</w:t>
      </w:r>
      <w:r w:rsidRPr="00F53F92">
        <w:rPr>
          <w:rFonts w:eastAsia="Arial"/>
        </w:rPr>
        <w:t xml:space="preserve"> on-going process. Revised materials </w:t>
      </w:r>
      <w:r w:rsidR="00172BC2">
        <w:rPr>
          <w:rFonts w:eastAsia="Arial"/>
        </w:rPr>
        <w:t xml:space="preserve">will be </w:t>
      </w:r>
      <w:r w:rsidRPr="00F53F92">
        <w:rPr>
          <w:rFonts w:eastAsia="Arial"/>
        </w:rPr>
        <w:t xml:space="preserve">emailed to </w:t>
      </w:r>
      <w:r w:rsidR="00172BC2">
        <w:rPr>
          <w:rFonts w:eastAsia="Arial"/>
        </w:rPr>
        <w:t>core partners</w:t>
      </w:r>
      <w:r w:rsidRPr="00F53F92">
        <w:rPr>
          <w:rFonts w:eastAsia="Arial"/>
        </w:rPr>
        <w:t xml:space="preserve"> prior to calls and meetings for input and prior preparation for discussions.</w:t>
      </w:r>
    </w:p>
    <w:p w14:paraId="421FDB8D" w14:textId="77777777" w:rsidR="007B1C42" w:rsidRDefault="007B1C42" w:rsidP="00FD448B">
      <w:pPr>
        <w:ind w:hanging="450"/>
        <w:rPr>
          <w:b/>
        </w:rPr>
      </w:pPr>
    </w:p>
    <w:p w14:paraId="5B369693" w14:textId="1A8ADD1A" w:rsidR="007B1C42" w:rsidRDefault="007B1C42" w:rsidP="00FD448B">
      <w:r>
        <w:t xml:space="preserve">The </w:t>
      </w:r>
      <w:r w:rsidR="00172BC2">
        <w:t>core</w:t>
      </w:r>
      <w:r>
        <w:t xml:space="preserve"> partners and youth may meet annually to increase communication, collaboration and improvement of CIE outcomes at any one of the following service meetings:</w:t>
      </w:r>
    </w:p>
    <w:p w14:paraId="583B63E3" w14:textId="77777777" w:rsidR="007B1C42" w:rsidRDefault="007B1C42" w:rsidP="00FD448B">
      <w:pPr>
        <w:ind w:hanging="450"/>
      </w:pPr>
    </w:p>
    <w:p w14:paraId="7973D72D" w14:textId="77777777" w:rsidR="007B1C42" w:rsidRDefault="007B1C42" w:rsidP="009363AA">
      <w:pPr>
        <w:pStyle w:val="ListParagraph"/>
        <w:numPr>
          <w:ilvl w:val="0"/>
          <w:numId w:val="22"/>
        </w:numPr>
      </w:pPr>
      <w:r>
        <w:t>IEP Review</w:t>
      </w:r>
    </w:p>
    <w:p w14:paraId="6C12BFC6" w14:textId="44DE2C74" w:rsidR="007B1C42" w:rsidRDefault="007B1C42" w:rsidP="009363AA">
      <w:pPr>
        <w:pStyle w:val="ListParagraph"/>
        <w:numPr>
          <w:ilvl w:val="0"/>
          <w:numId w:val="22"/>
        </w:numPr>
      </w:pPr>
      <w:r>
        <w:t>IPE Annual Review</w:t>
      </w:r>
    </w:p>
    <w:p w14:paraId="1E2FE9DD" w14:textId="642C2CC3" w:rsidR="00BA672E" w:rsidRDefault="007B1C42" w:rsidP="009363AA">
      <w:pPr>
        <w:pStyle w:val="ListParagraph"/>
        <w:numPr>
          <w:ilvl w:val="0"/>
          <w:numId w:val="22"/>
        </w:numPr>
      </w:pPr>
      <w:r>
        <w:t>IPP Annual Review</w:t>
      </w:r>
    </w:p>
    <w:p w14:paraId="4CA02B4E" w14:textId="77777777" w:rsidR="00B65AFD" w:rsidRDefault="00B65AFD" w:rsidP="00B65AFD">
      <w:pPr>
        <w:pStyle w:val="ListParagraph"/>
      </w:pPr>
    </w:p>
    <w:p w14:paraId="37AA2F78" w14:textId="4F9E5C3D" w:rsidR="00C36C8B" w:rsidRDefault="000F14A9" w:rsidP="00C36C8B">
      <w:pPr>
        <w:rPr>
          <w:b/>
        </w:rPr>
      </w:pPr>
      <w:r>
        <w:rPr>
          <w:b/>
        </w:rPr>
        <w:t>ATTACHMENTS/</w:t>
      </w:r>
      <w:r w:rsidR="00C36C8B" w:rsidRPr="00BB10AE">
        <w:rPr>
          <w:b/>
        </w:rPr>
        <w:t>APPENDICES</w:t>
      </w:r>
    </w:p>
    <w:p w14:paraId="1D6CD488" w14:textId="1A5C35CF" w:rsidR="00AB4B99" w:rsidRDefault="002955F0" w:rsidP="009363AA">
      <w:pPr>
        <w:pStyle w:val="ListParagraph"/>
        <w:numPr>
          <w:ilvl w:val="0"/>
          <w:numId w:val="23"/>
        </w:numPr>
      </w:pPr>
      <w:r>
        <w:t xml:space="preserve">LPA Partners </w:t>
      </w:r>
      <w:r w:rsidR="00AB4B99">
        <w:t>Contact Information</w:t>
      </w:r>
    </w:p>
    <w:p w14:paraId="5E890D9B" w14:textId="17CF91D8" w:rsidR="005067E1" w:rsidRDefault="005067E1" w:rsidP="005067E1">
      <w:pPr>
        <w:pStyle w:val="ListParagraph"/>
      </w:pPr>
      <w:r>
        <w:object w:dxaOrig="1534" w:dyaOrig="991" w14:anchorId="7F9CF2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PA Partners Contact Information" style="width:76.5pt;height:49.5pt" o:ole="">
            <v:imagedata r:id="rId7" o:title=""/>
          </v:shape>
          <o:OLEObject Type="Embed" ProgID="AcroExch.Document.11" ShapeID="_x0000_i1025" DrawAspect="Icon" ObjectID="_1630818085" r:id="rId8"/>
        </w:object>
      </w:r>
    </w:p>
    <w:p w14:paraId="1F0C1B13" w14:textId="111AD6DA" w:rsidR="002955F0" w:rsidRDefault="002955F0" w:rsidP="009363AA">
      <w:pPr>
        <w:pStyle w:val="ListParagraph"/>
        <w:numPr>
          <w:ilvl w:val="0"/>
          <w:numId w:val="23"/>
        </w:numPr>
      </w:pPr>
      <w:r>
        <w:t>Referral Form</w:t>
      </w:r>
    </w:p>
    <w:p w14:paraId="4DB11255" w14:textId="3B82029B" w:rsidR="005067E1" w:rsidRDefault="005067E1" w:rsidP="005067E1">
      <w:pPr>
        <w:pStyle w:val="ListParagraph"/>
      </w:pPr>
      <w:r>
        <w:object w:dxaOrig="1534" w:dyaOrig="991" w14:anchorId="68CDA4F1">
          <v:shape id="_x0000_i1027" type="#_x0000_t75" alt="Referral Form" style="width:76.5pt;height:49.5pt" o:ole="">
            <v:imagedata r:id="rId9" o:title=""/>
          </v:shape>
          <o:OLEObject Type="Embed" ProgID="AcroExch.Document.11" ShapeID="_x0000_i1027" DrawAspect="Icon" ObjectID="_1630818086" r:id="rId10"/>
        </w:object>
      </w:r>
    </w:p>
    <w:p w14:paraId="7D2E9B32" w14:textId="05AAC77C" w:rsidR="002955F0" w:rsidRDefault="002955F0" w:rsidP="009363AA">
      <w:pPr>
        <w:pStyle w:val="ListParagraph"/>
        <w:numPr>
          <w:ilvl w:val="0"/>
          <w:numId w:val="23"/>
        </w:numPr>
      </w:pPr>
      <w:r>
        <w:t>Referral Process</w:t>
      </w:r>
    </w:p>
    <w:p w14:paraId="03B384FE" w14:textId="77777777" w:rsidR="005067E1" w:rsidRDefault="005067E1" w:rsidP="005067E1">
      <w:pPr>
        <w:pStyle w:val="ListParagraph"/>
      </w:pPr>
    </w:p>
    <w:p w14:paraId="7DCC8282" w14:textId="1508BAE2" w:rsidR="00692593" w:rsidRPr="00692593" w:rsidRDefault="005067E1" w:rsidP="00692593">
      <w:pPr>
        <w:pStyle w:val="ListParagraph"/>
      </w:pPr>
      <w:r>
        <w:object w:dxaOrig="1534" w:dyaOrig="991" w14:anchorId="51E27EC3">
          <v:shape id="_x0000_i1029" type="#_x0000_t75" alt="Referral Process" style="width:76.5pt;height:49.5pt" o:ole="">
            <v:imagedata r:id="rId11" o:title=""/>
          </v:shape>
          <o:OLEObject Type="Embed" ProgID="AcroExch.Document.11" ShapeID="_x0000_i1029" DrawAspect="Icon" ObjectID="_1630818087" r:id="rId12"/>
        </w:object>
      </w:r>
    </w:p>
    <w:sectPr w:rsidR="00692593" w:rsidRPr="00692593" w:rsidSect="005067E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E37A0" w14:textId="77777777" w:rsidR="00016E72" w:rsidRDefault="00016E72" w:rsidP="00413FCA">
      <w:r>
        <w:separator/>
      </w:r>
    </w:p>
  </w:endnote>
  <w:endnote w:type="continuationSeparator" w:id="0">
    <w:p w14:paraId="71C0FE65" w14:textId="77777777" w:rsidR="00016E72" w:rsidRDefault="00016E72" w:rsidP="0041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D8662" w14:textId="77777777" w:rsidR="00016E72" w:rsidRDefault="00016E72" w:rsidP="00413FCA">
      <w:r>
        <w:separator/>
      </w:r>
    </w:p>
  </w:footnote>
  <w:footnote w:type="continuationSeparator" w:id="0">
    <w:p w14:paraId="06F5A812" w14:textId="77777777" w:rsidR="00016E72" w:rsidRDefault="00016E72" w:rsidP="00413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1A33D" w14:textId="57BA67DB" w:rsidR="00904D1F" w:rsidRDefault="00904D1F" w:rsidP="00904D1F">
    <w:pPr>
      <w:pStyle w:val="Header"/>
      <w:jc w:val="center"/>
    </w:pPr>
    <w:r>
      <w:t>Tri-Counties Local Partnership Agreement</w:t>
    </w:r>
  </w:p>
  <w:p w14:paraId="31262B46" w14:textId="16E2E014" w:rsidR="00413FCA" w:rsidRDefault="00413FCA" w:rsidP="00413FC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3F4A"/>
    <w:multiLevelType w:val="hybridMultilevel"/>
    <w:tmpl w:val="70FE38FA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10636B42"/>
    <w:multiLevelType w:val="hybridMultilevel"/>
    <w:tmpl w:val="22DE18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3369"/>
    <w:multiLevelType w:val="hybridMultilevel"/>
    <w:tmpl w:val="7640DF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DC7D27"/>
    <w:multiLevelType w:val="multilevel"/>
    <w:tmpl w:val="FB4AD74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color w:val="auto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15B90491"/>
    <w:multiLevelType w:val="hybridMultilevel"/>
    <w:tmpl w:val="9A426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25194"/>
    <w:multiLevelType w:val="hybridMultilevel"/>
    <w:tmpl w:val="B3208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26901"/>
    <w:multiLevelType w:val="multilevel"/>
    <w:tmpl w:val="E75A1C2C"/>
    <w:lvl w:ilvl="0">
      <w:start w:val="1"/>
      <w:numFmt w:val="upperLetter"/>
      <w:lvlText w:val="%1."/>
      <w:lvlJc w:val="left"/>
      <w:pPr>
        <w:ind w:left="720" w:firstLine="0"/>
      </w:p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7" w15:restartNumberingAfterBreak="0">
    <w:nsid w:val="251D74A8"/>
    <w:multiLevelType w:val="multilevel"/>
    <w:tmpl w:val="36CCA3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7E6F10"/>
    <w:multiLevelType w:val="hybridMultilevel"/>
    <w:tmpl w:val="344E18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C5FE5"/>
    <w:multiLevelType w:val="hybridMultilevel"/>
    <w:tmpl w:val="A300B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6B4E28"/>
    <w:multiLevelType w:val="multilevel"/>
    <w:tmpl w:val="E75A1C2C"/>
    <w:lvl w:ilvl="0">
      <w:start w:val="1"/>
      <w:numFmt w:val="upperLetter"/>
      <w:lvlText w:val="%1."/>
      <w:lvlJc w:val="left"/>
      <w:pPr>
        <w:ind w:left="720" w:firstLine="0"/>
      </w:p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11" w15:restartNumberingAfterBreak="0">
    <w:nsid w:val="2EB52290"/>
    <w:multiLevelType w:val="hybridMultilevel"/>
    <w:tmpl w:val="2AFC7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290099"/>
    <w:multiLevelType w:val="hybridMultilevel"/>
    <w:tmpl w:val="9AB0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2167B"/>
    <w:multiLevelType w:val="hybridMultilevel"/>
    <w:tmpl w:val="2A7E75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C6830"/>
    <w:multiLevelType w:val="hybridMultilevel"/>
    <w:tmpl w:val="9362B8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D7F50"/>
    <w:multiLevelType w:val="hybridMultilevel"/>
    <w:tmpl w:val="FE5C9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71E50"/>
    <w:multiLevelType w:val="hybridMultilevel"/>
    <w:tmpl w:val="5698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41B5B"/>
    <w:multiLevelType w:val="hybridMultilevel"/>
    <w:tmpl w:val="39D87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F65586"/>
    <w:multiLevelType w:val="hybridMultilevel"/>
    <w:tmpl w:val="7BF00A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2579E"/>
    <w:multiLevelType w:val="hybridMultilevel"/>
    <w:tmpl w:val="0D1AF0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12EE5"/>
    <w:multiLevelType w:val="hybridMultilevel"/>
    <w:tmpl w:val="A83EF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F690B"/>
    <w:multiLevelType w:val="hybridMultilevel"/>
    <w:tmpl w:val="2FF072E8"/>
    <w:lvl w:ilvl="0" w:tplc="9E3A83DC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9AFCA6">
      <w:start w:val="1"/>
      <w:numFmt w:val="bullet"/>
      <w:lvlText w:val="o"/>
      <w:lvlJc w:val="left"/>
      <w:pPr>
        <w:ind w:left="11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A456C8">
      <w:start w:val="1"/>
      <w:numFmt w:val="bullet"/>
      <w:lvlText w:val="▪"/>
      <w:lvlJc w:val="left"/>
      <w:pPr>
        <w:ind w:left="15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862DC8">
      <w:start w:val="1"/>
      <w:numFmt w:val="bullet"/>
      <w:lvlText w:val="•"/>
      <w:lvlJc w:val="left"/>
      <w:pPr>
        <w:ind w:left="22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A4E468">
      <w:start w:val="1"/>
      <w:numFmt w:val="bullet"/>
      <w:lvlText w:val="o"/>
      <w:lvlJc w:val="left"/>
      <w:pPr>
        <w:ind w:left="29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E8F42A">
      <w:start w:val="1"/>
      <w:numFmt w:val="bullet"/>
      <w:lvlText w:val="▪"/>
      <w:lvlJc w:val="left"/>
      <w:pPr>
        <w:ind w:left="36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E24F8">
      <w:start w:val="1"/>
      <w:numFmt w:val="bullet"/>
      <w:lvlText w:val="•"/>
      <w:lvlJc w:val="left"/>
      <w:pPr>
        <w:ind w:left="44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486BA">
      <w:start w:val="1"/>
      <w:numFmt w:val="bullet"/>
      <w:lvlText w:val="o"/>
      <w:lvlJc w:val="left"/>
      <w:pPr>
        <w:ind w:left="51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A3618">
      <w:start w:val="1"/>
      <w:numFmt w:val="bullet"/>
      <w:lvlText w:val="▪"/>
      <w:lvlJc w:val="left"/>
      <w:pPr>
        <w:ind w:left="58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9"/>
  </w:num>
  <w:num w:numId="8">
    <w:abstractNumId w:val="17"/>
  </w:num>
  <w:num w:numId="9">
    <w:abstractNumId w:val="16"/>
  </w:num>
  <w:num w:numId="10">
    <w:abstractNumId w:val="11"/>
  </w:num>
  <w:num w:numId="11">
    <w:abstractNumId w:val="2"/>
  </w:num>
  <w:num w:numId="12">
    <w:abstractNumId w:val="21"/>
  </w:num>
  <w:num w:numId="13">
    <w:abstractNumId w:val="3"/>
  </w:num>
  <w:num w:numId="14">
    <w:abstractNumId w:val="5"/>
  </w:num>
  <w:num w:numId="15">
    <w:abstractNumId w:val="4"/>
  </w:num>
  <w:num w:numId="16">
    <w:abstractNumId w:val="15"/>
  </w:num>
  <w:num w:numId="17">
    <w:abstractNumId w:val="8"/>
  </w:num>
  <w:num w:numId="18">
    <w:abstractNumId w:val="20"/>
  </w:num>
  <w:num w:numId="19">
    <w:abstractNumId w:val="19"/>
  </w:num>
  <w:num w:numId="20">
    <w:abstractNumId w:val="1"/>
  </w:num>
  <w:num w:numId="21">
    <w:abstractNumId w:val="18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8B"/>
    <w:rsid w:val="00016E72"/>
    <w:rsid w:val="00020898"/>
    <w:rsid w:val="00026AB2"/>
    <w:rsid w:val="00054AF0"/>
    <w:rsid w:val="00063CC3"/>
    <w:rsid w:val="000D35BF"/>
    <w:rsid w:val="000D42A8"/>
    <w:rsid w:val="000F14A9"/>
    <w:rsid w:val="00103F54"/>
    <w:rsid w:val="0010468A"/>
    <w:rsid w:val="00106906"/>
    <w:rsid w:val="0016167C"/>
    <w:rsid w:val="00172734"/>
    <w:rsid w:val="00172BC2"/>
    <w:rsid w:val="001A3CB4"/>
    <w:rsid w:val="001D72AC"/>
    <w:rsid w:val="00220427"/>
    <w:rsid w:val="00255922"/>
    <w:rsid w:val="00284552"/>
    <w:rsid w:val="00285692"/>
    <w:rsid w:val="002955F0"/>
    <w:rsid w:val="002E012C"/>
    <w:rsid w:val="003337A9"/>
    <w:rsid w:val="0034530B"/>
    <w:rsid w:val="00362991"/>
    <w:rsid w:val="003860B9"/>
    <w:rsid w:val="00410419"/>
    <w:rsid w:val="00413FCA"/>
    <w:rsid w:val="00470363"/>
    <w:rsid w:val="00486B6C"/>
    <w:rsid w:val="005067E1"/>
    <w:rsid w:val="005427C2"/>
    <w:rsid w:val="005606DD"/>
    <w:rsid w:val="0058760F"/>
    <w:rsid w:val="0064765D"/>
    <w:rsid w:val="0065616F"/>
    <w:rsid w:val="00667327"/>
    <w:rsid w:val="00673DFB"/>
    <w:rsid w:val="00692593"/>
    <w:rsid w:val="006D6A89"/>
    <w:rsid w:val="007471F9"/>
    <w:rsid w:val="007A12BA"/>
    <w:rsid w:val="007B1C42"/>
    <w:rsid w:val="007B7F5F"/>
    <w:rsid w:val="007E209E"/>
    <w:rsid w:val="0081643D"/>
    <w:rsid w:val="008237A9"/>
    <w:rsid w:val="00833742"/>
    <w:rsid w:val="00845C2F"/>
    <w:rsid w:val="008542D4"/>
    <w:rsid w:val="008605D8"/>
    <w:rsid w:val="00904D1F"/>
    <w:rsid w:val="00913813"/>
    <w:rsid w:val="00922241"/>
    <w:rsid w:val="00932B0B"/>
    <w:rsid w:val="009363AA"/>
    <w:rsid w:val="00942BEA"/>
    <w:rsid w:val="009C7F2A"/>
    <w:rsid w:val="009E6ED3"/>
    <w:rsid w:val="00A20D99"/>
    <w:rsid w:val="00A22CE8"/>
    <w:rsid w:val="00A41D1A"/>
    <w:rsid w:val="00A85267"/>
    <w:rsid w:val="00AB4B99"/>
    <w:rsid w:val="00AF27DB"/>
    <w:rsid w:val="00B47EB4"/>
    <w:rsid w:val="00B65AFD"/>
    <w:rsid w:val="00BA672E"/>
    <w:rsid w:val="00BB10AE"/>
    <w:rsid w:val="00BD56B3"/>
    <w:rsid w:val="00BF5F00"/>
    <w:rsid w:val="00C36C8B"/>
    <w:rsid w:val="00C51D2A"/>
    <w:rsid w:val="00C57940"/>
    <w:rsid w:val="00C656AD"/>
    <w:rsid w:val="00CD558A"/>
    <w:rsid w:val="00D03837"/>
    <w:rsid w:val="00D5377D"/>
    <w:rsid w:val="00D826D1"/>
    <w:rsid w:val="00DB2685"/>
    <w:rsid w:val="00DE488C"/>
    <w:rsid w:val="00E034A2"/>
    <w:rsid w:val="00E03EAD"/>
    <w:rsid w:val="00E1730C"/>
    <w:rsid w:val="00E76123"/>
    <w:rsid w:val="00E84537"/>
    <w:rsid w:val="00EA2EC3"/>
    <w:rsid w:val="00F66162"/>
    <w:rsid w:val="00F83EF9"/>
    <w:rsid w:val="00F941C7"/>
    <w:rsid w:val="00FC63D4"/>
    <w:rsid w:val="00FD448B"/>
    <w:rsid w:val="00FD6DC6"/>
    <w:rsid w:val="00FE3537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43210C"/>
  <w15:chartTrackingRefBased/>
  <w15:docId w15:val="{66F7E71C-7FBD-4AA5-90A2-D89246E9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C8B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6C8B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6C8B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6C8B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6C8B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6C8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6C8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6C8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6C8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C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6C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6C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6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6C8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6C8B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6C8B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6C8B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6C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6C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36C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3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A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413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A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9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341F7B51</Template>
  <TotalTime>0</TotalTime>
  <Pages>5</Pages>
  <Words>859</Words>
  <Characters>5193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Cobos, Isela@DOR</dc:creator>
  <cp:keywords/>
  <dc:description/>
  <cp:lastModifiedBy>Popjevalo, Jessica@DOR</cp:lastModifiedBy>
  <cp:revision>2</cp:revision>
  <cp:lastPrinted>2019-07-12T18:20:00Z</cp:lastPrinted>
  <dcterms:created xsi:type="dcterms:W3CDTF">2019-09-24T15:15:00Z</dcterms:created>
  <dcterms:modified xsi:type="dcterms:W3CDTF">2019-09-24T15:15:00Z</dcterms:modified>
</cp:coreProperties>
</file>