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00E" w:rsidRPr="0079500E" w:rsidRDefault="0079500E" w:rsidP="0079500E">
      <w:pPr>
        <w:pStyle w:val="Heading1"/>
        <w:spacing w:before="0"/>
        <w:jc w:val="center"/>
        <w:rPr>
          <w:rFonts w:ascii="Arial" w:hAnsi="Arial" w:cs="Arial"/>
          <w:b/>
          <w:color w:val="auto"/>
          <w:sz w:val="24"/>
        </w:rPr>
      </w:pPr>
      <w:r w:rsidRPr="0079500E">
        <w:rPr>
          <w:rFonts w:ascii="Arial" w:hAnsi="Arial" w:cs="Arial"/>
          <w:b/>
          <w:color w:val="auto"/>
          <w:sz w:val="24"/>
        </w:rPr>
        <w:t>Olmstead Advisory Committee Meeting</w:t>
      </w:r>
    </w:p>
    <w:p w:rsidR="0079500E" w:rsidRPr="0079500E" w:rsidRDefault="0079500E" w:rsidP="0079500E">
      <w:pPr>
        <w:pStyle w:val="Heading1"/>
        <w:spacing w:before="0"/>
        <w:jc w:val="center"/>
        <w:rPr>
          <w:rFonts w:ascii="Arial" w:hAnsi="Arial" w:cs="Arial"/>
          <w:b/>
          <w:color w:val="auto"/>
          <w:sz w:val="24"/>
        </w:rPr>
      </w:pPr>
      <w:r w:rsidRPr="0079500E">
        <w:rPr>
          <w:rFonts w:ascii="Arial" w:hAnsi="Arial" w:cs="Arial"/>
          <w:b/>
          <w:color w:val="auto"/>
          <w:sz w:val="24"/>
        </w:rPr>
        <w:t>October 30, 2018 Meeting Minutes</w:t>
      </w:r>
    </w:p>
    <w:p w:rsidR="0079500E" w:rsidRPr="00023A0C" w:rsidRDefault="0079500E" w:rsidP="0079500E">
      <w:pPr>
        <w:spacing w:after="0"/>
        <w:jc w:val="center"/>
        <w:rPr>
          <w:rFonts w:ascii="Arial" w:hAnsi="Arial" w:cs="Arial"/>
          <w:sz w:val="24"/>
          <w:szCs w:val="24"/>
        </w:rPr>
      </w:pPr>
    </w:p>
    <w:p w:rsidR="0079500E" w:rsidRPr="00023A0C" w:rsidRDefault="0079500E" w:rsidP="0079500E">
      <w:pPr>
        <w:spacing w:after="0"/>
        <w:jc w:val="center"/>
        <w:rPr>
          <w:rFonts w:ascii="Arial" w:hAnsi="Arial" w:cs="Arial"/>
          <w:sz w:val="24"/>
          <w:szCs w:val="24"/>
        </w:rPr>
      </w:pPr>
      <w:r w:rsidRPr="00023A0C">
        <w:rPr>
          <w:rFonts w:ascii="Arial" w:hAnsi="Arial" w:cs="Arial"/>
          <w:sz w:val="24"/>
          <w:szCs w:val="24"/>
        </w:rPr>
        <w:t>Department of Rehabilitation</w:t>
      </w:r>
    </w:p>
    <w:p w:rsidR="0079500E" w:rsidRPr="00023A0C" w:rsidRDefault="0079500E" w:rsidP="0079500E">
      <w:pPr>
        <w:pBdr>
          <w:bottom w:val="single" w:sz="12" w:space="1" w:color="auto"/>
        </w:pBdr>
        <w:spacing w:after="0"/>
        <w:jc w:val="center"/>
        <w:rPr>
          <w:rFonts w:ascii="Arial" w:hAnsi="Arial" w:cs="Arial"/>
          <w:sz w:val="24"/>
          <w:szCs w:val="24"/>
        </w:rPr>
      </w:pPr>
      <w:r w:rsidRPr="00023A0C">
        <w:rPr>
          <w:rFonts w:ascii="Arial" w:hAnsi="Arial" w:cs="Arial"/>
          <w:sz w:val="24"/>
          <w:szCs w:val="24"/>
        </w:rPr>
        <w:t>721 Capitol Mall, Sacramento, California</w:t>
      </w:r>
    </w:p>
    <w:p w:rsidR="0079500E" w:rsidRPr="00023A0C" w:rsidRDefault="0079500E" w:rsidP="0079500E">
      <w:pPr>
        <w:pBdr>
          <w:bottom w:val="single" w:sz="12" w:space="1" w:color="auto"/>
        </w:pBdr>
        <w:spacing w:after="0"/>
        <w:jc w:val="center"/>
        <w:rPr>
          <w:rFonts w:ascii="Arial" w:hAnsi="Arial" w:cs="Arial"/>
          <w:sz w:val="24"/>
          <w:szCs w:val="24"/>
        </w:rPr>
      </w:pPr>
    </w:p>
    <w:p w:rsidR="0079500E" w:rsidRPr="00023A0C" w:rsidRDefault="0079500E" w:rsidP="0079500E">
      <w:pPr>
        <w:spacing w:after="0"/>
        <w:jc w:val="center"/>
        <w:rPr>
          <w:rFonts w:ascii="Arial" w:hAnsi="Arial" w:cs="Arial"/>
          <w:sz w:val="24"/>
          <w:szCs w:val="24"/>
        </w:rPr>
      </w:pPr>
    </w:p>
    <w:p w:rsidR="0079500E" w:rsidRPr="0079500E" w:rsidRDefault="0079500E" w:rsidP="0079500E">
      <w:pPr>
        <w:pStyle w:val="Heading2"/>
        <w:rPr>
          <w:rFonts w:ascii="Arial" w:hAnsi="Arial" w:cs="Arial"/>
          <w:b/>
          <w:color w:val="auto"/>
          <w:sz w:val="24"/>
          <w:u w:val="single"/>
        </w:rPr>
      </w:pPr>
      <w:r w:rsidRPr="0079500E">
        <w:rPr>
          <w:rFonts w:ascii="Arial" w:hAnsi="Arial" w:cs="Arial"/>
          <w:b/>
          <w:color w:val="auto"/>
          <w:sz w:val="24"/>
          <w:u w:val="single"/>
        </w:rPr>
        <w:t>Committee Members Present:</w:t>
      </w:r>
    </w:p>
    <w:p w:rsidR="0079500E" w:rsidRPr="00023A0C" w:rsidRDefault="0079500E" w:rsidP="0079500E">
      <w:pPr>
        <w:spacing w:after="0"/>
        <w:rPr>
          <w:rFonts w:ascii="Arial" w:hAnsi="Arial" w:cs="Arial"/>
          <w:sz w:val="24"/>
          <w:szCs w:val="24"/>
        </w:rPr>
        <w:sectPr w:rsidR="0079500E" w:rsidRPr="00023A0C">
          <w:pgSz w:w="12240" w:h="15840"/>
          <w:pgMar w:top="1440" w:right="1440" w:bottom="1440" w:left="1440" w:header="720" w:footer="720" w:gutter="0"/>
          <w:cols w:space="720"/>
          <w:docGrid w:linePitch="360"/>
        </w:sectPr>
      </w:pPr>
    </w:p>
    <w:p w:rsidR="0079500E" w:rsidRDefault="0079500E" w:rsidP="0079500E">
      <w:pPr>
        <w:pStyle w:val="NoSpacing"/>
        <w:rPr>
          <w:rFonts w:ascii="Arial" w:hAnsi="Arial" w:cs="Arial"/>
          <w:sz w:val="24"/>
          <w:szCs w:val="24"/>
        </w:rPr>
      </w:pPr>
      <w:r>
        <w:rPr>
          <w:rFonts w:ascii="Arial" w:hAnsi="Arial" w:cs="Arial"/>
          <w:sz w:val="24"/>
          <w:szCs w:val="24"/>
        </w:rPr>
        <w:t xml:space="preserve">Brenda </w:t>
      </w:r>
      <w:proofErr w:type="spellStart"/>
      <w:r>
        <w:rPr>
          <w:rFonts w:ascii="Arial" w:hAnsi="Arial" w:cs="Arial"/>
          <w:sz w:val="24"/>
          <w:szCs w:val="24"/>
        </w:rPr>
        <w:t>Premo</w:t>
      </w:r>
      <w:proofErr w:type="spellEnd"/>
    </w:p>
    <w:p w:rsidR="0079500E" w:rsidRDefault="0079500E" w:rsidP="0079500E">
      <w:pPr>
        <w:pStyle w:val="NoSpacing"/>
        <w:rPr>
          <w:rFonts w:ascii="Arial" w:hAnsi="Arial" w:cs="Arial"/>
          <w:sz w:val="24"/>
          <w:szCs w:val="24"/>
        </w:rPr>
      </w:pPr>
      <w:r>
        <w:rPr>
          <w:rFonts w:ascii="Arial" w:hAnsi="Arial" w:cs="Arial"/>
          <w:sz w:val="24"/>
          <w:szCs w:val="24"/>
        </w:rPr>
        <w:t xml:space="preserve">Patricia </w:t>
      </w:r>
      <w:proofErr w:type="spellStart"/>
      <w:r>
        <w:rPr>
          <w:rFonts w:ascii="Arial" w:hAnsi="Arial" w:cs="Arial"/>
          <w:sz w:val="24"/>
          <w:szCs w:val="24"/>
        </w:rPr>
        <w:t>Blaisdell</w:t>
      </w:r>
      <w:proofErr w:type="spellEnd"/>
    </w:p>
    <w:p w:rsidR="0079500E" w:rsidRDefault="0079500E" w:rsidP="0079500E">
      <w:pPr>
        <w:pStyle w:val="NoSpacing"/>
        <w:rPr>
          <w:rFonts w:ascii="Arial" w:hAnsi="Arial" w:cs="Arial"/>
          <w:sz w:val="24"/>
          <w:szCs w:val="24"/>
        </w:rPr>
      </w:pPr>
      <w:proofErr w:type="spellStart"/>
      <w:r>
        <w:rPr>
          <w:rFonts w:ascii="Arial" w:hAnsi="Arial" w:cs="Arial"/>
          <w:sz w:val="24"/>
          <w:szCs w:val="24"/>
        </w:rPr>
        <w:t>Mareva</w:t>
      </w:r>
      <w:proofErr w:type="spellEnd"/>
      <w:r>
        <w:rPr>
          <w:rFonts w:ascii="Arial" w:hAnsi="Arial" w:cs="Arial"/>
          <w:sz w:val="24"/>
          <w:szCs w:val="24"/>
        </w:rPr>
        <w:t xml:space="preserve"> Brown</w:t>
      </w:r>
    </w:p>
    <w:p w:rsidR="0079500E" w:rsidRPr="00EF28B9" w:rsidRDefault="0079500E" w:rsidP="0079500E">
      <w:pPr>
        <w:pStyle w:val="NoSpacing"/>
        <w:rPr>
          <w:rFonts w:ascii="Arial" w:hAnsi="Arial" w:cs="Arial"/>
          <w:sz w:val="24"/>
          <w:szCs w:val="24"/>
        </w:rPr>
      </w:pPr>
      <w:proofErr w:type="spellStart"/>
      <w:r w:rsidRPr="00EF28B9">
        <w:rPr>
          <w:rFonts w:ascii="Arial" w:hAnsi="Arial" w:cs="Arial"/>
          <w:sz w:val="24"/>
          <w:szCs w:val="24"/>
        </w:rPr>
        <w:t>Tamaran</w:t>
      </w:r>
      <w:proofErr w:type="spellEnd"/>
      <w:r w:rsidRPr="00EF28B9">
        <w:rPr>
          <w:rFonts w:ascii="Arial" w:hAnsi="Arial" w:cs="Arial"/>
          <w:sz w:val="24"/>
          <w:szCs w:val="24"/>
        </w:rPr>
        <w:t xml:space="preserve"> Cook</w:t>
      </w:r>
    </w:p>
    <w:p w:rsidR="0079500E" w:rsidRDefault="0079500E" w:rsidP="0079500E">
      <w:pPr>
        <w:pStyle w:val="NoSpacing"/>
        <w:rPr>
          <w:rFonts w:ascii="Arial" w:hAnsi="Arial" w:cs="Arial"/>
          <w:sz w:val="24"/>
          <w:szCs w:val="24"/>
        </w:rPr>
      </w:pPr>
      <w:r w:rsidRPr="00EF28B9">
        <w:rPr>
          <w:rFonts w:ascii="Arial" w:hAnsi="Arial" w:cs="Arial"/>
          <w:sz w:val="24"/>
          <w:szCs w:val="24"/>
        </w:rPr>
        <w:t>Barbara Hanna</w:t>
      </w:r>
    </w:p>
    <w:p w:rsidR="0079500E" w:rsidRPr="00EF28B9" w:rsidRDefault="0079500E" w:rsidP="0079500E">
      <w:pPr>
        <w:pStyle w:val="NoSpacing"/>
        <w:rPr>
          <w:rFonts w:ascii="Arial" w:hAnsi="Arial" w:cs="Arial"/>
          <w:sz w:val="24"/>
          <w:szCs w:val="24"/>
        </w:rPr>
      </w:pPr>
      <w:r>
        <w:rPr>
          <w:rFonts w:ascii="Arial" w:hAnsi="Arial" w:cs="Arial"/>
          <w:sz w:val="24"/>
          <w:szCs w:val="24"/>
        </w:rPr>
        <w:t xml:space="preserve">Sunny </w:t>
      </w:r>
      <w:proofErr w:type="spellStart"/>
      <w:r>
        <w:rPr>
          <w:rFonts w:ascii="Arial" w:hAnsi="Arial" w:cs="Arial"/>
          <w:sz w:val="24"/>
          <w:szCs w:val="24"/>
        </w:rPr>
        <w:t>Maden</w:t>
      </w:r>
      <w:proofErr w:type="spellEnd"/>
    </w:p>
    <w:p w:rsidR="0079500E" w:rsidRDefault="0079500E" w:rsidP="0079500E">
      <w:pPr>
        <w:pStyle w:val="NoSpacing"/>
        <w:rPr>
          <w:rFonts w:ascii="Arial" w:hAnsi="Arial" w:cs="Arial"/>
          <w:sz w:val="24"/>
          <w:szCs w:val="24"/>
        </w:rPr>
      </w:pPr>
      <w:r w:rsidRPr="00EF28B9">
        <w:rPr>
          <w:rFonts w:ascii="Arial" w:hAnsi="Arial" w:cs="Arial"/>
          <w:sz w:val="24"/>
          <w:szCs w:val="24"/>
        </w:rPr>
        <w:t xml:space="preserve">Lydia </w:t>
      </w:r>
      <w:proofErr w:type="spellStart"/>
      <w:r w:rsidRPr="00EF28B9">
        <w:rPr>
          <w:rFonts w:ascii="Arial" w:hAnsi="Arial" w:cs="Arial"/>
          <w:sz w:val="24"/>
          <w:szCs w:val="24"/>
        </w:rPr>
        <w:t>Missaelides</w:t>
      </w:r>
      <w:proofErr w:type="spellEnd"/>
    </w:p>
    <w:p w:rsidR="0079500E" w:rsidRDefault="0079500E" w:rsidP="0079500E">
      <w:pPr>
        <w:pStyle w:val="NoSpacing"/>
        <w:rPr>
          <w:rFonts w:ascii="Arial" w:hAnsi="Arial" w:cs="Arial"/>
          <w:sz w:val="24"/>
          <w:szCs w:val="24"/>
        </w:rPr>
      </w:pPr>
      <w:r>
        <w:rPr>
          <w:rFonts w:ascii="Arial" w:hAnsi="Arial" w:cs="Arial"/>
          <w:sz w:val="24"/>
          <w:szCs w:val="24"/>
        </w:rPr>
        <w:t>Marty Omoto</w:t>
      </w:r>
    </w:p>
    <w:p w:rsidR="0079500E" w:rsidRDefault="0079500E" w:rsidP="0079500E">
      <w:pPr>
        <w:pStyle w:val="NoSpacing"/>
        <w:rPr>
          <w:rFonts w:ascii="Arial" w:hAnsi="Arial" w:cs="Arial"/>
          <w:sz w:val="24"/>
          <w:szCs w:val="24"/>
        </w:rPr>
      </w:pPr>
      <w:r>
        <w:rPr>
          <w:rFonts w:ascii="Arial" w:hAnsi="Arial" w:cs="Arial"/>
          <w:sz w:val="24"/>
          <w:szCs w:val="24"/>
        </w:rPr>
        <w:t xml:space="preserve">Michelle </w:t>
      </w:r>
      <w:proofErr w:type="spellStart"/>
      <w:r>
        <w:rPr>
          <w:rFonts w:ascii="Arial" w:hAnsi="Arial" w:cs="Arial"/>
          <w:sz w:val="24"/>
          <w:szCs w:val="24"/>
        </w:rPr>
        <w:t>Rousey</w:t>
      </w:r>
      <w:proofErr w:type="spellEnd"/>
    </w:p>
    <w:p w:rsidR="0079500E" w:rsidRPr="00EF28B9" w:rsidRDefault="0079500E" w:rsidP="0079500E">
      <w:pPr>
        <w:pStyle w:val="NoSpacing"/>
        <w:rPr>
          <w:rFonts w:ascii="Arial" w:hAnsi="Arial" w:cs="Arial"/>
          <w:sz w:val="24"/>
          <w:szCs w:val="24"/>
        </w:rPr>
      </w:pPr>
      <w:r>
        <w:rPr>
          <w:rFonts w:ascii="Arial" w:hAnsi="Arial" w:cs="Arial"/>
          <w:sz w:val="24"/>
          <w:szCs w:val="24"/>
        </w:rPr>
        <w:t>Timothy Schwab</w:t>
      </w:r>
    </w:p>
    <w:p w:rsidR="0079500E" w:rsidRPr="00EF28B9" w:rsidRDefault="0079500E" w:rsidP="0079500E">
      <w:pPr>
        <w:pStyle w:val="NoSpacing"/>
        <w:rPr>
          <w:rFonts w:ascii="Arial" w:hAnsi="Arial" w:cs="Arial"/>
          <w:sz w:val="24"/>
          <w:szCs w:val="24"/>
        </w:rPr>
      </w:pPr>
      <w:r w:rsidRPr="00EF28B9">
        <w:rPr>
          <w:rFonts w:ascii="Arial" w:hAnsi="Arial" w:cs="Arial"/>
          <w:sz w:val="24"/>
          <w:szCs w:val="24"/>
        </w:rPr>
        <w:t>Robert Taylor</w:t>
      </w:r>
    </w:p>
    <w:p w:rsidR="0079500E" w:rsidRPr="00EF28B9" w:rsidRDefault="0079500E" w:rsidP="0079500E">
      <w:pPr>
        <w:pStyle w:val="NoSpacing"/>
        <w:rPr>
          <w:rFonts w:ascii="Arial" w:hAnsi="Arial" w:cs="Arial"/>
          <w:sz w:val="24"/>
          <w:szCs w:val="24"/>
        </w:rPr>
      </w:pPr>
      <w:r w:rsidRPr="00EF28B9">
        <w:rPr>
          <w:rFonts w:ascii="Arial" w:hAnsi="Arial" w:cs="Arial"/>
          <w:sz w:val="24"/>
          <w:szCs w:val="24"/>
        </w:rPr>
        <w:t>Ed Walsh</w:t>
      </w:r>
    </w:p>
    <w:p w:rsidR="0079500E" w:rsidRPr="008A4ACA" w:rsidRDefault="0079500E" w:rsidP="0079500E">
      <w:pPr>
        <w:pStyle w:val="NoSpacing"/>
        <w:rPr>
          <w:rFonts w:ascii="Arial" w:hAnsi="Arial" w:cs="Arial"/>
          <w:sz w:val="24"/>
          <w:szCs w:val="24"/>
        </w:rPr>
      </w:pPr>
    </w:p>
    <w:p w:rsidR="0079500E" w:rsidRPr="0079500E" w:rsidRDefault="0079500E" w:rsidP="0079500E">
      <w:pPr>
        <w:pStyle w:val="Heading2"/>
        <w:rPr>
          <w:rFonts w:ascii="Arial" w:hAnsi="Arial" w:cs="Arial"/>
          <w:b/>
          <w:color w:val="auto"/>
          <w:sz w:val="24"/>
          <w:u w:val="single"/>
        </w:rPr>
      </w:pPr>
      <w:r w:rsidRPr="0079500E">
        <w:rPr>
          <w:rFonts w:ascii="Arial" w:hAnsi="Arial" w:cs="Arial"/>
          <w:b/>
          <w:color w:val="auto"/>
          <w:sz w:val="24"/>
          <w:u w:val="single"/>
        </w:rPr>
        <w:t>State Staff Present:</w:t>
      </w:r>
    </w:p>
    <w:p w:rsidR="0079500E" w:rsidRPr="00EF28B9" w:rsidRDefault="0079500E" w:rsidP="0079500E">
      <w:pPr>
        <w:pStyle w:val="NoSpacing"/>
        <w:rPr>
          <w:rFonts w:ascii="Arial" w:hAnsi="Arial" w:cs="Arial"/>
          <w:sz w:val="24"/>
          <w:szCs w:val="24"/>
        </w:rPr>
      </w:pPr>
      <w:r w:rsidRPr="00EF28B9">
        <w:rPr>
          <w:rFonts w:ascii="Arial" w:hAnsi="Arial" w:cs="Arial"/>
          <w:sz w:val="24"/>
          <w:szCs w:val="24"/>
        </w:rPr>
        <w:t xml:space="preserve">Michael </w:t>
      </w:r>
      <w:proofErr w:type="spellStart"/>
      <w:r w:rsidRPr="00EF28B9">
        <w:rPr>
          <w:rFonts w:ascii="Arial" w:hAnsi="Arial" w:cs="Arial"/>
          <w:sz w:val="24"/>
          <w:szCs w:val="24"/>
        </w:rPr>
        <w:t>Wilkening</w:t>
      </w:r>
      <w:proofErr w:type="spellEnd"/>
      <w:r w:rsidRPr="00EF28B9">
        <w:rPr>
          <w:rFonts w:ascii="Arial" w:hAnsi="Arial" w:cs="Arial"/>
          <w:sz w:val="24"/>
          <w:szCs w:val="24"/>
        </w:rPr>
        <w:t xml:space="preserve"> (CHHS)</w:t>
      </w:r>
    </w:p>
    <w:p w:rsidR="0079500E" w:rsidRDefault="0079500E" w:rsidP="0079500E">
      <w:pPr>
        <w:spacing w:after="0"/>
        <w:rPr>
          <w:rFonts w:ascii="Arial" w:hAnsi="Arial" w:cs="Arial"/>
          <w:sz w:val="24"/>
          <w:szCs w:val="24"/>
        </w:rPr>
      </w:pPr>
      <w:r>
        <w:rPr>
          <w:rFonts w:ascii="Arial" w:hAnsi="Arial" w:cs="Arial"/>
          <w:sz w:val="24"/>
          <w:szCs w:val="24"/>
        </w:rPr>
        <w:t>Kris Kent (CHHS)</w:t>
      </w:r>
    </w:p>
    <w:p w:rsidR="0079500E" w:rsidRPr="00EF28B9" w:rsidRDefault="0079500E" w:rsidP="0079500E">
      <w:pPr>
        <w:spacing w:after="0"/>
        <w:rPr>
          <w:rFonts w:ascii="Arial" w:hAnsi="Arial" w:cs="Arial"/>
          <w:sz w:val="24"/>
          <w:szCs w:val="24"/>
        </w:rPr>
      </w:pPr>
      <w:r w:rsidRPr="00EF28B9">
        <w:rPr>
          <w:rFonts w:ascii="Arial" w:hAnsi="Arial" w:cs="Arial"/>
          <w:sz w:val="24"/>
          <w:szCs w:val="24"/>
        </w:rPr>
        <w:t>Jim Knight (DDS)</w:t>
      </w:r>
    </w:p>
    <w:p w:rsidR="0079500E" w:rsidRPr="00EF28B9" w:rsidRDefault="0079500E" w:rsidP="0079500E">
      <w:pPr>
        <w:spacing w:after="0"/>
        <w:rPr>
          <w:rFonts w:ascii="Arial" w:hAnsi="Arial" w:cs="Arial"/>
          <w:sz w:val="24"/>
          <w:szCs w:val="24"/>
        </w:rPr>
      </w:pPr>
      <w:r w:rsidRPr="00EF28B9">
        <w:rPr>
          <w:rFonts w:ascii="Arial" w:hAnsi="Arial" w:cs="Arial"/>
          <w:sz w:val="24"/>
          <w:szCs w:val="24"/>
        </w:rPr>
        <w:t>Lora Connolly (CDA)</w:t>
      </w:r>
    </w:p>
    <w:p w:rsidR="0079500E" w:rsidRPr="00EF28B9" w:rsidRDefault="0079500E" w:rsidP="0079500E">
      <w:pPr>
        <w:spacing w:after="0"/>
        <w:rPr>
          <w:rFonts w:ascii="Arial" w:hAnsi="Arial" w:cs="Arial"/>
          <w:sz w:val="24"/>
          <w:szCs w:val="24"/>
        </w:rPr>
      </w:pPr>
      <w:r w:rsidRPr="00EF28B9">
        <w:rPr>
          <w:rFonts w:ascii="Arial" w:hAnsi="Arial" w:cs="Arial"/>
          <w:sz w:val="24"/>
          <w:szCs w:val="24"/>
        </w:rPr>
        <w:t>Jennifer Kent (DHCS)</w:t>
      </w:r>
    </w:p>
    <w:p w:rsidR="0079500E" w:rsidRDefault="0079500E" w:rsidP="0079500E">
      <w:pPr>
        <w:spacing w:after="0"/>
        <w:rPr>
          <w:rFonts w:ascii="Arial" w:hAnsi="Arial" w:cs="Arial"/>
          <w:sz w:val="24"/>
          <w:szCs w:val="24"/>
        </w:rPr>
      </w:pPr>
      <w:r w:rsidRPr="00EF28B9">
        <w:rPr>
          <w:rFonts w:ascii="Arial" w:hAnsi="Arial" w:cs="Arial"/>
          <w:sz w:val="24"/>
          <w:szCs w:val="24"/>
        </w:rPr>
        <w:t xml:space="preserve">Will </w:t>
      </w:r>
      <w:proofErr w:type="spellStart"/>
      <w:r w:rsidRPr="00EF28B9">
        <w:rPr>
          <w:rFonts w:ascii="Arial" w:hAnsi="Arial" w:cs="Arial"/>
          <w:sz w:val="24"/>
          <w:szCs w:val="24"/>
        </w:rPr>
        <w:t>Lightbourne</w:t>
      </w:r>
      <w:proofErr w:type="spellEnd"/>
      <w:r w:rsidRPr="00EF28B9">
        <w:rPr>
          <w:rFonts w:ascii="Arial" w:hAnsi="Arial" w:cs="Arial"/>
          <w:sz w:val="24"/>
          <w:szCs w:val="24"/>
        </w:rPr>
        <w:t xml:space="preserve"> (DSS)</w:t>
      </w:r>
    </w:p>
    <w:p w:rsidR="0079500E" w:rsidRDefault="0079500E" w:rsidP="0079500E">
      <w:pPr>
        <w:spacing w:after="0"/>
        <w:rPr>
          <w:rFonts w:ascii="Arial" w:hAnsi="Arial" w:cs="Arial"/>
          <w:sz w:val="24"/>
          <w:szCs w:val="24"/>
        </w:rPr>
      </w:pPr>
      <w:r>
        <w:rPr>
          <w:rFonts w:ascii="Arial" w:hAnsi="Arial" w:cs="Arial"/>
          <w:sz w:val="24"/>
          <w:szCs w:val="24"/>
        </w:rPr>
        <w:t>Elena Gomez (DOR)</w:t>
      </w:r>
    </w:p>
    <w:p w:rsidR="0079500E" w:rsidRPr="00EF28B9" w:rsidRDefault="0079500E" w:rsidP="0079500E">
      <w:pPr>
        <w:spacing w:after="0"/>
        <w:rPr>
          <w:rFonts w:ascii="Arial" w:hAnsi="Arial" w:cs="Arial"/>
          <w:sz w:val="24"/>
          <w:szCs w:val="24"/>
        </w:rPr>
      </w:pPr>
      <w:proofErr w:type="spellStart"/>
      <w:r>
        <w:rPr>
          <w:rFonts w:ascii="Arial" w:hAnsi="Arial" w:cs="Arial"/>
          <w:sz w:val="24"/>
          <w:szCs w:val="24"/>
        </w:rPr>
        <w:t>Fariba</w:t>
      </w:r>
      <w:proofErr w:type="spellEnd"/>
      <w:r>
        <w:rPr>
          <w:rFonts w:ascii="Arial" w:hAnsi="Arial" w:cs="Arial"/>
          <w:sz w:val="24"/>
          <w:szCs w:val="24"/>
        </w:rPr>
        <w:t xml:space="preserve"> </w:t>
      </w:r>
      <w:proofErr w:type="spellStart"/>
      <w:r>
        <w:rPr>
          <w:rFonts w:ascii="Arial" w:hAnsi="Arial" w:cs="Arial"/>
          <w:sz w:val="24"/>
          <w:szCs w:val="24"/>
        </w:rPr>
        <w:t>Shahmirzadi</w:t>
      </w:r>
      <w:proofErr w:type="spellEnd"/>
      <w:r>
        <w:rPr>
          <w:rFonts w:ascii="Arial" w:hAnsi="Arial" w:cs="Arial"/>
          <w:sz w:val="24"/>
          <w:szCs w:val="24"/>
        </w:rPr>
        <w:t xml:space="preserve"> (DOR)</w:t>
      </w:r>
    </w:p>
    <w:p w:rsidR="0079500E" w:rsidRPr="00023A0C" w:rsidRDefault="0079500E" w:rsidP="0079500E">
      <w:pPr>
        <w:spacing w:after="0"/>
        <w:rPr>
          <w:rFonts w:ascii="Arial" w:hAnsi="Arial" w:cs="Arial"/>
          <w:sz w:val="24"/>
          <w:szCs w:val="24"/>
        </w:rPr>
      </w:pPr>
    </w:p>
    <w:p w:rsidR="0079500E" w:rsidRPr="0079500E" w:rsidRDefault="0079500E" w:rsidP="0079500E">
      <w:pPr>
        <w:pStyle w:val="Heading2"/>
        <w:rPr>
          <w:rFonts w:ascii="Arial" w:hAnsi="Arial" w:cs="Arial"/>
          <w:b/>
          <w:color w:val="auto"/>
          <w:sz w:val="24"/>
        </w:rPr>
      </w:pPr>
      <w:r w:rsidRPr="0079500E">
        <w:rPr>
          <w:rFonts w:ascii="Arial" w:hAnsi="Arial" w:cs="Arial"/>
          <w:b/>
          <w:color w:val="auto"/>
          <w:sz w:val="24"/>
        </w:rPr>
        <w:t>Agenda Item 1: Welcome and Introductions</w:t>
      </w:r>
    </w:p>
    <w:p w:rsidR="0079500E" w:rsidRDefault="0079500E" w:rsidP="0079500E">
      <w:pPr>
        <w:spacing w:after="0"/>
        <w:rPr>
          <w:rFonts w:ascii="Arial" w:hAnsi="Arial" w:cs="Arial"/>
          <w:sz w:val="24"/>
          <w:szCs w:val="24"/>
        </w:rPr>
      </w:pPr>
      <w:r>
        <w:rPr>
          <w:rFonts w:ascii="Arial" w:hAnsi="Arial" w:cs="Arial"/>
          <w:sz w:val="24"/>
          <w:szCs w:val="24"/>
        </w:rPr>
        <w:t xml:space="preserve">Chair Brenda </w:t>
      </w:r>
      <w:proofErr w:type="spellStart"/>
      <w:r>
        <w:rPr>
          <w:rFonts w:ascii="Arial" w:hAnsi="Arial" w:cs="Arial"/>
          <w:sz w:val="24"/>
          <w:szCs w:val="24"/>
        </w:rPr>
        <w:t>Premo</w:t>
      </w:r>
      <w:proofErr w:type="spellEnd"/>
      <w:r>
        <w:rPr>
          <w:rFonts w:ascii="Arial" w:hAnsi="Arial" w:cs="Arial"/>
          <w:sz w:val="24"/>
          <w:szCs w:val="24"/>
        </w:rPr>
        <w:t xml:space="preserve"> along with </w:t>
      </w:r>
      <w:r w:rsidRPr="00175570">
        <w:rPr>
          <w:rFonts w:ascii="Arial" w:hAnsi="Arial" w:cs="Arial"/>
          <w:sz w:val="24"/>
          <w:szCs w:val="24"/>
        </w:rPr>
        <w:t>California Health and Human Services Agency</w:t>
      </w:r>
      <w:r>
        <w:rPr>
          <w:rFonts w:ascii="Arial" w:hAnsi="Arial" w:cs="Arial"/>
          <w:sz w:val="24"/>
          <w:szCs w:val="24"/>
        </w:rPr>
        <w:t xml:space="preserve"> (CHHSA)</w:t>
      </w:r>
      <w:r w:rsidRPr="00175570">
        <w:rPr>
          <w:rFonts w:ascii="Arial" w:hAnsi="Arial" w:cs="Arial"/>
          <w:sz w:val="24"/>
          <w:szCs w:val="24"/>
        </w:rPr>
        <w:t xml:space="preserve"> </w:t>
      </w:r>
      <w:r>
        <w:rPr>
          <w:rFonts w:ascii="Arial" w:hAnsi="Arial" w:cs="Arial"/>
          <w:sz w:val="24"/>
          <w:szCs w:val="24"/>
        </w:rPr>
        <w:t>S</w:t>
      </w:r>
      <w:r w:rsidRPr="00175570">
        <w:rPr>
          <w:rFonts w:ascii="Arial" w:hAnsi="Arial" w:cs="Arial"/>
          <w:sz w:val="24"/>
          <w:szCs w:val="24"/>
        </w:rPr>
        <w:t xml:space="preserve">ecretary </w:t>
      </w:r>
      <w:r>
        <w:rPr>
          <w:rFonts w:ascii="Arial" w:hAnsi="Arial" w:cs="Arial"/>
          <w:sz w:val="24"/>
          <w:szCs w:val="24"/>
        </w:rPr>
        <w:t xml:space="preserve">Michael </w:t>
      </w:r>
      <w:proofErr w:type="spellStart"/>
      <w:r>
        <w:rPr>
          <w:rFonts w:ascii="Arial" w:hAnsi="Arial" w:cs="Arial"/>
          <w:sz w:val="24"/>
          <w:szCs w:val="24"/>
        </w:rPr>
        <w:t>Wilkening</w:t>
      </w:r>
      <w:proofErr w:type="spellEnd"/>
      <w:r>
        <w:rPr>
          <w:rFonts w:ascii="Arial" w:hAnsi="Arial" w:cs="Arial"/>
          <w:sz w:val="24"/>
          <w:szCs w:val="24"/>
        </w:rPr>
        <w:t xml:space="preserve"> welcomed the group.</w:t>
      </w:r>
    </w:p>
    <w:p w:rsidR="0079500E" w:rsidRDefault="0079500E" w:rsidP="0079500E">
      <w:pPr>
        <w:spacing w:after="0"/>
        <w:rPr>
          <w:rFonts w:ascii="Arial" w:hAnsi="Arial" w:cs="Arial"/>
          <w:sz w:val="24"/>
          <w:szCs w:val="24"/>
        </w:rPr>
      </w:pPr>
    </w:p>
    <w:p w:rsidR="0079500E" w:rsidRPr="0079500E" w:rsidRDefault="0079500E" w:rsidP="0079500E">
      <w:pPr>
        <w:pStyle w:val="Heading2"/>
        <w:rPr>
          <w:rFonts w:ascii="Arial" w:hAnsi="Arial" w:cs="Arial"/>
          <w:b/>
          <w:color w:val="auto"/>
          <w:sz w:val="24"/>
        </w:rPr>
      </w:pPr>
      <w:r w:rsidRPr="0079500E">
        <w:rPr>
          <w:rFonts w:ascii="Arial" w:hAnsi="Arial" w:cs="Arial"/>
          <w:b/>
          <w:color w:val="auto"/>
          <w:sz w:val="24"/>
        </w:rPr>
        <w:t>Agenda Item 2: Updates from the Health and Human Services Agency and Departments</w:t>
      </w:r>
    </w:p>
    <w:p w:rsidR="0079500E" w:rsidRDefault="0079500E" w:rsidP="0079500E">
      <w:pPr>
        <w:spacing w:after="0"/>
        <w:rPr>
          <w:rFonts w:ascii="Arial" w:hAnsi="Arial" w:cs="Arial"/>
          <w:sz w:val="24"/>
          <w:szCs w:val="24"/>
        </w:rPr>
      </w:pPr>
      <w:r>
        <w:rPr>
          <w:rFonts w:ascii="Arial" w:hAnsi="Arial" w:cs="Arial"/>
          <w:sz w:val="24"/>
          <w:szCs w:val="24"/>
        </w:rPr>
        <w:t>S</w:t>
      </w:r>
      <w:r w:rsidRPr="00175570">
        <w:rPr>
          <w:rFonts w:ascii="Arial" w:hAnsi="Arial" w:cs="Arial"/>
          <w:sz w:val="24"/>
          <w:szCs w:val="24"/>
        </w:rPr>
        <w:t xml:space="preserve">ecretary </w:t>
      </w:r>
      <w:proofErr w:type="spellStart"/>
      <w:r>
        <w:rPr>
          <w:rFonts w:ascii="Arial" w:hAnsi="Arial" w:cs="Arial"/>
          <w:sz w:val="24"/>
          <w:szCs w:val="24"/>
        </w:rPr>
        <w:t>Wilkening</w:t>
      </w:r>
      <w:proofErr w:type="spellEnd"/>
      <w:r w:rsidRPr="00175570">
        <w:rPr>
          <w:rFonts w:ascii="Arial" w:hAnsi="Arial" w:cs="Arial"/>
          <w:sz w:val="24"/>
          <w:szCs w:val="24"/>
        </w:rPr>
        <w:t xml:space="preserve"> thanked the </w:t>
      </w:r>
      <w:r>
        <w:rPr>
          <w:rFonts w:ascii="Arial" w:hAnsi="Arial" w:cs="Arial"/>
          <w:sz w:val="24"/>
          <w:szCs w:val="24"/>
        </w:rPr>
        <w:t xml:space="preserve">Departments and the </w:t>
      </w:r>
      <w:r w:rsidRPr="00175570">
        <w:rPr>
          <w:rFonts w:ascii="Arial" w:hAnsi="Arial" w:cs="Arial"/>
          <w:sz w:val="24"/>
          <w:szCs w:val="24"/>
        </w:rPr>
        <w:t xml:space="preserve">committee for </w:t>
      </w:r>
      <w:r w:rsidRPr="001F7E13">
        <w:rPr>
          <w:rFonts w:ascii="Arial" w:hAnsi="Arial" w:cs="Arial"/>
          <w:sz w:val="24"/>
          <w:szCs w:val="24"/>
        </w:rPr>
        <w:t>serving persons with disabilities in California.</w:t>
      </w:r>
    </w:p>
    <w:p w:rsidR="0079500E" w:rsidRDefault="0079500E" w:rsidP="0079500E">
      <w:pPr>
        <w:spacing w:after="0"/>
        <w:rPr>
          <w:rFonts w:ascii="Arial" w:hAnsi="Arial" w:cs="Arial"/>
          <w:sz w:val="24"/>
          <w:szCs w:val="24"/>
        </w:rPr>
      </w:pPr>
    </w:p>
    <w:p w:rsidR="0079500E" w:rsidRDefault="0079500E" w:rsidP="0079500E">
      <w:pPr>
        <w:spacing w:after="0"/>
        <w:rPr>
          <w:rFonts w:ascii="Arial" w:hAnsi="Arial" w:cs="Arial"/>
          <w:sz w:val="24"/>
          <w:szCs w:val="24"/>
        </w:rPr>
      </w:pPr>
      <w:r w:rsidRPr="002E03B8">
        <w:rPr>
          <w:rFonts w:ascii="Arial" w:hAnsi="Arial" w:cs="Arial"/>
          <w:sz w:val="24"/>
          <w:szCs w:val="24"/>
        </w:rPr>
        <w:t xml:space="preserve">Department of Health Care Services </w:t>
      </w:r>
      <w:r>
        <w:rPr>
          <w:rFonts w:ascii="Arial" w:hAnsi="Arial" w:cs="Arial"/>
          <w:sz w:val="24"/>
          <w:szCs w:val="24"/>
        </w:rPr>
        <w:t>(DHCS</w:t>
      </w:r>
      <w:proofErr w:type="gramStart"/>
      <w:r>
        <w:rPr>
          <w:rFonts w:ascii="Arial" w:hAnsi="Arial" w:cs="Arial"/>
          <w:sz w:val="24"/>
          <w:szCs w:val="24"/>
        </w:rPr>
        <w:t>)  provided</w:t>
      </w:r>
      <w:proofErr w:type="gramEnd"/>
      <w:r>
        <w:rPr>
          <w:rFonts w:ascii="Arial" w:hAnsi="Arial" w:cs="Arial"/>
          <w:sz w:val="24"/>
          <w:szCs w:val="24"/>
        </w:rPr>
        <w:t xml:space="preserve"> an update on Care Coordination, the HCBA Waiver and the rate increases f</w:t>
      </w:r>
      <w:r>
        <w:rPr>
          <w:rFonts w:ascii="Arial" w:hAnsi="Arial" w:cs="Arial"/>
          <w:sz w:val="24"/>
          <w:szCs w:val="24"/>
        </w:rPr>
        <w:t xml:space="preserve">or ICFDD’s. </w:t>
      </w:r>
      <w:r>
        <w:rPr>
          <w:rFonts w:ascii="Arial" w:hAnsi="Arial" w:cs="Arial"/>
          <w:sz w:val="24"/>
          <w:szCs w:val="24"/>
        </w:rPr>
        <w:t xml:space="preserve">DHCS also noted </w:t>
      </w:r>
      <w:r>
        <w:rPr>
          <w:rFonts w:ascii="Arial" w:hAnsi="Arial" w:cs="Arial"/>
          <w:sz w:val="24"/>
          <w:szCs w:val="24"/>
        </w:rPr>
        <w:lastRenderedPageBreak/>
        <w:t xml:space="preserve">that Covered CA is primary on Assembly Bill 1810 and DHCS will provide input as necessary. </w:t>
      </w:r>
    </w:p>
    <w:p w:rsidR="0079500E" w:rsidRDefault="0079500E" w:rsidP="0079500E">
      <w:pPr>
        <w:spacing w:after="0"/>
        <w:rPr>
          <w:rFonts w:ascii="Arial" w:hAnsi="Arial" w:cs="Arial"/>
          <w:sz w:val="24"/>
          <w:szCs w:val="24"/>
        </w:rPr>
      </w:pPr>
      <w:r>
        <w:rPr>
          <w:rFonts w:ascii="Arial" w:hAnsi="Arial" w:cs="Arial"/>
          <w:sz w:val="24"/>
          <w:szCs w:val="24"/>
        </w:rPr>
        <w:t>Department of Rehabilitation (DOR) thanked everyone for their participation in National Disability Employment Awareness month which was during October, noted that Senate Bill 98 extends the sunset date of TBI program to 2024 but does not provide funding and that the first annual CIE Blueprint is expected to be completed in December 2018.</w:t>
      </w:r>
    </w:p>
    <w:p w:rsidR="0079500E" w:rsidRDefault="0079500E" w:rsidP="0079500E">
      <w:pPr>
        <w:spacing w:after="0"/>
        <w:rPr>
          <w:rFonts w:ascii="Arial" w:hAnsi="Arial" w:cs="Arial"/>
          <w:sz w:val="24"/>
          <w:szCs w:val="24"/>
        </w:rPr>
      </w:pPr>
      <w:r>
        <w:rPr>
          <w:rFonts w:ascii="Arial" w:hAnsi="Arial" w:cs="Arial"/>
          <w:sz w:val="24"/>
          <w:szCs w:val="24"/>
        </w:rPr>
        <w:t xml:space="preserve"> </w:t>
      </w:r>
    </w:p>
    <w:p w:rsidR="0079500E" w:rsidRDefault="0079500E" w:rsidP="0079500E">
      <w:pPr>
        <w:spacing w:after="0"/>
        <w:rPr>
          <w:rFonts w:ascii="Arial" w:hAnsi="Arial" w:cs="Arial"/>
          <w:sz w:val="24"/>
          <w:szCs w:val="24"/>
        </w:rPr>
      </w:pPr>
      <w:r>
        <w:rPr>
          <w:rFonts w:ascii="Arial" w:hAnsi="Arial" w:cs="Arial"/>
          <w:sz w:val="24"/>
          <w:szCs w:val="24"/>
        </w:rPr>
        <w:t>Department of Aging (CDA) noted that the budget provided an increase to nutrition funding and that CDA will continue to operate emergency contracts until Solano and Napa counties acquire sufficient staff to discontinue contracts.</w:t>
      </w:r>
    </w:p>
    <w:p w:rsidR="0079500E" w:rsidRDefault="0079500E" w:rsidP="0079500E">
      <w:pPr>
        <w:spacing w:after="0"/>
        <w:rPr>
          <w:rFonts w:ascii="Arial" w:hAnsi="Arial" w:cs="Arial"/>
          <w:sz w:val="24"/>
          <w:szCs w:val="24"/>
        </w:rPr>
      </w:pPr>
    </w:p>
    <w:p w:rsidR="0079500E" w:rsidRDefault="0079500E" w:rsidP="0079500E">
      <w:pPr>
        <w:spacing w:after="0"/>
        <w:rPr>
          <w:rFonts w:ascii="Arial" w:hAnsi="Arial" w:cs="Arial"/>
          <w:sz w:val="24"/>
          <w:szCs w:val="24"/>
        </w:rPr>
      </w:pPr>
      <w:r>
        <w:rPr>
          <w:rFonts w:ascii="Arial" w:hAnsi="Arial" w:cs="Arial"/>
          <w:sz w:val="24"/>
          <w:szCs w:val="24"/>
        </w:rPr>
        <w:t>D</w:t>
      </w:r>
      <w:r w:rsidRPr="00397C17">
        <w:rPr>
          <w:rFonts w:ascii="Arial" w:hAnsi="Arial" w:cs="Arial"/>
          <w:sz w:val="24"/>
          <w:szCs w:val="24"/>
        </w:rPr>
        <w:t>epar</w:t>
      </w:r>
      <w:r>
        <w:rPr>
          <w:rFonts w:ascii="Arial" w:hAnsi="Arial" w:cs="Arial"/>
          <w:sz w:val="24"/>
          <w:szCs w:val="24"/>
        </w:rPr>
        <w:t>tment of Developmental Services (DDS) provided a status update on their Developmental Center closures as well as noted that DDS has selected the initial 2,500 participant of the Self-Determination Program and is finalizing the orientation.</w:t>
      </w:r>
    </w:p>
    <w:p w:rsidR="0079500E" w:rsidRDefault="0079500E" w:rsidP="0079500E">
      <w:pPr>
        <w:spacing w:after="0"/>
        <w:rPr>
          <w:rFonts w:ascii="Arial" w:hAnsi="Arial" w:cs="Arial"/>
          <w:sz w:val="24"/>
          <w:szCs w:val="24"/>
        </w:rPr>
      </w:pPr>
      <w:r>
        <w:rPr>
          <w:rFonts w:ascii="Arial" w:hAnsi="Arial" w:cs="Arial"/>
          <w:sz w:val="24"/>
          <w:szCs w:val="24"/>
        </w:rPr>
        <w:t xml:space="preserve"> </w:t>
      </w:r>
    </w:p>
    <w:p w:rsidR="0079500E" w:rsidRDefault="0079500E" w:rsidP="0079500E">
      <w:pPr>
        <w:spacing w:after="0"/>
        <w:rPr>
          <w:rFonts w:ascii="Arial" w:hAnsi="Arial" w:cs="Arial"/>
          <w:sz w:val="24"/>
          <w:szCs w:val="24"/>
        </w:rPr>
      </w:pPr>
      <w:r>
        <w:rPr>
          <w:rFonts w:ascii="Arial" w:hAnsi="Arial" w:cs="Arial"/>
          <w:sz w:val="24"/>
          <w:szCs w:val="24"/>
        </w:rPr>
        <w:t>Department of Social Services (DSS) provided an update on the reversal of the SSI/SSP cash-out policy noting that the target date for implementation is June 2019. DSS also provided an updated on the Electronic Visit Verification (EVV) which is currently in Phase I, DSS is working with the vendor to produce an electronic and phonic prototype to enhance current systems, testing is expected to occur in November 2018 through January 2019, respectively.</w:t>
      </w:r>
    </w:p>
    <w:p w:rsidR="0079500E" w:rsidRDefault="0079500E" w:rsidP="0079500E">
      <w:pPr>
        <w:spacing w:after="0"/>
        <w:rPr>
          <w:rFonts w:ascii="Arial" w:hAnsi="Arial" w:cs="Arial"/>
          <w:sz w:val="24"/>
          <w:szCs w:val="24"/>
        </w:rPr>
      </w:pPr>
    </w:p>
    <w:p w:rsidR="0079500E" w:rsidRPr="0079500E" w:rsidRDefault="0079500E" w:rsidP="0079500E">
      <w:pPr>
        <w:pStyle w:val="Heading2"/>
        <w:rPr>
          <w:rFonts w:ascii="Arial" w:hAnsi="Arial" w:cs="Arial"/>
          <w:b/>
          <w:color w:val="auto"/>
          <w:sz w:val="24"/>
        </w:rPr>
      </w:pPr>
      <w:r w:rsidRPr="0079500E">
        <w:rPr>
          <w:rFonts w:ascii="Arial" w:hAnsi="Arial" w:cs="Arial"/>
          <w:b/>
          <w:color w:val="auto"/>
          <w:sz w:val="24"/>
        </w:rPr>
        <w:t xml:space="preserve">Agenda Item 3, 4 and 5: Transition and Transition Document </w:t>
      </w:r>
    </w:p>
    <w:p w:rsidR="0079500E" w:rsidRPr="009D04A8" w:rsidRDefault="0079500E" w:rsidP="0079500E">
      <w:pPr>
        <w:spacing w:after="0"/>
        <w:rPr>
          <w:rFonts w:ascii="Arial" w:hAnsi="Arial" w:cs="Arial"/>
          <w:sz w:val="24"/>
          <w:szCs w:val="24"/>
        </w:rPr>
      </w:pPr>
      <w:r>
        <w:rPr>
          <w:rFonts w:ascii="Arial" w:hAnsi="Arial" w:cs="Arial"/>
          <w:sz w:val="24"/>
          <w:szCs w:val="24"/>
        </w:rPr>
        <w:t>This Committee used this t</w:t>
      </w:r>
      <w:r w:rsidRPr="009D04A8">
        <w:rPr>
          <w:rFonts w:ascii="Arial" w:hAnsi="Arial" w:cs="Arial"/>
          <w:sz w:val="24"/>
          <w:szCs w:val="24"/>
        </w:rPr>
        <w:t>ime to discuss items to be communicated to the new Agency Secretary via the Olmstead Transition Memo.</w:t>
      </w:r>
      <w:r>
        <w:rPr>
          <w:rFonts w:ascii="Arial" w:hAnsi="Arial" w:cs="Arial"/>
          <w:sz w:val="24"/>
          <w:szCs w:val="24"/>
        </w:rPr>
        <w:t xml:space="preserve">  Assistant Secretary Kent shared survey data from the committee members and discussed the results.  It was agreed that Agency would complete a first draft of the transition memo that would then be shared with Chair </w:t>
      </w:r>
      <w:proofErr w:type="spellStart"/>
      <w:r>
        <w:rPr>
          <w:rFonts w:ascii="Arial" w:hAnsi="Arial" w:cs="Arial"/>
          <w:sz w:val="24"/>
          <w:szCs w:val="24"/>
        </w:rPr>
        <w:t>Premo</w:t>
      </w:r>
      <w:proofErr w:type="spellEnd"/>
      <w:r>
        <w:rPr>
          <w:rFonts w:ascii="Arial" w:hAnsi="Arial" w:cs="Arial"/>
          <w:sz w:val="24"/>
          <w:szCs w:val="24"/>
        </w:rPr>
        <w:t xml:space="preserve"> and the committee members.</w:t>
      </w:r>
    </w:p>
    <w:p w:rsidR="0079500E" w:rsidRDefault="0079500E" w:rsidP="0079500E">
      <w:pPr>
        <w:spacing w:after="0"/>
        <w:rPr>
          <w:rFonts w:ascii="Arial" w:hAnsi="Arial" w:cs="Arial"/>
          <w:b/>
          <w:sz w:val="24"/>
          <w:szCs w:val="24"/>
        </w:rPr>
      </w:pPr>
    </w:p>
    <w:p w:rsidR="0079500E" w:rsidRPr="0079500E" w:rsidRDefault="0079500E" w:rsidP="0079500E">
      <w:pPr>
        <w:pStyle w:val="Heading2"/>
        <w:rPr>
          <w:rFonts w:ascii="Arial" w:hAnsi="Arial" w:cs="Arial"/>
          <w:b/>
          <w:color w:val="auto"/>
          <w:sz w:val="24"/>
        </w:rPr>
      </w:pPr>
      <w:r w:rsidRPr="0079500E">
        <w:rPr>
          <w:rFonts w:ascii="Arial" w:hAnsi="Arial" w:cs="Arial"/>
          <w:b/>
          <w:color w:val="auto"/>
          <w:sz w:val="24"/>
        </w:rPr>
        <w:t>Agenda Item 6: Legislative Watch List</w:t>
      </w:r>
    </w:p>
    <w:p w:rsidR="0079500E" w:rsidRPr="009D04A8" w:rsidRDefault="0079500E" w:rsidP="0079500E">
      <w:pPr>
        <w:spacing w:after="0"/>
        <w:rPr>
          <w:rFonts w:ascii="Arial" w:hAnsi="Arial" w:cs="Arial"/>
          <w:sz w:val="24"/>
          <w:szCs w:val="24"/>
        </w:rPr>
      </w:pPr>
      <w:r w:rsidRPr="009D04A8">
        <w:rPr>
          <w:rFonts w:ascii="Arial" w:hAnsi="Arial" w:cs="Arial"/>
          <w:sz w:val="24"/>
          <w:szCs w:val="24"/>
        </w:rPr>
        <w:t>No items to report.</w:t>
      </w:r>
    </w:p>
    <w:p w:rsidR="0079500E" w:rsidRPr="00160403" w:rsidRDefault="0079500E" w:rsidP="0079500E">
      <w:pPr>
        <w:spacing w:after="0"/>
        <w:rPr>
          <w:rFonts w:ascii="Arial" w:hAnsi="Arial" w:cs="Arial"/>
          <w:sz w:val="24"/>
          <w:szCs w:val="24"/>
        </w:rPr>
      </w:pPr>
    </w:p>
    <w:p w:rsidR="0079500E" w:rsidRPr="0079500E" w:rsidRDefault="0079500E" w:rsidP="0079500E">
      <w:pPr>
        <w:pStyle w:val="Heading2"/>
        <w:rPr>
          <w:rFonts w:ascii="Arial" w:hAnsi="Arial" w:cs="Arial"/>
          <w:b/>
          <w:color w:val="auto"/>
          <w:sz w:val="24"/>
        </w:rPr>
      </w:pPr>
      <w:r w:rsidRPr="0079500E">
        <w:rPr>
          <w:rFonts w:ascii="Arial" w:hAnsi="Arial" w:cs="Arial"/>
          <w:b/>
          <w:color w:val="auto"/>
          <w:sz w:val="24"/>
        </w:rPr>
        <w:t>Agenda Item 7: Next Steps and Closing Comments</w:t>
      </w:r>
    </w:p>
    <w:p w:rsidR="001A3ACE" w:rsidRPr="0079500E" w:rsidRDefault="0079500E" w:rsidP="0079500E">
      <w:pPr>
        <w:spacing w:after="0"/>
        <w:rPr>
          <w:rFonts w:ascii="Arial" w:hAnsi="Arial" w:cs="Arial"/>
          <w:sz w:val="24"/>
          <w:szCs w:val="24"/>
        </w:rPr>
      </w:pPr>
      <w:r>
        <w:rPr>
          <w:rFonts w:ascii="Arial" w:hAnsi="Arial" w:cs="Arial"/>
          <w:sz w:val="24"/>
          <w:szCs w:val="24"/>
        </w:rPr>
        <w:t>The meeting adjourned.</w:t>
      </w:r>
      <w:bookmarkStart w:id="0" w:name="_GoBack"/>
      <w:bookmarkEnd w:id="0"/>
    </w:p>
    <w:sectPr w:rsidR="001A3ACE" w:rsidRPr="0079500E" w:rsidSect="00FB791D">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00E"/>
    <w:rsid w:val="001A3ACE"/>
    <w:rsid w:val="00795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0B1FF"/>
  <w15:chartTrackingRefBased/>
  <w15:docId w15:val="{40D033E9-BB42-4CFA-9A17-F27BEEE7C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00E"/>
    <w:rPr>
      <w:rFonts w:ascii="Calibri" w:eastAsia="Calibri" w:hAnsi="Calibri" w:cs="Times New Roman"/>
    </w:rPr>
  </w:style>
  <w:style w:type="paragraph" w:styleId="Heading1">
    <w:name w:val="heading 1"/>
    <w:basedOn w:val="Normal"/>
    <w:next w:val="Normal"/>
    <w:link w:val="Heading1Char"/>
    <w:uiPriority w:val="9"/>
    <w:qFormat/>
    <w:rsid w:val="007950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9500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500E"/>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79500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9500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444</Words>
  <Characters>2536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DHCS</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Olmstead Meeting Minutes from 10-30-18</dc:title>
  <dc:subject/>
  <dc:creator>Martinez, Vincent (CHHS)</dc:creator>
  <cp:keywords/>
  <dc:description/>
  <cp:lastModifiedBy>Martinez, Vincent (CHHS)</cp:lastModifiedBy>
  <cp:revision>1</cp:revision>
  <dcterms:created xsi:type="dcterms:W3CDTF">2019-06-25T18:54:00Z</dcterms:created>
  <dcterms:modified xsi:type="dcterms:W3CDTF">2019-06-25T18:58:00Z</dcterms:modified>
</cp:coreProperties>
</file>