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5E63" w14:textId="29BFA705" w:rsidR="002636B6" w:rsidRPr="00BD705A" w:rsidRDefault="00921DDA" w:rsidP="00BD705A">
      <w:pPr>
        <w:pStyle w:val="Heading1"/>
        <w:jc w:val="center"/>
        <w:rPr>
          <w:b/>
          <w:color w:val="auto"/>
        </w:rPr>
      </w:pPr>
      <w:r w:rsidRPr="00BD705A">
        <w:rPr>
          <w:b/>
          <w:color w:val="auto"/>
        </w:rPr>
        <w:t>Master Plan on Aging</w:t>
      </w:r>
    </w:p>
    <w:p w14:paraId="38772C74" w14:textId="30A56AD3" w:rsidR="00921DDA" w:rsidRPr="00BD705A" w:rsidRDefault="00921DDA" w:rsidP="00BD705A">
      <w:pPr>
        <w:pStyle w:val="Heading1"/>
        <w:jc w:val="center"/>
        <w:rPr>
          <w:b/>
          <w:color w:val="auto"/>
        </w:rPr>
      </w:pPr>
      <w:r w:rsidRPr="00BD705A">
        <w:rPr>
          <w:b/>
          <w:color w:val="auto"/>
        </w:rPr>
        <w:t>Meeting the Needs of People Living with Dementia</w:t>
      </w:r>
    </w:p>
    <w:p w14:paraId="54FFEA15" w14:textId="78C401C4" w:rsidR="00921DDA" w:rsidRDefault="00921DDA"/>
    <w:p w14:paraId="1284A9C0" w14:textId="46E6C354" w:rsidR="00921DDA" w:rsidRPr="00BD705A" w:rsidRDefault="00921DDA" w:rsidP="00BD705A">
      <w:pPr>
        <w:pStyle w:val="Heading2"/>
        <w:rPr>
          <w:b/>
          <w:color w:val="auto"/>
        </w:rPr>
      </w:pPr>
      <w:r w:rsidRPr="00BD705A">
        <w:rPr>
          <w:b/>
          <w:color w:val="auto"/>
        </w:rPr>
        <w:t>The Statistics</w:t>
      </w:r>
    </w:p>
    <w:p w14:paraId="1DE03B85" w14:textId="1453D2BE" w:rsidR="00921DDA" w:rsidRDefault="00704216" w:rsidP="00704216">
      <w:pPr>
        <w:pStyle w:val="ListParagraph"/>
        <w:numPr>
          <w:ilvl w:val="0"/>
          <w:numId w:val="1"/>
        </w:numPr>
      </w:pPr>
      <w:r>
        <w:t xml:space="preserve">Currently </w:t>
      </w:r>
      <w:r w:rsidR="00C16374">
        <w:t>6</w:t>
      </w:r>
      <w:r w:rsidR="004F35C7">
        <w:t>7</w:t>
      </w:r>
      <w:r w:rsidR="00C16374">
        <w:t xml:space="preserve">0,000 </w:t>
      </w:r>
      <w:r w:rsidR="00921DDA">
        <w:t>people living with cognitive impairment in CA</w:t>
      </w:r>
    </w:p>
    <w:p w14:paraId="1850A525" w14:textId="1F95CEB6" w:rsidR="00C16374" w:rsidRDefault="00704216" w:rsidP="00704216">
      <w:pPr>
        <w:pStyle w:val="ListParagraph"/>
        <w:numPr>
          <w:ilvl w:val="0"/>
          <w:numId w:val="1"/>
        </w:numPr>
      </w:pPr>
      <w:r>
        <w:t>That number is p</w:t>
      </w:r>
      <w:r w:rsidR="00C16374">
        <w:t xml:space="preserve">rojected </w:t>
      </w:r>
      <w:r>
        <w:t xml:space="preserve">to </w:t>
      </w:r>
      <w:r w:rsidR="00C16374">
        <w:t xml:space="preserve">increase </w:t>
      </w:r>
      <w:r w:rsidR="006134E7">
        <w:t xml:space="preserve">to </w:t>
      </w:r>
      <w:r w:rsidR="00C16374">
        <w:t>840,000</w:t>
      </w:r>
      <w:r>
        <w:t xml:space="preserve"> by 2025</w:t>
      </w:r>
      <w:r w:rsidR="00C16374">
        <w:t>- a 2</w:t>
      </w:r>
      <w:r w:rsidR="004F35C7">
        <w:t>5</w:t>
      </w:r>
      <w:r w:rsidR="00C16374">
        <w:t>% increase</w:t>
      </w:r>
    </w:p>
    <w:p w14:paraId="0C7E7982" w14:textId="6F2E28F6" w:rsidR="00921DDA" w:rsidRDefault="00C16374" w:rsidP="00704216">
      <w:pPr>
        <w:pStyle w:val="ListParagraph"/>
        <w:numPr>
          <w:ilvl w:val="0"/>
          <w:numId w:val="1"/>
        </w:numPr>
      </w:pPr>
      <w:r>
        <w:t>1.6 million</w:t>
      </w:r>
      <w:r w:rsidR="00921DDA">
        <w:t xml:space="preserve"> family caregivers</w:t>
      </w:r>
      <w:r w:rsidR="00704216">
        <w:t xml:space="preserve"> in California delivering:</w:t>
      </w:r>
    </w:p>
    <w:p w14:paraId="41848000" w14:textId="67C5C785" w:rsidR="00921DDA" w:rsidRDefault="00C16374" w:rsidP="00704216">
      <w:pPr>
        <w:pStyle w:val="ListParagraph"/>
        <w:numPr>
          <w:ilvl w:val="1"/>
          <w:numId w:val="1"/>
        </w:numPr>
      </w:pPr>
      <w:r>
        <w:t>1.8 billion</w:t>
      </w:r>
      <w:r w:rsidR="00921DDA">
        <w:t xml:space="preserve"> of hours of care</w:t>
      </w:r>
    </w:p>
    <w:p w14:paraId="432641A4" w14:textId="68C4D840" w:rsidR="00921DDA" w:rsidRDefault="00921DDA" w:rsidP="00704216">
      <w:pPr>
        <w:pStyle w:val="ListParagraph"/>
        <w:numPr>
          <w:ilvl w:val="1"/>
          <w:numId w:val="1"/>
        </w:numPr>
      </w:pPr>
      <w:r>
        <w:t>$</w:t>
      </w:r>
      <w:r w:rsidR="00C16374">
        <w:t>23.2 billion</w:t>
      </w:r>
      <w:r>
        <w:t xml:space="preserve"> value of that care</w:t>
      </w:r>
    </w:p>
    <w:p w14:paraId="37CE3F4C" w14:textId="07658ABB" w:rsidR="00704216" w:rsidRDefault="00704216" w:rsidP="00704216">
      <w:pPr>
        <w:pStyle w:val="ListParagraph"/>
        <w:numPr>
          <w:ilvl w:val="0"/>
          <w:numId w:val="1"/>
        </w:numPr>
      </w:pPr>
      <w:r>
        <w:t>Alzheimer’s is the most expensive disease in America</w:t>
      </w:r>
      <w:r w:rsidR="004F35C7">
        <w:t xml:space="preserve"> (New England Journal of Medicine)</w:t>
      </w:r>
    </w:p>
    <w:p w14:paraId="1B66C2F6" w14:textId="0BEA5512" w:rsidR="00C16374" w:rsidRDefault="00704216" w:rsidP="00704216">
      <w:pPr>
        <w:pStyle w:val="ListParagraph"/>
        <w:numPr>
          <w:ilvl w:val="0"/>
          <w:numId w:val="1"/>
        </w:numPr>
      </w:pPr>
      <w:r>
        <w:t>Cost to Medicaid to care</w:t>
      </w:r>
      <w:r w:rsidR="00921DDA">
        <w:t xml:space="preserve"> for people with dementia</w:t>
      </w:r>
      <w:r w:rsidR="00C16374">
        <w:t xml:space="preserve"> $3.776 billion- expected to grow by 36.4%</w:t>
      </w:r>
      <w:r>
        <w:t xml:space="preserve"> by 2025</w:t>
      </w:r>
    </w:p>
    <w:p w14:paraId="3524FA47" w14:textId="77777777" w:rsidR="001B0292" w:rsidRDefault="001B0292"/>
    <w:p w14:paraId="706CE2A7" w14:textId="2F14343E" w:rsidR="00921DDA" w:rsidRPr="00BD705A" w:rsidRDefault="001B0292" w:rsidP="00BD705A">
      <w:pPr>
        <w:pStyle w:val="Heading2"/>
        <w:rPr>
          <w:b/>
          <w:color w:val="auto"/>
        </w:rPr>
      </w:pPr>
      <w:r w:rsidRPr="00BD705A">
        <w:rPr>
          <w:b/>
          <w:color w:val="auto"/>
        </w:rPr>
        <w:t>Addressing the Needs of Individuals with Dementia and Their Families</w:t>
      </w:r>
    </w:p>
    <w:p w14:paraId="6C03D9B6" w14:textId="6FE9C7C0" w:rsidR="00BD705A" w:rsidRDefault="006134E7">
      <w:r>
        <w:t>Many of the needs of the older adult population also apply to those with dementia however, there are specific needs for this population that must be considered and addressed in the plan. Dementia is a progressive disease therefore the needs of individuals and families will change throughout the course of the disease.  The plan must recognize this reality and ensure that California is prepared to support these individuals and fami</w:t>
      </w:r>
      <w:r w:rsidR="00BD705A">
        <w:t>lies throughout their journey.</w:t>
      </w:r>
    </w:p>
    <w:p w14:paraId="76A10603" w14:textId="77777777" w:rsidR="00BD705A" w:rsidRPr="00BD705A" w:rsidRDefault="00BD705A"/>
    <w:p w14:paraId="24D03F4B" w14:textId="04A2C3AB" w:rsidR="001B0292" w:rsidRPr="00BD705A" w:rsidRDefault="001B0292" w:rsidP="00BD705A">
      <w:pPr>
        <w:pStyle w:val="Heading3"/>
        <w:rPr>
          <w:i/>
          <w:color w:val="auto"/>
        </w:rPr>
      </w:pPr>
      <w:r w:rsidRPr="00BD705A">
        <w:rPr>
          <w:i/>
          <w:color w:val="auto"/>
        </w:rPr>
        <w:t>Continuum of Care</w:t>
      </w:r>
    </w:p>
    <w:p w14:paraId="14AA43F4" w14:textId="7AC3C96D" w:rsidR="001B0292" w:rsidRDefault="001B0292" w:rsidP="00130D3D">
      <w:pPr>
        <w:pStyle w:val="ListParagraph"/>
        <w:numPr>
          <w:ilvl w:val="0"/>
          <w:numId w:val="5"/>
        </w:numPr>
      </w:pPr>
      <w:r>
        <w:t>Integrated medical, mental health and LTSS</w:t>
      </w:r>
    </w:p>
    <w:p w14:paraId="4413643E" w14:textId="0C8FCE6E" w:rsidR="001B0292" w:rsidRDefault="001B0292" w:rsidP="00130D3D">
      <w:pPr>
        <w:pStyle w:val="ListParagraph"/>
        <w:numPr>
          <w:ilvl w:val="0"/>
          <w:numId w:val="5"/>
        </w:numPr>
      </w:pPr>
      <w:r>
        <w:t>Reimbursement rates that adequately reflect the level of care needed by people with dementia</w:t>
      </w:r>
    </w:p>
    <w:p w14:paraId="5D8507C5" w14:textId="77777777" w:rsidR="008B307F" w:rsidRDefault="00C230C5" w:rsidP="00130D3D">
      <w:pPr>
        <w:pStyle w:val="ListParagraph"/>
        <w:numPr>
          <w:ilvl w:val="0"/>
          <w:numId w:val="5"/>
        </w:numPr>
      </w:pPr>
      <w:r>
        <w:t xml:space="preserve">Funding to support </w:t>
      </w:r>
      <w:r w:rsidR="008B307F">
        <w:t xml:space="preserve">access to adequate </w:t>
      </w:r>
      <w:r>
        <w:t>LTSS – currently too expensive for many</w:t>
      </w:r>
    </w:p>
    <w:p w14:paraId="1734E9F5" w14:textId="66304E7D" w:rsidR="00C230C5" w:rsidRDefault="008B307F" w:rsidP="00130D3D">
      <w:pPr>
        <w:pStyle w:val="ListParagraph"/>
        <w:numPr>
          <w:ilvl w:val="0"/>
          <w:numId w:val="5"/>
        </w:numPr>
      </w:pPr>
      <w:r>
        <w:t>Assessment</w:t>
      </w:r>
      <w:r w:rsidR="00C230C5">
        <w:t xml:space="preserve"> for </w:t>
      </w:r>
      <w:r>
        <w:t xml:space="preserve">LTSS </w:t>
      </w:r>
      <w:r w:rsidR="00C230C5">
        <w:t>services/hours must take cognitive impairment into consideration</w:t>
      </w:r>
      <w:r w:rsidR="00D82656">
        <w:t>.</w:t>
      </w:r>
    </w:p>
    <w:p w14:paraId="4C83EB72" w14:textId="6506DC9D" w:rsidR="001B0292" w:rsidRDefault="001E6DD6" w:rsidP="00130D3D">
      <w:pPr>
        <w:pStyle w:val="ListParagraph"/>
        <w:numPr>
          <w:ilvl w:val="0"/>
          <w:numId w:val="5"/>
        </w:numPr>
      </w:pPr>
      <w:r>
        <w:t>R</w:t>
      </w:r>
      <w:r w:rsidR="001B0292">
        <w:t>eview current statute and administrative rules regarding Assisted Living and Skilled Nursing Facilities to support people staying in the community for as long as possible.  If the appropriate services</w:t>
      </w:r>
      <w:r>
        <w:t xml:space="preserve"> and supports</w:t>
      </w:r>
      <w:r w:rsidR="001B0292">
        <w:t xml:space="preserve"> are available to enable someone to remain in assisted</w:t>
      </w:r>
      <w:bookmarkStart w:id="0" w:name="_GoBack"/>
      <w:bookmarkEnd w:id="0"/>
      <w:r w:rsidR="001B0292">
        <w:t xml:space="preserve"> living</w:t>
      </w:r>
      <w:r w:rsidR="00486150">
        <w:t xml:space="preserve">, </w:t>
      </w:r>
      <w:r w:rsidR="001B0292">
        <w:t xml:space="preserve">the </w:t>
      </w:r>
      <w:r w:rsidR="00486150">
        <w:t>laws/</w:t>
      </w:r>
      <w:r w:rsidR="001B0292">
        <w:t xml:space="preserve">rules </w:t>
      </w:r>
      <w:r w:rsidR="00486150">
        <w:t xml:space="preserve">should </w:t>
      </w:r>
      <w:r w:rsidR="001B0292">
        <w:t xml:space="preserve">allow for that.  </w:t>
      </w:r>
    </w:p>
    <w:p w14:paraId="36826E38" w14:textId="7265BFA4" w:rsidR="001B0292" w:rsidRDefault="001B0292" w:rsidP="00130D3D">
      <w:pPr>
        <w:pStyle w:val="ListParagraph"/>
        <w:numPr>
          <w:ilvl w:val="0"/>
          <w:numId w:val="5"/>
        </w:numPr>
      </w:pPr>
      <w:r>
        <w:t>Ensure</w:t>
      </w:r>
      <w:r w:rsidR="00130D3D">
        <w:t xml:space="preserve"> access to high quality skilled nursing facilities</w:t>
      </w:r>
    </w:p>
    <w:p w14:paraId="4475ECBD" w14:textId="0CC94881" w:rsidR="00130D3D" w:rsidRDefault="00130D3D" w:rsidP="00130D3D">
      <w:pPr>
        <w:pStyle w:val="ListParagraph"/>
        <w:numPr>
          <w:ilvl w:val="0"/>
          <w:numId w:val="5"/>
        </w:numPr>
      </w:pPr>
      <w:r>
        <w:t>Adequately fund Ombudsman program</w:t>
      </w:r>
    </w:p>
    <w:p w14:paraId="20EF22C7" w14:textId="77777777" w:rsidR="00BD705A" w:rsidRDefault="00BD705A" w:rsidP="00BD705A"/>
    <w:p w14:paraId="4D21103C" w14:textId="77777777" w:rsidR="004B7746" w:rsidRPr="00BD705A" w:rsidRDefault="004B7746" w:rsidP="00BD705A">
      <w:pPr>
        <w:pStyle w:val="Heading3"/>
        <w:rPr>
          <w:i/>
          <w:color w:val="auto"/>
        </w:rPr>
      </w:pPr>
      <w:r w:rsidRPr="00BD705A">
        <w:rPr>
          <w:i/>
          <w:color w:val="auto"/>
        </w:rPr>
        <w:t>Caregiver Education and Support</w:t>
      </w:r>
    </w:p>
    <w:p w14:paraId="0878A17F" w14:textId="22E8F9F3" w:rsidR="004B7746" w:rsidRDefault="00224BFB" w:rsidP="004B7746">
      <w:pPr>
        <w:pStyle w:val="ListParagraph"/>
        <w:numPr>
          <w:ilvl w:val="0"/>
          <w:numId w:val="2"/>
        </w:numPr>
      </w:pPr>
      <w:r>
        <w:t>Skills building c</w:t>
      </w:r>
      <w:r w:rsidR="004B7746">
        <w:t xml:space="preserve">aregiver </w:t>
      </w:r>
      <w:r>
        <w:t>e</w:t>
      </w:r>
      <w:r w:rsidR="004B7746">
        <w:t>ducation that is culturally and linguistically appropriate</w:t>
      </w:r>
    </w:p>
    <w:p w14:paraId="16D8347F" w14:textId="326E3B38" w:rsidR="004B7746" w:rsidRDefault="004B7746" w:rsidP="004B7746">
      <w:pPr>
        <w:pStyle w:val="ListParagraph"/>
        <w:numPr>
          <w:ilvl w:val="0"/>
          <w:numId w:val="2"/>
        </w:numPr>
      </w:pPr>
      <w:r>
        <w:t>Increased access to respite</w:t>
      </w:r>
      <w:r w:rsidR="001C0699">
        <w:t xml:space="preserve"> care</w:t>
      </w:r>
    </w:p>
    <w:p w14:paraId="7F6297D1" w14:textId="12DB433D" w:rsidR="004B7746" w:rsidRDefault="00F15B27" w:rsidP="004B7746">
      <w:pPr>
        <w:pStyle w:val="ListParagraph"/>
        <w:numPr>
          <w:ilvl w:val="0"/>
          <w:numId w:val="2"/>
        </w:numPr>
      </w:pPr>
      <w:r>
        <w:t xml:space="preserve">Strengthen </w:t>
      </w:r>
      <w:r w:rsidR="004B7746">
        <w:t>Adult Day Care</w:t>
      </w:r>
      <w:r>
        <w:t xml:space="preserve"> and expand access</w:t>
      </w:r>
    </w:p>
    <w:p w14:paraId="04672929" w14:textId="0CC7F437" w:rsidR="004B7746" w:rsidRDefault="004B7746" w:rsidP="004B7746">
      <w:pPr>
        <w:pStyle w:val="ListParagraph"/>
        <w:numPr>
          <w:ilvl w:val="0"/>
          <w:numId w:val="2"/>
        </w:numPr>
      </w:pPr>
      <w:r>
        <w:t>Work Policies that support caregivers</w:t>
      </w:r>
    </w:p>
    <w:p w14:paraId="6DF08DD0" w14:textId="69D888E4" w:rsidR="001C14BA" w:rsidRDefault="001C14BA" w:rsidP="004B7746">
      <w:pPr>
        <w:pStyle w:val="ListParagraph"/>
        <w:numPr>
          <w:ilvl w:val="0"/>
          <w:numId w:val="2"/>
        </w:numPr>
      </w:pPr>
      <w:r>
        <w:lastRenderedPageBreak/>
        <w:t xml:space="preserve">Access to affordable health care </w:t>
      </w:r>
      <w:r w:rsidR="00BF395B">
        <w:t xml:space="preserve">for caregivers </w:t>
      </w:r>
    </w:p>
    <w:p w14:paraId="59B3DCB6" w14:textId="1A708546" w:rsidR="00BF395B" w:rsidRDefault="00707714" w:rsidP="00BF395B">
      <w:pPr>
        <w:pStyle w:val="ListParagraph"/>
        <w:numPr>
          <w:ilvl w:val="0"/>
          <w:numId w:val="2"/>
        </w:numPr>
      </w:pPr>
      <w:r>
        <w:t xml:space="preserve">Tax credits for family caregivers </w:t>
      </w:r>
    </w:p>
    <w:p w14:paraId="69B57C5C" w14:textId="77777777" w:rsidR="00BD705A" w:rsidRDefault="00BD705A" w:rsidP="00BD705A"/>
    <w:p w14:paraId="68189A89" w14:textId="1886DA25" w:rsidR="001B0292" w:rsidRPr="00BD705A" w:rsidRDefault="001B0292" w:rsidP="00BD705A">
      <w:pPr>
        <w:pStyle w:val="Heading3"/>
        <w:rPr>
          <w:i/>
          <w:color w:val="auto"/>
        </w:rPr>
      </w:pPr>
      <w:r w:rsidRPr="00BD705A">
        <w:rPr>
          <w:i/>
          <w:color w:val="auto"/>
        </w:rPr>
        <w:t>Workforce</w:t>
      </w:r>
    </w:p>
    <w:p w14:paraId="6DD78AFA" w14:textId="11684F01" w:rsidR="001B0292" w:rsidRDefault="001B0292" w:rsidP="004B7746">
      <w:pPr>
        <w:pStyle w:val="ListParagraph"/>
        <w:numPr>
          <w:ilvl w:val="0"/>
          <w:numId w:val="8"/>
        </w:numPr>
      </w:pPr>
      <w:r>
        <w:t>Develop strategies to recruit, support and retain staff</w:t>
      </w:r>
    </w:p>
    <w:p w14:paraId="69AB9F32" w14:textId="55AC6AEB" w:rsidR="00F15B27" w:rsidRDefault="00F15B27" w:rsidP="004B7746">
      <w:pPr>
        <w:pStyle w:val="ListParagraph"/>
        <w:numPr>
          <w:ilvl w:val="0"/>
          <w:numId w:val="8"/>
        </w:numPr>
      </w:pPr>
      <w:r>
        <w:t xml:space="preserve">Examine scope of practice regulations </w:t>
      </w:r>
    </w:p>
    <w:p w14:paraId="528E9F6C" w14:textId="77777777" w:rsidR="00BD705A" w:rsidRDefault="00BD705A" w:rsidP="00BD705A"/>
    <w:p w14:paraId="5EB930B1" w14:textId="051F0F9F" w:rsidR="00921DDA" w:rsidRPr="00BD705A" w:rsidRDefault="00921DDA" w:rsidP="00BD705A">
      <w:pPr>
        <w:pStyle w:val="Heading3"/>
        <w:rPr>
          <w:i/>
          <w:color w:val="auto"/>
        </w:rPr>
      </w:pPr>
      <w:r w:rsidRPr="00BD705A">
        <w:rPr>
          <w:i/>
          <w:color w:val="auto"/>
        </w:rPr>
        <w:t>Training</w:t>
      </w:r>
    </w:p>
    <w:p w14:paraId="70ED1A00" w14:textId="2209B83C" w:rsidR="00921DDA" w:rsidRDefault="00101057" w:rsidP="00130D3D">
      <w:pPr>
        <w:pStyle w:val="ListParagraph"/>
        <w:numPr>
          <w:ilvl w:val="0"/>
          <w:numId w:val="4"/>
        </w:numPr>
      </w:pPr>
      <w:r>
        <w:t>Service providers- both facility</w:t>
      </w:r>
      <w:r w:rsidR="00130D3D">
        <w:t>-</w:t>
      </w:r>
      <w:r>
        <w:t>based and community based (facility based- training helps to decrease over proscribing of psychotropic medications)</w:t>
      </w:r>
    </w:p>
    <w:p w14:paraId="2F57BDA4" w14:textId="0BA6DAAC" w:rsidR="00101057" w:rsidRDefault="00101057" w:rsidP="00130D3D">
      <w:pPr>
        <w:pStyle w:val="ListParagraph"/>
        <w:numPr>
          <w:ilvl w:val="0"/>
          <w:numId w:val="4"/>
        </w:numPr>
      </w:pPr>
      <w:r>
        <w:t>First responders</w:t>
      </w:r>
      <w:r w:rsidR="00C62DC8">
        <w:t xml:space="preserve"> (police, fire, EMT)</w:t>
      </w:r>
    </w:p>
    <w:p w14:paraId="61D75DF1" w14:textId="29ED5238" w:rsidR="00101057" w:rsidRDefault="00101057" w:rsidP="00130D3D">
      <w:pPr>
        <w:pStyle w:val="ListParagraph"/>
        <w:numPr>
          <w:ilvl w:val="0"/>
          <w:numId w:val="4"/>
        </w:numPr>
      </w:pPr>
      <w:r>
        <w:t>APS</w:t>
      </w:r>
    </w:p>
    <w:p w14:paraId="1077F5D4" w14:textId="6350B7FF" w:rsidR="00101057" w:rsidRDefault="00101057" w:rsidP="00130D3D">
      <w:pPr>
        <w:pStyle w:val="ListParagraph"/>
        <w:numPr>
          <w:ilvl w:val="0"/>
          <w:numId w:val="4"/>
        </w:numPr>
      </w:pPr>
      <w:r>
        <w:t xml:space="preserve">Mental Health </w:t>
      </w:r>
      <w:r w:rsidR="00130D3D">
        <w:t>providers</w:t>
      </w:r>
    </w:p>
    <w:p w14:paraId="2AAF9BA9" w14:textId="53B5B540" w:rsidR="001C14BA" w:rsidRDefault="001C14BA" w:rsidP="00130D3D">
      <w:pPr>
        <w:pStyle w:val="ListParagraph"/>
        <w:numPr>
          <w:ilvl w:val="0"/>
          <w:numId w:val="4"/>
        </w:numPr>
      </w:pPr>
      <w:r>
        <w:t>Public transportation</w:t>
      </w:r>
    </w:p>
    <w:p w14:paraId="5706A9B5" w14:textId="431C7675" w:rsidR="00256DE5" w:rsidRDefault="001C14BA" w:rsidP="00BD705A">
      <w:pPr>
        <w:pStyle w:val="ListParagraph"/>
        <w:numPr>
          <w:ilvl w:val="0"/>
          <w:numId w:val="4"/>
        </w:numPr>
      </w:pPr>
      <w:r>
        <w:t xml:space="preserve">Financial institutions </w:t>
      </w:r>
    </w:p>
    <w:p w14:paraId="35F93C4C" w14:textId="77777777" w:rsidR="00BD705A" w:rsidRDefault="00BD705A" w:rsidP="00BD705A"/>
    <w:p w14:paraId="772611C9" w14:textId="77777777" w:rsidR="00224BFB" w:rsidRPr="00BD705A" w:rsidRDefault="00224BFB" w:rsidP="00BD705A">
      <w:pPr>
        <w:pStyle w:val="Heading3"/>
        <w:rPr>
          <w:i/>
          <w:color w:val="auto"/>
        </w:rPr>
      </w:pPr>
      <w:r w:rsidRPr="00BD705A">
        <w:rPr>
          <w:i/>
          <w:color w:val="auto"/>
        </w:rPr>
        <w:t>Transportation</w:t>
      </w:r>
    </w:p>
    <w:p w14:paraId="0A8553DE" w14:textId="38021D34" w:rsidR="00224BFB" w:rsidRDefault="00224BFB" w:rsidP="00224BFB">
      <w:pPr>
        <w:pStyle w:val="ListParagraph"/>
        <w:numPr>
          <w:ilvl w:val="0"/>
          <w:numId w:val="3"/>
        </w:numPr>
      </w:pPr>
      <w:r>
        <w:t xml:space="preserve">Door to Door </w:t>
      </w:r>
      <w:r w:rsidR="00F15B27">
        <w:t>not just Curb to Curb</w:t>
      </w:r>
    </w:p>
    <w:p w14:paraId="37EF2B43" w14:textId="77777777" w:rsidR="00224BFB" w:rsidRDefault="00224BFB" w:rsidP="00224BFB">
      <w:pPr>
        <w:pStyle w:val="ListParagraph"/>
        <w:numPr>
          <w:ilvl w:val="0"/>
          <w:numId w:val="3"/>
        </w:numPr>
      </w:pPr>
      <w:r>
        <w:t>Subsidies for the caregiver as well as the person with dementia (i.e. Metro passes)</w:t>
      </w:r>
    </w:p>
    <w:p w14:paraId="5A93E787" w14:textId="77777777" w:rsidR="00224BFB" w:rsidRDefault="00224BFB">
      <w:pPr>
        <w:rPr>
          <w:i/>
          <w:iCs/>
        </w:rPr>
      </w:pPr>
    </w:p>
    <w:p w14:paraId="15F9E52A" w14:textId="47C48E4C" w:rsidR="003D14F8" w:rsidRPr="00BD705A" w:rsidRDefault="003D14F8" w:rsidP="00BD705A">
      <w:pPr>
        <w:pStyle w:val="Heading3"/>
        <w:rPr>
          <w:i/>
          <w:color w:val="auto"/>
        </w:rPr>
      </w:pPr>
      <w:r w:rsidRPr="00BD705A">
        <w:rPr>
          <w:i/>
          <w:color w:val="auto"/>
        </w:rPr>
        <w:t>Safety</w:t>
      </w:r>
    </w:p>
    <w:p w14:paraId="6BFD9F49" w14:textId="3428ACA0" w:rsidR="00224BFB" w:rsidRDefault="00224BFB" w:rsidP="003D14F8">
      <w:pPr>
        <w:numPr>
          <w:ilvl w:val="0"/>
          <w:numId w:val="9"/>
        </w:numPr>
        <w:shd w:val="clear" w:color="auto" w:fill="FFFFFF"/>
        <w:spacing w:after="0" w:line="240" w:lineRule="auto"/>
        <w:rPr>
          <w:rFonts w:eastAsia="Times New Roman" w:cstheme="minorHAnsi"/>
          <w:color w:val="201F1E"/>
        </w:rPr>
      </w:pPr>
      <w:r>
        <w:rPr>
          <w:rFonts w:eastAsia="Times New Roman" w:cstheme="minorHAnsi"/>
          <w:color w:val="201F1E"/>
        </w:rPr>
        <w:t>Elder Abuse</w:t>
      </w:r>
    </w:p>
    <w:p w14:paraId="17734B8C" w14:textId="55816F30" w:rsidR="00224BFB" w:rsidRPr="00224BFB" w:rsidRDefault="00224BFB" w:rsidP="003D14F8">
      <w:pPr>
        <w:numPr>
          <w:ilvl w:val="0"/>
          <w:numId w:val="9"/>
        </w:numPr>
        <w:shd w:val="clear" w:color="auto" w:fill="FFFFFF"/>
        <w:spacing w:after="0" w:line="240" w:lineRule="auto"/>
        <w:rPr>
          <w:rFonts w:eastAsia="Times New Roman" w:cstheme="minorHAnsi"/>
          <w:color w:val="201F1E"/>
        </w:rPr>
      </w:pPr>
      <w:r>
        <w:rPr>
          <w:rFonts w:eastAsia="Times New Roman" w:cstheme="minorHAnsi"/>
          <w:color w:val="201F1E"/>
        </w:rPr>
        <w:t>Financial Abuse/Fraud Prevention</w:t>
      </w:r>
    </w:p>
    <w:p w14:paraId="23DEE9BB" w14:textId="6D5B8B58" w:rsidR="003D14F8" w:rsidRPr="00163E3B" w:rsidRDefault="003D14F8" w:rsidP="003D14F8">
      <w:pPr>
        <w:numPr>
          <w:ilvl w:val="0"/>
          <w:numId w:val="9"/>
        </w:numPr>
        <w:shd w:val="clear" w:color="auto" w:fill="FFFFFF"/>
        <w:spacing w:after="0" w:line="240" w:lineRule="auto"/>
        <w:rPr>
          <w:rFonts w:eastAsia="Times New Roman" w:cstheme="minorHAnsi"/>
          <w:color w:val="201F1E"/>
        </w:rPr>
      </w:pPr>
      <w:r w:rsidRPr="00163E3B">
        <w:rPr>
          <w:rFonts w:eastAsia="Times New Roman" w:cstheme="minorHAnsi"/>
          <w:color w:val="201F1E"/>
          <w:bdr w:val="none" w:sz="0" w:space="0" w:color="auto" w:frame="1"/>
        </w:rPr>
        <w:t>S</w:t>
      </w:r>
      <w:r w:rsidRPr="003D14F8">
        <w:rPr>
          <w:rFonts w:eastAsia="Times New Roman" w:cstheme="minorHAnsi"/>
          <w:color w:val="201F1E"/>
          <w:bdr w:val="none" w:sz="0" w:space="0" w:color="auto" w:frame="1"/>
        </w:rPr>
        <w:t>tatewide system to coordinate emergency services when someone with dementia wanders beyond Silver Alert</w:t>
      </w:r>
    </w:p>
    <w:p w14:paraId="298760DB" w14:textId="4B6625BB" w:rsidR="003D14F8" w:rsidRPr="003D14F8" w:rsidRDefault="003D14F8" w:rsidP="003D14F8">
      <w:pPr>
        <w:numPr>
          <w:ilvl w:val="0"/>
          <w:numId w:val="9"/>
        </w:numPr>
        <w:shd w:val="clear" w:color="auto" w:fill="FFFFFF"/>
        <w:spacing w:after="0" w:line="240" w:lineRule="auto"/>
        <w:rPr>
          <w:rFonts w:eastAsia="Times New Roman" w:cstheme="minorHAnsi"/>
          <w:color w:val="201F1E"/>
        </w:rPr>
      </w:pPr>
      <w:r w:rsidRPr="00163E3B">
        <w:rPr>
          <w:rFonts w:eastAsia="Times New Roman" w:cstheme="minorHAnsi"/>
          <w:color w:val="201F1E"/>
          <w:bdr w:val="none" w:sz="0" w:space="0" w:color="auto" w:frame="1"/>
        </w:rPr>
        <w:t>Emergency preparedness that addresses the needs of people with dementia</w:t>
      </w:r>
    </w:p>
    <w:p w14:paraId="60FCE372" w14:textId="77777777" w:rsidR="003D14F8" w:rsidRDefault="003D14F8"/>
    <w:p w14:paraId="4DD590CB" w14:textId="26070EED" w:rsidR="00256DE5" w:rsidRPr="00BD705A" w:rsidRDefault="00256DE5" w:rsidP="00BD705A">
      <w:pPr>
        <w:pStyle w:val="Heading3"/>
        <w:rPr>
          <w:i/>
          <w:color w:val="auto"/>
        </w:rPr>
      </w:pPr>
      <w:r w:rsidRPr="00BD705A">
        <w:rPr>
          <w:i/>
          <w:color w:val="auto"/>
        </w:rPr>
        <w:t>Live Alones</w:t>
      </w:r>
    </w:p>
    <w:p w14:paraId="77D468B2" w14:textId="714E61C1" w:rsidR="00130D3D" w:rsidRDefault="00130D3D" w:rsidP="00130D3D">
      <w:pPr>
        <w:pStyle w:val="ListParagraph"/>
        <w:numPr>
          <w:ilvl w:val="0"/>
          <w:numId w:val="6"/>
        </w:numPr>
      </w:pPr>
      <w:r>
        <w:t>Adequately fund APS and Public Guardian</w:t>
      </w:r>
    </w:p>
    <w:p w14:paraId="67092A10" w14:textId="619354D5" w:rsidR="00130D3D" w:rsidRDefault="00130D3D" w:rsidP="00130D3D">
      <w:pPr>
        <w:pStyle w:val="ListParagraph"/>
        <w:numPr>
          <w:ilvl w:val="0"/>
          <w:numId w:val="6"/>
        </w:numPr>
      </w:pPr>
      <w:r>
        <w:t>Provide training to APS and Public Guardian</w:t>
      </w:r>
    </w:p>
    <w:p w14:paraId="6C2A6BC2" w14:textId="1C20D218" w:rsidR="00224BFB" w:rsidRDefault="00224BFB" w:rsidP="00130D3D">
      <w:pPr>
        <w:pStyle w:val="ListParagraph"/>
        <w:numPr>
          <w:ilvl w:val="0"/>
          <w:numId w:val="6"/>
        </w:numPr>
      </w:pPr>
      <w:r>
        <w:t>Social engagement programs</w:t>
      </w:r>
    </w:p>
    <w:p w14:paraId="4D24BEAB" w14:textId="15B3752C" w:rsidR="00256DE5" w:rsidRDefault="00256DE5"/>
    <w:p w14:paraId="3CB2E091" w14:textId="77777777" w:rsidR="00130D3D" w:rsidRPr="00BD705A" w:rsidRDefault="00130D3D" w:rsidP="00BD705A">
      <w:pPr>
        <w:pStyle w:val="Heading3"/>
        <w:rPr>
          <w:i/>
          <w:color w:val="auto"/>
        </w:rPr>
      </w:pPr>
      <w:r w:rsidRPr="00BD705A">
        <w:rPr>
          <w:i/>
          <w:color w:val="auto"/>
        </w:rPr>
        <w:t>Final Thoughts</w:t>
      </w:r>
    </w:p>
    <w:p w14:paraId="12ADD6AE" w14:textId="6575F1E1" w:rsidR="00707714" w:rsidRDefault="00D82656" w:rsidP="00130D3D">
      <w:pPr>
        <w:pStyle w:val="ListParagraph"/>
        <w:numPr>
          <w:ilvl w:val="0"/>
          <w:numId w:val="7"/>
        </w:numPr>
      </w:pPr>
      <w:r>
        <w:t>Need to help middle-income Californians.</w:t>
      </w:r>
    </w:p>
    <w:p w14:paraId="407621D8" w14:textId="47277374" w:rsidR="003D14F8" w:rsidRPr="00670962" w:rsidRDefault="00670962" w:rsidP="00670962">
      <w:pPr>
        <w:pStyle w:val="ListParagraph"/>
        <w:numPr>
          <w:ilvl w:val="0"/>
          <w:numId w:val="7"/>
        </w:numPr>
      </w:pPr>
      <w:r>
        <w:t>Quality of life – dementia capable communities, opportunities to remain engaged in the community (i.e. volunteering)</w:t>
      </w:r>
    </w:p>
    <w:sectPr w:rsidR="003D14F8" w:rsidRPr="006709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AF44" w14:textId="77777777" w:rsidR="001C57C0" w:rsidRDefault="001C57C0" w:rsidP="00620837">
      <w:pPr>
        <w:spacing w:after="0" w:line="240" w:lineRule="auto"/>
      </w:pPr>
      <w:r>
        <w:separator/>
      </w:r>
    </w:p>
  </w:endnote>
  <w:endnote w:type="continuationSeparator" w:id="0">
    <w:p w14:paraId="0AB86483" w14:textId="77777777" w:rsidR="001C57C0" w:rsidRDefault="001C57C0" w:rsidP="0062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3C28" w14:textId="77777777" w:rsidR="001C57C0" w:rsidRDefault="001C57C0" w:rsidP="00620837">
      <w:pPr>
        <w:spacing w:after="0" w:line="240" w:lineRule="auto"/>
      </w:pPr>
      <w:r>
        <w:separator/>
      </w:r>
    </w:p>
  </w:footnote>
  <w:footnote w:type="continuationSeparator" w:id="0">
    <w:p w14:paraId="6D3B08C7" w14:textId="77777777" w:rsidR="001C57C0" w:rsidRDefault="001C57C0" w:rsidP="0062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7623" w14:textId="02F70B1E" w:rsidR="00620837" w:rsidRDefault="00620837">
    <w:pPr>
      <w:pStyle w:val="Header"/>
    </w:pPr>
    <w:r>
      <w:t xml:space="preserve">Document developed by Barbra </w:t>
    </w:r>
    <w:proofErr w:type="spellStart"/>
    <w:r>
      <w:t>McLendon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CCF"/>
    <w:multiLevelType w:val="hybridMultilevel"/>
    <w:tmpl w:val="D7B4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6C56"/>
    <w:multiLevelType w:val="hybridMultilevel"/>
    <w:tmpl w:val="DA32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20EA8"/>
    <w:multiLevelType w:val="hybridMultilevel"/>
    <w:tmpl w:val="EB6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4B42"/>
    <w:multiLevelType w:val="multilevel"/>
    <w:tmpl w:val="BAC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5213D"/>
    <w:multiLevelType w:val="multilevel"/>
    <w:tmpl w:val="95B2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D6FF5"/>
    <w:multiLevelType w:val="hybridMultilevel"/>
    <w:tmpl w:val="504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C62D6"/>
    <w:multiLevelType w:val="hybridMultilevel"/>
    <w:tmpl w:val="081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17F24"/>
    <w:multiLevelType w:val="multilevel"/>
    <w:tmpl w:val="B5E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F3704A"/>
    <w:multiLevelType w:val="hybridMultilevel"/>
    <w:tmpl w:val="3F24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1C8"/>
    <w:multiLevelType w:val="hybridMultilevel"/>
    <w:tmpl w:val="5DC8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D2440"/>
    <w:multiLevelType w:val="hybridMultilevel"/>
    <w:tmpl w:val="DF4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333C1"/>
    <w:multiLevelType w:val="multilevel"/>
    <w:tmpl w:val="3C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B0FDF"/>
    <w:multiLevelType w:val="multilevel"/>
    <w:tmpl w:val="26B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8"/>
  </w:num>
  <w:num w:numId="5">
    <w:abstractNumId w:val="10"/>
  </w:num>
  <w:num w:numId="6">
    <w:abstractNumId w:val="9"/>
  </w:num>
  <w:num w:numId="7">
    <w:abstractNumId w:val="5"/>
  </w:num>
  <w:num w:numId="8">
    <w:abstractNumId w:val="0"/>
  </w:num>
  <w:num w:numId="9">
    <w:abstractNumId w:val="3"/>
  </w:num>
  <w:num w:numId="10">
    <w:abstractNumId w:val="4"/>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DA"/>
    <w:rsid w:val="00060769"/>
    <w:rsid w:val="00101057"/>
    <w:rsid w:val="00130D3D"/>
    <w:rsid w:val="00163E3B"/>
    <w:rsid w:val="001750E1"/>
    <w:rsid w:val="001B0292"/>
    <w:rsid w:val="001C0699"/>
    <w:rsid w:val="001C14BA"/>
    <w:rsid w:val="001C57C0"/>
    <w:rsid w:val="001E6DD6"/>
    <w:rsid w:val="00224BFB"/>
    <w:rsid w:val="00256DE5"/>
    <w:rsid w:val="002636B6"/>
    <w:rsid w:val="003D14F8"/>
    <w:rsid w:val="00486150"/>
    <w:rsid w:val="004B7746"/>
    <w:rsid w:val="004F35C7"/>
    <w:rsid w:val="00525B98"/>
    <w:rsid w:val="006134E7"/>
    <w:rsid w:val="00620837"/>
    <w:rsid w:val="00670962"/>
    <w:rsid w:val="00704216"/>
    <w:rsid w:val="00707714"/>
    <w:rsid w:val="008B307F"/>
    <w:rsid w:val="00921DDA"/>
    <w:rsid w:val="00BD705A"/>
    <w:rsid w:val="00BF395B"/>
    <w:rsid w:val="00C16374"/>
    <w:rsid w:val="00C230C5"/>
    <w:rsid w:val="00C62DC8"/>
    <w:rsid w:val="00D82656"/>
    <w:rsid w:val="00F1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D56D"/>
  <w15:chartTrackingRefBased/>
  <w15:docId w15:val="{8AD8F314-3D4B-4EBE-9EF4-8BCDFBC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70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0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16"/>
    <w:pPr>
      <w:ind w:left="720"/>
      <w:contextualSpacing/>
    </w:pPr>
  </w:style>
  <w:style w:type="paragraph" w:styleId="BalloonText">
    <w:name w:val="Balloon Text"/>
    <w:basedOn w:val="Normal"/>
    <w:link w:val="BalloonTextChar"/>
    <w:uiPriority w:val="99"/>
    <w:semiHidden/>
    <w:unhideWhenUsed/>
    <w:rsid w:val="00BF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5B"/>
    <w:rPr>
      <w:rFonts w:ascii="Segoe UI" w:hAnsi="Segoe UI" w:cs="Segoe UI"/>
      <w:sz w:val="18"/>
      <w:szCs w:val="18"/>
    </w:rPr>
  </w:style>
  <w:style w:type="paragraph" w:styleId="NormalWeb">
    <w:name w:val="Normal (Web)"/>
    <w:basedOn w:val="Normal"/>
    <w:uiPriority w:val="99"/>
    <w:semiHidden/>
    <w:unhideWhenUsed/>
    <w:rsid w:val="003D14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7"/>
  </w:style>
  <w:style w:type="paragraph" w:styleId="Footer">
    <w:name w:val="footer"/>
    <w:basedOn w:val="Normal"/>
    <w:link w:val="FooterChar"/>
    <w:uiPriority w:val="99"/>
    <w:unhideWhenUsed/>
    <w:rsid w:val="0062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7"/>
  </w:style>
  <w:style w:type="character" w:customStyle="1" w:styleId="Heading1Char">
    <w:name w:val="Heading 1 Char"/>
    <w:basedOn w:val="DefaultParagraphFont"/>
    <w:link w:val="Heading1"/>
    <w:uiPriority w:val="9"/>
    <w:rsid w:val="00BD70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70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70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McLendon</dc:creator>
  <cp:keywords/>
  <dc:description/>
  <cp:lastModifiedBy>Martinez, Vincent (CHHS)</cp:lastModifiedBy>
  <cp:revision>2</cp:revision>
  <cp:lastPrinted>2019-06-11T20:45:00Z</cp:lastPrinted>
  <dcterms:created xsi:type="dcterms:W3CDTF">2019-06-24T18:43:00Z</dcterms:created>
  <dcterms:modified xsi:type="dcterms:W3CDTF">2019-06-24T18:43:00Z</dcterms:modified>
</cp:coreProperties>
</file>