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76F" w:rsidRPr="00B55F78" w:rsidRDefault="0032776F">
      <w:pPr>
        <w:rPr>
          <w:rStyle w:val="ms-rtefontsize-2"/>
          <w:rFonts w:ascii="Arial" w:hAnsi="Arial" w:cs="Arial"/>
          <w:b/>
          <w:color w:val="222222"/>
          <w:sz w:val="32"/>
          <w:szCs w:val="32"/>
          <w:shd w:val="clear" w:color="auto" w:fill="FFFFFF"/>
        </w:rPr>
      </w:pPr>
      <w:r w:rsidRPr="00B55F78">
        <w:rPr>
          <w:rStyle w:val="ms-rtefontsize-2"/>
          <w:rFonts w:ascii="Arial" w:hAnsi="Arial" w:cs="Arial"/>
          <w:b/>
          <w:color w:val="222222"/>
          <w:sz w:val="32"/>
          <w:szCs w:val="32"/>
          <w:shd w:val="clear" w:color="auto" w:fill="FFFFFF"/>
        </w:rPr>
        <w:t>The Olmstead Advisory Committee Transition Memo</w:t>
      </w:r>
      <w:r w:rsidR="00150BEF" w:rsidRPr="00B55F78">
        <w:rPr>
          <w:rStyle w:val="ms-rtefontsize-2"/>
          <w:rFonts w:ascii="Arial" w:hAnsi="Arial" w:cs="Arial"/>
          <w:b/>
          <w:color w:val="222222"/>
          <w:sz w:val="32"/>
          <w:szCs w:val="32"/>
          <w:shd w:val="clear" w:color="auto" w:fill="FFFFFF"/>
        </w:rPr>
        <w:t>- DRAFT</w:t>
      </w:r>
    </w:p>
    <w:p w:rsidR="0032776F" w:rsidRPr="00B55F78" w:rsidRDefault="0032776F">
      <w:pPr>
        <w:rPr>
          <w:rStyle w:val="ms-rtefontsize-2"/>
          <w:rFonts w:ascii="Arial" w:hAnsi="Arial" w:cs="Arial"/>
          <w:color w:val="222222"/>
          <w:shd w:val="clear" w:color="auto" w:fill="FFFFFF"/>
        </w:rPr>
      </w:pPr>
    </w:p>
    <w:p w:rsidR="0032776F" w:rsidRPr="00B55F78" w:rsidRDefault="0032776F">
      <w:pPr>
        <w:rPr>
          <w:rStyle w:val="ms-rtefontsize-2"/>
          <w:rFonts w:ascii="Arial" w:hAnsi="Arial" w:cs="Arial"/>
          <w:b/>
          <w:color w:val="222222"/>
          <w:sz w:val="24"/>
          <w:szCs w:val="24"/>
          <w:shd w:val="clear" w:color="auto" w:fill="FFFFFF"/>
        </w:rPr>
      </w:pPr>
      <w:r w:rsidRPr="00B55F78">
        <w:rPr>
          <w:rStyle w:val="ms-rtefontsize-2"/>
          <w:rFonts w:ascii="Arial" w:hAnsi="Arial" w:cs="Arial"/>
          <w:b/>
          <w:color w:val="222222"/>
          <w:sz w:val="24"/>
          <w:szCs w:val="24"/>
          <w:shd w:val="clear" w:color="auto" w:fill="FFFFFF"/>
        </w:rPr>
        <w:t>Purpose:</w:t>
      </w:r>
    </w:p>
    <w:p w:rsidR="0032776F" w:rsidRPr="00B55F78" w:rsidRDefault="00F401DF">
      <w:p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 xml:space="preserve">To aid </w:t>
      </w:r>
      <w:r w:rsidR="00807F41">
        <w:rPr>
          <w:rStyle w:val="ms-rtefontsize-2"/>
          <w:rFonts w:ascii="Arial" w:hAnsi="Arial" w:cs="Arial"/>
          <w:color w:val="222222"/>
          <w:sz w:val="24"/>
          <w:szCs w:val="24"/>
          <w:shd w:val="clear" w:color="auto" w:fill="FFFFFF"/>
        </w:rPr>
        <w:t>in transition</w:t>
      </w:r>
      <w:r w:rsidRPr="00B55F78">
        <w:rPr>
          <w:rStyle w:val="ms-rtefontsize-2"/>
          <w:rFonts w:ascii="Arial" w:hAnsi="Arial" w:cs="Arial"/>
          <w:color w:val="222222"/>
          <w:sz w:val="24"/>
          <w:szCs w:val="24"/>
          <w:shd w:val="clear" w:color="auto" w:fill="FFFFFF"/>
        </w:rPr>
        <w:t xml:space="preserve"> The Ol</w:t>
      </w:r>
      <w:r w:rsidR="00D922E5" w:rsidRPr="00B55F78">
        <w:rPr>
          <w:rStyle w:val="ms-rtefontsize-2"/>
          <w:rFonts w:ascii="Arial" w:hAnsi="Arial" w:cs="Arial"/>
          <w:color w:val="222222"/>
          <w:sz w:val="24"/>
          <w:szCs w:val="24"/>
          <w:shd w:val="clear" w:color="auto" w:fill="FFFFFF"/>
        </w:rPr>
        <w:t xml:space="preserve">mstead Advisory Committee </w:t>
      </w:r>
      <w:r w:rsidRPr="00B55F78">
        <w:rPr>
          <w:rStyle w:val="ms-rtefontsize-2"/>
          <w:rFonts w:ascii="Arial" w:hAnsi="Arial" w:cs="Arial"/>
          <w:color w:val="222222"/>
          <w:sz w:val="24"/>
          <w:szCs w:val="24"/>
          <w:shd w:val="clear" w:color="auto" w:fill="FFFFFF"/>
        </w:rPr>
        <w:t>would like to provide some background on why the Committee exits, some of the major accomplishments of the Committee, and recommendation</w:t>
      </w:r>
      <w:bookmarkStart w:id="0" w:name="_GoBack"/>
      <w:bookmarkEnd w:id="0"/>
      <w:r w:rsidRPr="00B55F78">
        <w:rPr>
          <w:rStyle w:val="ms-rtefontsize-2"/>
          <w:rFonts w:ascii="Arial" w:hAnsi="Arial" w:cs="Arial"/>
          <w:color w:val="222222"/>
          <w:sz w:val="24"/>
          <w:szCs w:val="24"/>
          <w:shd w:val="clear" w:color="auto" w:fill="FFFFFF"/>
        </w:rPr>
        <w:t xml:space="preserve">s for the </w:t>
      </w:r>
      <w:r w:rsidR="00921F96">
        <w:rPr>
          <w:rStyle w:val="ms-rtefontsize-2"/>
          <w:rFonts w:ascii="Arial" w:hAnsi="Arial" w:cs="Arial"/>
          <w:color w:val="222222"/>
          <w:sz w:val="24"/>
          <w:szCs w:val="24"/>
          <w:shd w:val="clear" w:color="auto" w:fill="FFFFFF"/>
        </w:rPr>
        <w:t xml:space="preserve">Secretary of Health and Human Services </w:t>
      </w:r>
      <w:r w:rsidRPr="00B55F78">
        <w:rPr>
          <w:rStyle w:val="ms-rtefontsize-2"/>
          <w:rFonts w:ascii="Arial" w:hAnsi="Arial" w:cs="Arial"/>
          <w:color w:val="222222"/>
          <w:sz w:val="24"/>
          <w:szCs w:val="24"/>
          <w:shd w:val="clear" w:color="auto" w:fill="FFFFFF"/>
        </w:rPr>
        <w:t xml:space="preserve">to consider.  </w:t>
      </w:r>
    </w:p>
    <w:p w:rsidR="0032776F" w:rsidRPr="00B55F78" w:rsidRDefault="0032776F">
      <w:pPr>
        <w:rPr>
          <w:rStyle w:val="ms-rtefontsize-2"/>
          <w:rFonts w:ascii="Arial" w:hAnsi="Arial" w:cs="Arial"/>
          <w:color w:val="222222"/>
          <w:sz w:val="24"/>
          <w:szCs w:val="24"/>
          <w:shd w:val="clear" w:color="auto" w:fill="FFFFFF"/>
        </w:rPr>
      </w:pPr>
    </w:p>
    <w:p w:rsidR="00F401DF" w:rsidRPr="00B55F78" w:rsidRDefault="00F401DF">
      <w:pPr>
        <w:rPr>
          <w:rStyle w:val="ms-rtefontsize-2"/>
          <w:rFonts w:ascii="Arial" w:hAnsi="Arial" w:cs="Arial"/>
          <w:b/>
          <w:color w:val="222222"/>
          <w:sz w:val="24"/>
          <w:szCs w:val="24"/>
          <w:shd w:val="clear" w:color="auto" w:fill="FFFFFF"/>
        </w:rPr>
      </w:pPr>
      <w:r w:rsidRPr="00B55F78">
        <w:rPr>
          <w:rStyle w:val="ms-rtefontsize-2"/>
          <w:rFonts w:ascii="Arial" w:hAnsi="Arial" w:cs="Arial"/>
          <w:b/>
          <w:color w:val="222222"/>
          <w:sz w:val="24"/>
          <w:szCs w:val="24"/>
          <w:shd w:val="clear" w:color="auto" w:fill="FFFFFF"/>
        </w:rPr>
        <w:t>Background:</w:t>
      </w:r>
    </w:p>
    <w:p w:rsidR="00F401DF" w:rsidRPr="00B55F78" w:rsidRDefault="0032776F">
      <w:p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The Committee was established within the California Health and Human Services Agency in 2005 to ensure the involvement of people with disabilities and other system stakeholders in making recommendations on actions to improve California's long term care system. The Olmstead Advisory Committee members represent consumers, family members, providers and advocates. Members of the Committee serve on a volunteer basis without compensation. In 2003, the California Health and Human Services Agency released the </w:t>
      </w:r>
      <w:hyperlink r:id="rId7" w:history="1">
        <w:r w:rsidRPr="00B55F78">
          <w:rPr>
            <w:rStyle w:val="Hyperlink"/>
            <w:rFonts w:ascii="Arial" w:hAnsi="Arial" w:cs="Arial"/>
            <w:color w:val="0066CC"/>
            <w:sz w:val="24"/>
            <w:szCs w:val="24"/>
            <w:u w:val="none"/>
            <w:shd w:val="clear" w:color="auto" w:fill="FFFFFF"/>
          </w:rPr>
          <w:t>California Olmstead Plan</w:t>
        </w:r>
      </w:hyperlink>
      <w:r w:rsidRPr="00B55F78">
        <w:rPr>
          <w:rStyle w:val="ms-rtefontsize-2"/>
          <w:rFonts w:ascii="Arial" w:hAnsi="Arial" w:cs="Arial"/>
          <w:color w:val="222222"/>
          <w:sz w:val="24"/>
          <w:szCs w:val="24"/>
          <w:shd w:val="clear" w:color="auto" w:fill="FFFFFF"/>
        </w:rPr>
        <w:t>, which provides a blueprint for improving California’s long-term care delivery system to ensure that persons with disabilities and older adults have appropriate access and choice regarding community-based services and long-term care options.</w:t>
      </w:r>
      <w:r w:rsidR="00CB3D05" w:rsidRPr="00B55F78">
        <w:rPr>
          <w:rStyle w:val="ms-rtefontsize-2"/>
          <w:rFonts w:ascii="Arial" w:hAnsi="Arial" w:cs="Arial"/>
          <w:color w:val="222222"/>
          <w:sz w:val="24"/>
          <w:szCs w:val="24"/>
          <w:shd w:val="clear" w:color="auto" w:fill="FFFFFF"/>
        </w:rPr>
        <w:t xml:space="preserve">  </w:t>
      </w:r>
      <w:r w:rsidR="00F401DF" w:rsidRPr="00B55F78">
        <w:rPr>
          <w:rStyle w:val="ms-rtefontsize-2"/>
          <w:rFonts w:ascii="Arial" w:hAnsi="Arial" w:cs="Arial"/>
          <w:color w:val="222222"/>
          <w:sz w:val="24"/>
          <w:szCs w:val="24"/>
          <w:shd w:val="clear" w:color="auto" w:fill="FFFFFF"/>
        </w:rPr>
        <w:t>The Committee’s fundamental purpose is</w:t>
      </w:r>
      <w:r w:rsidR="001E0FA6" w:rsidRPr="00B55F78">
        <w:rPr>
          <w:rStyle w:val="ms-rtefontsize-2"/>
          <w:rFonts w:ascii="Arial" w:hAnsi="Arial" w:cs="Arial"/>
          <w:color w:val="222222"/>
          <w:sz w:val="24"/>
          <w:szCs w:val="24"/>
          <w:shd w:val="clear" w:color="auto" w:fill="FFFFFF"/>
        </w:rPr>
        <w:t xml:space="preserve"> to provide a forum for stakeholders to interface with the </w:t>
      </w:r>
      <w:r w:rsidR="000F4F83">
        <w:rPr>
          <w:rStyle w:val="ms-rtefontsize-2"/>
          <w:rFonts w:ascii="Arial" w:hAnsi="Arial" w:cs="Arial"/>
          <w:color w:val="222222"/>
          <w:sz w:val="24"/>
          <w:szCs w:val="24"/>
          <w:shd w:val="clear" w:color="auto" w:fill="FFFFFF"/>
        </w:rPr>
        <w:t xml:space="preserve">Secretary and the department of the Health and Human Services Agency </w:t>
      </w:r>
      <w:r w:rsidR="001E0FA6" w:rsidRPr="00B55F78">
        <w:rPr>
          <w:rStyle w:val="ms-rtefontsize-2"/>
          <w:rFonts w:ascii="Arial" w:hAnsi="Arial" w:cs="Arial"/>
          <w:color w:val="222222"/>
          <w:sz w:val="24"/>
          <w:szCs w:val="24"/>
          <w:shd w:val="clear" w:color="auto" w:fill="FFFFFF"/>
        </w:rPr>
        <w:t>to discuss issues of community integration and provide</w:t>
      </w:r>
      <w:r w:rsidR="00F401DF" w:rsidRPr="00B55F78">
        <w:rPr>
          <w:rStyle w:val="ms-rtefontsize-2"/>
          <w:rFonts w:ascii="Arial" w:hAnsi="Arial" w:cs="Arial"/>
          <w:color w:val="222222"/>
          <w:sz w:val="24"/>
          <w:szCs w:val="24"/>
          <w:shd w:val="clear" w:color="auto" w:fill="FFFFFF"/>
        </w:rPr>
        <w:t xml:space="preserve"> </w:t>
      </w:r>
      <w:r w:rsidR="001E0FA6" w:rsidRPr="00B55F78">
        <w:rPr>
          <w:rStyle w:val="ms-rtefontsize-2"/>
          <w:rFonts w:ascii="Arial" w:hAnsi="Arial" w:cs="Arial"/>
          <w:color w:val="222222"/>
          <w:sz w:val="24"/>
          <w:szCs w:val="24"/>
          <w:shd w:val="clear" w:color="auto" w:fill="FFFFFF"/>
        </w:rPr>
        <w:t xml:space="preserve">policy advice.  </w:t>
      </w:r>
    </w:p>
    <w:p w:rsidR="006E66D1" w:rsidRPr="00B55F78" w:rsidRDefault="006E66D1" w:rsidP="00CB3D05">
      <w:pPr>
        <w:rPr>
          <w:rStyle w:val="ms-rtefontsize-2"/>
          <w:rFonts w:ascii="Arial" w:hAnsi="Arial" w:cs="Arial"/>
          <w:color w:val="222222"/>
          <w:sz w:val="24"/>
          <w:szCs w:val="24"/>
          <w:shd w:val="clear" w:color="auto" w:fill="FFFFFF"/>
        </w:rPr>
      </w:pPr>
    </w:p>
    <w:p w:rsidR="00CB3D05" w:rsidRPr="00B55F78" w:rsidRDefault="00CB3D05" w:rsidP="00CB3D05">
      <w:p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The Olmstead</w:t>
      </w:r>
      <w:r w:rsidR="00A82075" w:rsidRPr="00B55F78">
        <w:rPr>
          <w:rStyle w:val="ms-rtefontsize-2"/>
          <w:rFonts w:ascii="Arial" w:hAnsi="Arial" w:cs="Arial"/>
          <w:color w:val="222222"/>
          <w:sz w:val="24"/>
          <w:szCs w:val="24"/>
          <w:shd w:val="clear" w:color="auto" w:fill="FFFFFF"/>
        </w:rPr>
        <w:t xml:space="preserve"> Advisory </w:t>
      </w:r>
      <w:r w:rsidRPr="00B55F78">
        <w:rPr>
          <w:rStyle w:val="ms-rtefontsize-2"/>
          <w:rFonts w:ascii="Arial" w:hAnsi="Arial" w:cs="Arial"/>
          <w:color w:val="222222"/>
          <w:sz w:val="24"/>
          <w:szCs w:val="24"/>
          <w:shd w:val="clear" w:color="auto" w:fill="FFFFFF"/>
        </w:rPr>
        <w:t xml:space="preserve">Committee has its genesis from a 1999 United States Supreme Court decision </w:t>
      </w:r>
      <w:r w:rsidRPr="00B55F78">
        <w:rPr>
          <w:rStyle w:val="ms-rtefontsize-2"/>
          <w:rFonts w:ascii="Arial" w:hAnsi="Arial" w:cs="Arial"/>
          <w:i/>
          <w:color w:val="222222"/>
          <w:sz w:val="24"/>
          <w:szCs w:val="24"/>
          <w:shd w:val="clear" w:color="auto" w:fill="FFFFFF"/>
        </w:rPr>
        <w:t>Olmstead v. L.C.</w:t>
      </w:r>
      <w:r w:rsidR="001B1C46" w:rsidRPr="00B55F78">
        <w:rPr>
          <w:rStyle w:val="ms-rtefontsize-2"/>
          <w:rFonts w:ascii="Arial" w:hAnsi="Arial" w:cs="Arial"/>
          <w:i/>
          <w:color w:val="222222"/>
          <w:sz w:val="24"/>
          <w:szCs w:val="24"/>
          <w:shd w:val="clear" w:color="auto" w:fill="FFFFFF"/>
        </w:rPr>
        <w:t>,</w:t>
      </w:r>
      <w:r w:rsidRPr="00B55F78">
        <w:rPr>
          <w:rStyle w:val="ms-rtefontsize-2"/>
          <w:rFonts w:ascii="Arial" w:hAnsi="Arial" w:cs="Arial"/>
          <w:color w:val="222222"/>
          <w:sz w:val="24"/>
          <w:szCs w:val="24"/>
          <w:shd w:val="clear" w:color="auto" w:fill="FFFFFF"/>
        </w:rPr>
        <w:t xml:space="preserve"> which held that unjustified segregation of persons with disabilities constitutes discrimination in violation of title II of the Americans with Disabilities Act. Specifically, the Court held that public entities must provide community-based services to persons with disabilities when (1) such services are appropriate; (2) </w:t>
      </w:r>
      <w:proofErr w:type="gramStart"/>
      <w:r w:rsidRPr="00B55F78">
        <w:rPr>
          <w:rStyle w:val="ms-rtefontsize-2"/>
          <w:rFonts w:ascii="Arial" w:hAnsi="Arial" w:cs="Arial"/>
          <w:color w:val="222222"/>
          <w:sz w:val="24"/>
          <w:szCs w:val="24"/>
          <w:shd w:val="clear" w:color="auto" w:fill="FFFFFF"/>
        </w:rPr>
        <w:t>the</w:t>
      </w:r>
      <w:proofErr w:type="gramEnd"/>
      <w:r w:rsidRPr="00B55F78">
        <w:rPr>
          <w:rStyle w:val="ms-rtefontsize-2"/>
          <w:rFonts w:ascii="Arial" w:hAnsi="Arial" w:cs="Arial"/>
          <w:color w:val="222222"/>
          <w:sz w:val="24"/>
          <w:szCs w:val="24"/>
          <w:shd w:val="clear" w:color="auto" w:fill="FFFFFF"/>
        </w:rPr>
        <w:t xml:space="preserve"> affected persons do not oppose community-based treatment; and (3) community-based services can be reasonably accommodated, taking into account the resources available to the public entity and the needs of others who are receiving disability services from the entity. </w:t>
      </w:r>
    </w:p>
    <w:p w:rsidR="001E0FA6" w:rsidRPr="00B55F78" w:rsidRDefault="001E0FA6">
      <w:pPr>
        <w:rPr>
          <w:rStyle w:val="ms-rtefontsize-2"/>
          <w:rFonts w:ascii="Arial" w:hAnsi="Arial" w:cs="Arial"/>
          <w:color w:val="222222"/>
          <w:sz w:val="24"/>
          <w:szCs w:val="24"/>
          <w:shd w:val="clear" w:color="auto" w:fill="FFFFFF"/>
        </w:rPr>
      </w:pPr>
    </w:p>
    <w:p w:rsidR="009470E3" w:rsidRPr="00B55F78" w:rsidRDefault="009470E3">
      <w:p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This decision</w:t>
      </w:r>
      <w:r w:rsidR="001B1C46" w:rsidRPr="00B55F78">
        <w:rPr>
          <w:rStyle w:val="ms-rtefontsize-2"/>
          <w:rFonts w:ascii="Arial" w:hAnsi="Arial" w:cs="Arial"/>
          <w:color w:val="222222"/>
          <w:sz w:val="24"/>
          <w:szCs w:val="24"/>
          <w:shd w:val="clear" w:color="auto" w:fill="FFFFFF"/>
        </w:rPr>
        <w:t xml:space="preserve"> represented a landmark moment for community integration for people with disabilities and seniors.  With this holding, community integration, when appropriate, became federally mandated and enforceable by</w:t>
      </w:r>
      <w:r w:rsidR="00C755F5" w:rsidRPr="00B55F78">
        <w:rPr>
          <w:rStyle w:val="ms-rtefontsize-2"/>
          <w:rFonts w:ascii="Arial" w:hAnsi="Arial" w:cs="Arial"/>
          <w:color w:val="222222"/>
          <w:sz w:val="24"/>
          <w:szCs w:val="24"/>
          <w:shd w:val="clear" w:color="auto" w:fill="FFFFFF"/>
        </w:rPr>
        <w:t xml:space="preserve"> legal action, including actions by</w:t>
      </w:r>
      <w:r w:rsidR="001B1C46" w:rsidRPr="00B55F78">
        <w:rPr>
          <w:rStyle w:val="ms-rtefontsize-2"/>
          <w:rFonts w:ascii="Arial" w:hAnsi="Arial" w:cs="Arial"/>
          <w:color w:val="222222"/>
          <w:sz w:val="24"/>
          <w:szCs w:val="24"/>
          <w:shd w:val="clear" w:color="auto" w:fill="FFFFFF"/>
        </w:rPr>
        <w:t xml:space="preserve"> United States Department of Justice</w:t>
      </w:r>
      <w:r w:rsidR="00C755F5" w:rsidRPr="00B55F78">
        <w:rPr>
          <w:rStyle w:val="ms-rtefontsize-2"/>
          <w:rFonts w:ascii="Arial" w:hAnsi="Arial" w:cs="Arial"/>
          <w:color w:val="222222"/>
          <w:sz w:val="24"/>
          <w:szCs w:val="24"/>
          <w:shd w:val="clear" w:color="auto" w:fill="FFFFFF"/>
        </w:rPr>
        <w:t xml:space="preserve">.  </w:t>
      </w:r>
      <w:r w:rsidR="006E66D1" w:rsidRPr="00B55F78">
        <w:rPr>
          <w:rStyle w:val="ms-rtefontsize-2"/>
          <w:rFonts w:ascii="Arial" w:hAnsi="Arial" w:cs="Arial"/>
          <w:color w:val="222222"/>
          <w:sz w:val="24"/>
          <w:szCs w:val="24"/>
          <w:shd w:val="clear" w:color="auto" w:fill="FFFFFF"/>
        </w:rPr>
        <w:t>In response,</w:t>
      </w:r>
      <w:r w:rsidR="001B1C46" w:rsidRPr="00B55F78">
        <w:rPr>
          <w:rStyle w:val="ms-rtefontsize-2"/>
          <w:rFonts w:ascii="Arial" w:hAnsi="Arial" w:cs="Arial"/>
          <w:color w:val="222222"/>
          <w:sz w:val="24"/>
          <w:szCs w:val="24"/>
          <w:shd w:val="clear" w:color="auto" w:fill="FFFFFF"/>
        </w:rPr>
        <w:t xml:space="preserve"> </w:t>
      </w:r>
      <w:r w:rsidR="006E66D1" w:rsidRPr="00B55F78">
        <w:rPr>
          <w:rStyle w:val="ms-rtefontsize-2"/>
          <w:rFonts w:ascii="Arial" w:hAnsi="Arial" w:cs="Arial"/>
          <w:color w:val="222222"/>
          <w:sz w:val="24"/>
          <w:szCs w:val="24"/>
          <w:shd w:val="clear" w:color="auto" w:fill="FFFFFF"/>
        </w:rPr>
        <w:t xml:space="preserve">California increased initiatives to aid in </w:t>
      </w:r>
      <w:r w:rsidR="006E66D1" w:rsidRPr="00B55F78">
        <w:rPr>
          <w:rStyle w:val="ms-rtefontsize-2"/>
          <w:rFonts w:ascii="Arial" w:hAnsi="Arial" w:cs="Arial"/>
          <w:color w:val="222222"/>
          <w:sz w:val="24"/>
          <w:szCs w:val="24"/>
          <w:shd w:val="clear" w:color="auto" w:fill="FFFFFF"/>
        </w:rPr>
        <w:lastRenderedPageBreak/>
        <w:t>community integration, including the</w:t>
      </w:r>
      <w:r w:rsidR="00D922E5" w:rsidRPr="00B55F78">
        <w:rPr>
          <w:rStyle w:val="ms-rtefontsize-2"/>
          <w:rFonts w:ascii="Arial" w:hAnsi="Arial" w:cs="Arial"/>
          <w:color w:val="222222"/>
          <w:sz w:val="24"/>
          <w:szCs w:val="24"/>
          <w:shd w:val="clear" w:color="auto" w:fill="FFFFFF"/>
        </w:rPr>
        <w:t xml:space="preserve"> Olmstead Plan and the</w:t>
      </w:r>
      <w:r w:rsidR="006E66D1" w:rsidRPr="00B55F78">
        <w:rPr>
          <w:rStyle w:val="ms-rtefontsize-2"/>
          <w:rFonts w:ascii="Arial" w:hAnsi="Arial" w:cs="Arial"/>
          <w:color w:val="222222"/>
          <w:sz w:val="24"/>
          <w:szCs w:val="24"/>
          <w:shd w:val="clear" w:color="auto" w:fill="FFFFFF"/>
        </w:rPr>
        <w:t xml:space="preserve"> establishment of this Committee.</w:t>
      </w:r>
    </w:p>
    <w:p w:rsidR="006E66D1" w:rsidRPr="00B55F78" w:rsidRDefault="006E66D1">
      <w:pPr>
        <w:rPr>
          <w:rStyle w:val="ms-rtefontsize-2"/>
          <w:rFonts w:ascii="Arial" w:hAnsi="Arial" w:cs="Arial"/>
          <w:color w:val="222222"/>
          <w:sz w:val="24"/>
          <w:szCs w:val="24"/>
          <w:shd w:val="clear" w:color="auto" w:fill="FFFFFF"/>
        </w:rPr>
      </w:pPr>
    </w:p>
    <w:p w:rsidR="001E0FA6" w:rsidRPr="00B55F78" w:rsidRDefault="00F33CB2">
      <w:pPr>
        <w:rPr>
          <w:rStyle w:val="ms-rtefontsize-2"/>
          <w:rFonts w:ascii="Arial" w:hAnsi="Arial" w:cs="Arial"/>
          <w:b/>
          <w:color w:val="222222"/>
          <w:sz w:val="24"/>
          <w:szCs w:val="24"/>
          <w:shd w:val="clear" w:color="auto" w:fill="FFFFFF"/>
        </w:rPr>
      </w:pPr>
      <w:r w:rsidRPr="00B55F78">
        <w:rPr>
          <w:rStyle w:val="ms-rtefontsize-2"/>
          <w:rFonts w:ascii="Arial" w:hAnsi="Arial" w:cs="Arial"/>
          <w:b/>
          <w:color w:val="222222"/>
          <w:sz w:val="24"/>
          <w:szCs w:val="24"/>
          <w:shd w:val="clear" w:color="auto" w:fill="FFFFFF"/>
        </w:rPr>
        <w:t>V</w:t>
      </w:r>
      <w:r w:rsidR="001E0FA6" w:rsidRPr="00B55F78">
        <w:rPr>
          <w:rStyle w:val="ms-rtefontsize-2"/>
          <w:rFonts w:ascii="Arial" w:hAnsi="Arial" w:cs="Arial"/>
          <w:b/>
          <w:color w:val="222222"/>
          <w:sz w:val="24"/>
          <w:szCs w:val="24"/>
          <w:shd w:val="clear" w:color="auto" w:fill="FFFFFF"/>
        </w:rPr>
        <w:t>alue of the Committee</w:t>
      </w:r>
      <w:r w:rsidRPr="00B55F78">
        <w:rPr>
          <w:rStyle w:val="ms-rtefontsize-2"/>
          <w:rFonts w:ascii="Arial" w:hAnsi="Arial" w:cs="Arial"/>
          <w:b/>
          <w:color w:val="222222"/>
          <w:sz w:val="24"/>
          <w:szCs w:val="24"/>
          <w:shd w:val="clear" w:color="auto" w:fill="FFFFFF"/>
        </w:rPr>
        <w:t>:</w:t>
      </w:r>
    </w:p>
    <w:p w:rsidR="006E66D1" w:rsidRPr="00B55F78" w:rsidRDefault="006E66D1">
      <w:p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T</w:t>
      </w:r>
      <w:r w:rsidR="00D922E5" w:rsidRPr="00B55F78">
        <w:rPr>
          <w:rStyle w:val="ms-rtefontsize-2"/>
          <w:rFonts w:ascii="Arial" w:hAnsi="Arial" w:cs="Arial"/>
          <w:color w:val="222222"/>
          <w:sz w:val="24"/>
          <w:szCs w:val="24"/>
          <w:shd w:val="clear" w:color="auto" w:fill="FFFFFF"/>
        </w:rPr>
        <w:t>he Olmstead</w:t>
      </w:r>
      <w:r w:rsidR="00A82075" w:rsidRPr="00B55F78">
        <w:rPr>
          <w:rStyle w:val="ms-rtefontsize-2"/>
          <w:rFonts w:ascii="Arial" w:hAnsi="Arial" w:cs="Arial"/>
          <w:color w:val="222222"/>
          <w:sz w:val="24"/>
          <w:szCs w:val="24"/>
          <w:shd w:val="clear" w:color="auto" w:fill="FFFFFF"/>
        </w:rPr>
        <w:t xml:space="preserve"> Advisory</w:t>
      </w:r>
      <w:r w:rsidR="00D922E5" w:rsidRPr="00B55F78">
        <w:rPr>
          <w:rStyle w:val="ms-rtefontsize-2"/>
          <w:rFonts w:ascii="Arial" w:hAnsi="Arial" w:cs="Arial"/>
          <w:color w:val="222222"/>
          <w:sz w:val="24"/>
          <w:szCs w:val="24"/>
          <w:shd w:val="clear" w:color="auto" w:fill="FFFFFF"/>
        </w:rPr>
        <w:t xml:space="preserve"> Committee represents a </w:t>
      </w:r>
      <w:r w:rsidR="00752C7A" w:rsidRPr="00B55F78">
        <w:rPr>
          <w:rStyle w:val="ms-rtefontsize-2"/>
          <w:rFonts w:ascii="Arial" w:hAnsi="Arial" w:cs="Arial"/>
          <w:color w:val="222222"/>
          <w:sz w:val="24"/>
          <w:szCs w:val="24"/>
          <w:shd w:val="clear" w:color="auto" w:fill="FFFFFF"/>
        </w:rPr>
        <w:t xml:space="preserve">unique </w:t>
      </w:r>
      <w:r w:rsidR="006A3BE5" w:rsidRPr="00B55F78">
        <w:rPr>
          <w:rStyle w:val="ms-rtefontsize-2"/>
          <w:rFonts w:ascii="Arial" w:hAnsi="Arial" w:cs="Arial"/>
          <w:color w:val="222222"/>
          <w:sz w:val="24"/>
          <w:szCs w:val="24"/>
          <w:shd w:val="clear" w:color="auto" w:fill="FFFFFF"/>
        </w:rPr>
        <w:t>forum for</w:t>
      </w:r>
      <w:r w:rsidR="00752C7A" w:rsidRPr="00B55F78">
        <w:rPr>
          <w:rStyle w:val="ms-rtefontsize-2"/>
          <w:rFonts w:ascii="Arial" w:hAnsi="Arial" w:cs="Arial"/>
          <w:color w:val="222222"/>
          <w:sz w:val="24"/>
          <w:szCs w:val="24"/>
          <w:shd w:val="clear" w:color="auto" w:fill="FFFFFF"/>
        </w:rPr>
        <w:t xml:space="preserve"> consumers, family members, providers</w:t>
      </w:r>
      <w:r w:rsidR="006A3BE5" w:rsidRPr="00B55F78">
        <w:rPr>
          <w:rStyle w:val="ms-rtefontsize-2"/>
          <w:rFonts w:ascii="Arial" w:hAnsi="Arial" w:cs="Arial"/>
          <w:color w:val="222222"/>
          <w:sz w:val="24"/>
          <w:szCs w:val="24"/>
          <w:shd w:val="clear" w:color="auto" w:fill="FFFFFF"/>
        </w:rPr>
        <w:t>,</w:t>
      </w:r>
      <w:r w:rsidR="00752C7A" w:rsidRPr="00B55F78">
        <w:rPr>
          <w:rStyle w:val="ms-rtefontsize-2"/>
          <w:rFonts w:ascii="Arial" w:hAnsi="Arial" w:cs="Arial"/>
          <w:color w:val="222222"/>
          <w:sz w:val="24"/>
          <w:szCs w:val="24"/>
          <w:shd w:val="clear" w:color="auto" w:fill="FFFFFF"/>
        </w:rPr>
        <w:t xml:space="preserve"> and advocates</w:t>
      </w:r>
      <w:r w:rsidR="006A3BE5" w:rsidRPr="00B55F78">
        <w:rPr>
          <w:rStyle w:val="ms-rtefontsize-2"/>
          <w:rFonts w:ascii="Arial" w:hAnsi="Arial" w:cs="Arial"/>
          <w:color w:val="222222"/>
          <w:sz w:val="24"/>
          <w:szCs w:val="24"/>
          <w:shd w:val="clear" w:color="auto" w:fill="FFFFFF"/>
        </w:rPr>
        <w:t xml:space="preserve"> to engage</w:t>
      </w:r>
      <w:r w:rsidR="00752C7A" w:rsidRPr="00B55F78">
        <w:rPr>
          <w:rStyle w:val="ms-rtefontsize-2"/>
          <w:rFonts w:ascii="Arial" w:hAnsi="Arial" w:cs="Arial"/>
          <w:color w:val="222222"/>
          <w:sz w:val="24"/>
          <w:szCs w:val="24"/>
          <w:shd w:val="clear" w:color="auto" w:fill="FFFFFF"/>
        </w:rPr>
        <w:t xml:space="preserve"> with the California Health and Human Services Agency</w:t>
      </w:r>
      <w:r w:rsidR="006A3BE5" w:rsidRPr="00B55F78">
        <w:rPr>
          <w:rStyle w:val="ms-rtefontsize-2"/>
          <w:rFonts w:ascii="Arial" w:hAnsi="Arial" w:cs="Arial"/>
          <w:color w:val="222222"/>
          <w:sz w:val="24"/>
          <w:szCs w:val="24"/>
          <w:shd w:val="clear" w:color="auto" w:fill="FFFFFF"/>
        </w:rPr>
        <w:t xml:space="preserve"> and relevant state departments to provide policy advice to further the goal of community integration. </w:t>
      </w:r>
      <w:r w:rsidR="00932236" w:rsidRPr="00B55F78">
        <w:rPr>
          <w:rStyle w:val="ms-rtefontsize-2"/>
          <w:rFonts w:ascii="Arial" w:hAnsi="Arial" w:cs="Arial"/>
          <w:color w:val="222222"/>
          <w:sz w:val="24"/>
          <w:szCs w:val="24"/>
          <w:shd w:val="clear" w:color="auto" w:fill="FFFFFF"/>
        </w:rPr>
        <w:t xml:space="preserve">In preparation for this memo, Committee members were surveyed on what they felt the value of the Committee was.  Members felt that some of the </w:t>
      </w:r>
      <w:r w:rsidR="00150BEF" w:rsidRPr="00B55F78">
        <w:rPr>
          <w:rStyle w:val="ms-rtefontsize-2"/>
          <w:rFonts w:ascii="Arial" w:hAnsi="Arial" w:cs="Arial"/>
          <w:color w:val="222222"/>
          <w:sz w:val="24"/>
          <w:szCs w:val="24"/>
          <w:shd w:val="clear" w:color="auto" w:fill="FFFFFF"/>
        </w:rPr>
        <w:t>benefits provided by of the Committee were</w:t>
      </w:r>
      <w:r w:rsidR="00932236" w:rsidRPr="00B55F78">
        <w:rPr>
          <w:rStyle w:val="ms-rtefontsize-2"/>
          <w:rFonts w:ascii="Arial" w:hAnsi="Arial" w:cs="Arial"/>
          <w:color w:val="222222"/>
          <w:sz w:val="24"/>
          <w:szCs w:val="24"/>
          <w:shd w:val="clear" w:color="auto" w:fill="FFFFFF"/>
        </w:rPr>
        <w:t xml:space="preserve"> the following:</w:t>
      </w:r>
    </w:p>
    <w:p w:rsidR="00932236" w:rsidRPr="00B55F78" w:rsidRDefault="00932236" w:rsidP="00932236">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 xml:space="preserve">Community </w:t>
      </w:r>
      <w:r w:rsidR="00B55F78">
        <w:rPr>
          <w:rStyle w:val="ms-rtefontsize-2"/>
          <w:rFonts w:ascii="Arial" w:hAnsi="Arial" w:cs="Arial"/>
          <w:color w:val="222222"/>
          <w:sz w:val="24"/>
          <w:szCs w:val="24"/>
          <w:shd w:val="clear" w:color="auto" w:fill="FFFFFF"/>
        </w:rPr>
        <w:t>and provider connection to the A</w:t>
      </w:r>
      <w:r w:rsidRPr="00B55F78">
        <w:rPr>
          <w:rStyle w:val="ms-rtefontsize-2"/>
          <w:rFonts w:ascii="Arial" w:hAnsi="Arial" w:cs="Arial"/>
          <w:color w:val="222222"/>
          <w:sz w:val="24"/>
          <w:szCs w:val="24"/>
          <w:shd w:val="clear" w:color="auto" w:fill="FFFFFF"/>
        </w:rPr>
        <w:t>dministration</w:t>
      </w:r>
    </w:p>
    <w:p w:rsidR="00932236" w:rsidRPr="00B55F78" w:rsidRDefault="00932236" w:rsidP="00932236">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A place for sharing credible information and getting updates from the Administration on program initiatives</w:t>
      </w:r>
    </w:p>
    <w:p w:rsidR="00932236" w:rsidRPr="00B55F78" w:rsidRDefault="00932236" w:rsidP="00932236">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A starting point to help expand ideas that increase disability, senior, and mental health rights</w:t>
      </w:r>
    </w:p>
    <w:p w:rsidR="00932236" w:rsidRPr="00B55F78" w:rsidRDefault="00932236" w:rsidP="00932236">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A co</w:t>
      </w:r>
      <w:r w:rsidR="00B55F78">
        <w:rPr>
          <w:rStyle w:val="ms-rtefontsize-2"/>
          <w:rFonts w:ascii="Arial" w:hAnsi="Arial" w:cs="Arial"/>
          <w:color w:val="222222"/>
          <w:sz w:val="24"/>
          <w:szCs w:val="24"/>
          <w:shd w:val="clear" w:color="auto" w:fill="FFFFFF"/>
        </w:rPr>
        <w:t>nsistent and on-going vehicle for</w:t>
      </w:r>
      <w:r w:rsidRPr="00B55F78">
        <w:rPr>
          <w:rStyle w:val="ms-rtefontsize-2"/>
          <w:rFonts w:ascii="Arial" w:hAnsi="Arial" w:cs="Arial"/>
          <w:color w:val="222222"/>
          <w:sz w:val="24"/>
          <w:szCs w:val="24"/>
          <w:shd w:val="clear" w:color="auto" w:fill="FFFFFF"/>
        </w:rPr>
        <w:t xml:space="preserve"> bringing together department heads and top staff with advocates for discussion on critical issues</w:t>
      </w:r>
    </w:p>
    <w:p w:rsidR="00932236" w:rsidRPr="00B55F78" w:rsidRDefault="00932236" w:rsidP="00932236">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A place where advocates can speak directly to key state leaders and inform them of issues about service delivery and community integration</w:t>
      </w:r>
    </w:p>
    <w:p w:rsidR="0059379B" w:rsidRPr="00B55F78" w:rsidRDefault="0059379B" w:rsidP="00932236">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Reinforcing what the Olmstead decision represents</w:t>
      </w:r>
    </w:p>
    <w:p w:rsidR="005E2766" w:rsidRPr="00B55F78" w:rsidRDefault="005E2766" w:rsidP="005E2766">
      <w:pPr>
        <w:rPr>
          <w:rStyle w:val="ms-rtefontsize-2"/>
          <w:rFonts w:ascii="Arial" w:hAnsi="Arial" w:cs="Arial"/>
          <w:color w:val="222222"/>
          <w:sz w:val="24"/>
          <w:szCs w:val="24"/>
          <w:shd w:val="clear" w:color="auto" w:fill="FFFFFF"/>
        </w:rPr>
      </w:pPr>
    </w:p>
    <w:p w:rsidR="005E2766" w:rsidRPr="00B55F78" w:rsidRDefault="005E2766" w:rsidP="005E2766">
      <w:p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When surveyed about what members felt that the Committee has accomplished,</w:t>
      </w:r>
      <w:r w:rsidR="00150BEF" w:rsidRPr="00B55F78">
        <w:rPr>
          <w:rStyle w:val="ms-rtefontsize-2"/>
          <w:rFonts w:ascii="Arial" w:hAnsi="Arial" w:cs="Arial"/>
          <w:color w:val="222222"/>
          <w:sz w:val="24"/>
          <w:szCs w:val="24"/>
          <w:shd w:val="clear" w:color="auto" w:fill="FFFFFF"/>
        </w:rPr>
        <w:t xml:space="preserve"> members offered the following as some examples</w:t>
      </w:r>
      <w:r w:rsidRPr="00B55F78">
        <w:rPr>
          <w:rStyle w:val="ms-rtefontsize-2"/>
          <w:rFonts w:ascii="Arial" w:hAnsi="Arial" w:cs="Arial"/>
          <w:color w:val="222222"/>
          <w:sz w:val="24"/>
          <w:szCs w:val="24"/>
          <w:shd w:val="clear" w:color="auto" w:fill="FFFFFF"/>
        </w:rPr>
        <w:t>:</w:t>
      </w:r>
    </w:p>
    <w:p w:rsidR="00DB2A5C" w:rsidRPr="00B55F78" w:rsidRDefault="00DB2A5C" w:rsidP="005E2766">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 xml:space="preserve">The Committee has helped to preserve and highlight </w:t>
      </w:r>
      <w:r w:rsidR="00B55F78">
        <w:rPr>
          <w:rStyle w:val="ms-rtefontsize-2"/>
          <w:rFonts w:ascii="Arial" w:hAnsi="Arial" w:cs="Arial"/>
          <w:color w:val="222222"/>
          <w:sz w:val="24"/>
          <w:szCs w:val="24"/>
          <w:shd w:val="clear" w:color="auto" w:fill="FFFFFF"/>
        </w:rPr>
        <w:t>In-</w:t>
      </w:r>
      <w:r w:rsidRPr="00B55F78">
        <w:rPr>
          <w:rStyle w:val="ms-rtefontsize-2"/>
          <w:rFonts w:ascii="Arial" w:hAnsi="Arial" w:cs="Arial"/>
          <w:color w:val="222222"/>
          <w:sz w:val="24"/>
          <w:szCs w:val="24"/>
          <w:shd w:val="clear" w:color="auto" w:fill="FFFFFF"/>
        </w:rPr>
        <w:t>Home Supports and Services (IHSS) as a primary service in maintaining independence at home</w:t>
      </w:r>
    </w:p>
    <w:p w:rsidR="005E2766" w:rsidRPr="00B55F78" w:rsidRDefault="00DB2A5C" w:rsidP="005E2766">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The Committee has been a champion for integration of healthcare and Long  Term Supports and Services (LTSS)</w:t>
      </w:r>
    </w:p>
    <w:p w:rsidR="00150BEF" w:rsidRPr="00B55F78" w:rsidRDefault="00150BEF" w:rsidP="005E2766">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The Committee has been a consistent and beneficial forum to share information</w:t>
      </w:r>
      <w:r w:rsidR="0059379B" w:rsidRPr="00B55F78">
        <w:rPr>
          <w:rStyle w:val="ms-rtefontsize-2"/>
          <w:rFonts w:ascii="Arial" w:hAnsi="Arial" w:cs="Arial"/>
          <w:color w:val="222222"/>
          <w:sz w:val="24"/>
          <w:szCs w:val="24"/>
          <w:shd w:val="clear" w:color="auto" w:fill="FFFFFF"/>
        </w:rPr>
        <w:t xml:space="preserve"> </w:t>
      </w:r>
      <w:r w:rsidRPr="00B55F78">
        <w:rPr>
          <w:rStyle w:val="ms-rtefontsize-2"/>
          <w:rFonts w:ascii="Arial" w:hAnsi="Arial" w:cs="Arial"/>
          <w:color w:val="222222"/>
          <w:sz w:val="24"/>
          <w:szCs w:val="24"/>
          <w:shd w:val="clear" w:color="auto" w:fill="FFFFFF"/>
        </w:rPr>
        <w:t xml:space="preserve"> </w:t>
      </w:r>
    </w:p>
    <w:p w:rsidR="00DB2A5C" w:rsidRPr="00B55F78" w:rsidRDefault="00150BEF" w:rsidP="00150BEF">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 xml:space="preserve">The Committee has advocated for increased access to community based services and supports for people with disabilities, mental health needs, and seniors </w:t>
      </w:r>
    </w:p>
    <w:p w:rsidR="00150BEF" w:rsidRPr="00B55F78" w:rsidRDefault="00150BEF" w:rsidP="00150BEF">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 xml:space="preserve">The committee has been an effective place for communication with the Secretary and other state officials </w:t>
      </w:r>
    </w:p>
    <w:p w:rsidR="001E0FA6" w:rsidRPr="00B55F78" w:rsidRDefault="001E0FA6">
      <w:pPr>
        <w:rPr>
          <w:rStyle w:val="ms-rtefontsize-2"/>
          <w:rFonts w:ascii="Arial" w:hAnsi="Arial" w:cs="Arial"/>
          <w:color w:val="222222"/>
          <w:sz w:val="24"/>
          <w:szCs w:val="24"/>
          <w:shd w:val="clear" w:color="auto" w:fill="FFFFFF"/>
        </w:rPr>
      </w:pPr>
    </w:p>
    <w:p w:rsidR="001E0FA6" w:rsidRPr="00B55F78" w:rsidRDefault="001E0FA6">
      <w:pPr>
        <w:rPr>
          <w:rStyle w:val="ms-rtefontsize-2"/>
          <w:rFonts w:ascii="Arial" w:hAnsi="Arial" w:cs="Arial"/>
          <w:b/>
          <w:color w:val="222222"/>
          <w:sz w:val="24"/>
          <w:szCs w:val="24"/>
          <w:shd w:val="clear" w:color="auto" w:fill="FFFFFF"/>
        </w:rPr>
      </w:pPr>
      <w:r w:rsidRPr="00B55F78">
        <w:rPr>
          <w:rStyle w:val="ms-rtefontsize-2"/>
          <w:rFonts w:ascii="Arial" w:hAnsi="Arial" w:cs="Arial"/>
          <w:b/>
          <w:color w:val="222222"/>
          <w:sz w:val="24"/>
          <w:szCs w:val="24"/>
          <w:shd w:val="clear" w:color="auto" w:fill="FFFFFF"/>
        </w:rPr>
        <w:t xml:space="preserve">Recommendations </w:t>
      </w:r>
      <w:r w:rsidR="00F33CB2" w:rsidRPr="00B55F78">
        <w:rPr>
          <w:rStyle w:val="ms-rtefontsize-2"/>
          <w:rFonts w:ascii="Arial" w:hAnsi="Arial" w:cs="Arial"/>
          <w:b/>
          <w:color w:val="222222"/>
          <w:sz w:val="24"/>
          <w:szCs w:val="24"/>
          <w:shd w:val="clear" w:color="auto" w:fill="FFFFFF"/>
        </w:rPr>
        <w:t>from the Committee</w:t>
      </w:r>
      <w:r w:rsidR="006E66D1" w:rsidRPr="00B55F78">
        <w:rPr>
          <w:rStyle w:val="ms-rtefontsize-2"/>
          <w:rFonts w:ascii="Arial" w:hAnsi="Arial" w:cs="Arial"/>
          <w:b/>
          <w:color w:val="222222"/>
          <w:sz w:val="24"/>
          <w:szCs w:val="24"/>
          <w:shd w:val="clear" w:color="auto" w:fill="FFFFFF"/>
        </w:rPr>
        <w:t>:</w:t>
      </w:r>
    </w:p>
    <w:p w:rsidR="0059379B" w:rsidRPr="00B55F78" w:rsidRDefault="0059379B">
      <w:p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As the</w:t>
      </w:r>
      <w:r w:rsidR="00A82075" w:rsidRPr="00B55F78">
        <w:rPr>
          <w:rStyle w:val="ms-rtefontsize-2"/>
          <w:rFonts w:ascii="Arial" w:hAnsi="Arial" w:cs="Arial"/>
          <w:color w:val="222222"/>
          <w:sz w:val="24"/>
          <w:szCs w:val="24"/>
          <w:shd w:val="clear" w:color="auto" w:fill="FFFFFF"/>
        </w:rPr>
        <w:t xml:space="preserve"> Olmstead Advisory</w:t>
      </w:r>
      <w:r w:rsidRPr="00B55F78">
        <w:rPr>
          <w:rStyle w:val="ms-rtefontsize-2"/>
          <w:rFonts w:ascii="Arial" w:hAnsi="Arial" w:cs="Arial"/>
          <w:color w:val="222222"/>
          <w:sz w:val="24"/>
          <w:szCs w:val="24"/>
          <w:shd w:val="clear" w:color="auto" w:fill="FFFFFF"/>
        </w:rPr>
        <w:t xml:space="preserve"> Committee looks forward to working with a new administration, the member</w:t>
      </w:r>
      <w:r w:rsidR="00A82075" w:rsidRPr="00B55F78">
        <w:rPr>
          <w:rStyle w:val="ms-rtefontsize-2"/>
          <w:rFonts w:ascii="Arial" w:hAnsi="Arial" w:cs="Arial"/>
          <w:color w:val="222222"/>
          <w:sz w:val="24"/>
          <w:szCs w:val="24"/>
          <w:shd w:val="clear" w:color="auto" w:fill="FFFFFF"/>
        </w:rPr>
        <w:t>s</w:t>
      </w:r>
      <w:r w:rsidRPr="00B55F78">
        <w:rPr>
          <w:rStyle w:val="ms-rtefontsize-2"/>
          <w:rFonts w:ascii="Arial" w:hAnsi="Arial" w:cs="Arial"/>
          <w:color w:val="222222"/>
          <w:sz w:val="24"/>
          <w:szCs w:val="24"/>
          <w:shd w:val="clear" w:color="auto" w:fill="FFFFFF"/>
        </w:rPr>
        <w:t xml:space="preserve"> felt that it would be helpful to provide recommendations to </w:t>
      </w:r>
      <w:r w:rsidRPr="00B55F78">
        <w:rPr>
          <w:rStyle w:val="ms-rtefontsize-2"/>
          <w:rFonts w:ascii="Arial" w:hAnsi="Arial" w:cs="Arial"/>
          <w:color w:val="222222"/>
          <w:sz w:val="24"/>
          <w:szCs w:val="24"/>
          <w:shd w:val="clear" w:color="auto" w:fill="FFFFFF"/>
        </w:rPr>
        <w:lastRenderedPageBreak/>
        <w:t xml:space="preserve">the </w:t>
      </w:r>
      <w:r w:rsidR="00921F96">
        <w:rPr>
          <w:rStyle w:val="ms-rtefontsize-2"/>
          <w:rFonts w:ascii="Arial" w:hAnsi="Arial" w:cs="Arial"/>
          <w:color w:val="222222"/>
          <w:sz w:val="24"/>
          <w:szCs w:val="24"/>
          <w:shd w:val="clear" w:color="auto" w:fill="FFFFFF"/>
        </w:rPr>
        <w:t xml:space="preserve">Secretary of Health and Human Services </w:t>
      </w:r>
      <w:r w:rsidR="00B55F78">
        <w:rPr>
          <w:rStyle w:val="ms-rtefontsize-2"/>
          <w:rFonts w:ascii="Arial" w:hAnsi="Arial" w:cs="Arial"/>
          <w:color w:val="222222"/>
          <w:sz w:val="24"/>
          <w:szCs w:val="24"/>
          <w:shd w:val="clear" w:color="auto" w:fill="FFFFFF"/>
        </w:rPr>
        <w:t>about both the C</w:t>
      </w:r>
      <w:r w:rsidRPr="00B55F78">
        <w:rPr>
          <w:rStyle w:val="ms-rtefontsize-2"/>
          <w:rFonts w:ascii="Arial" w:hAnsi="Arial" w:cs="Arial"/>
          <w:color w:val="222222"/>
          <w:sz w:val="24"/>
          <w:szCs w:val="24"/>
          <w:shd w:val="clear" w:color="auto" w:fill="FFFFFF"/>
        </w:rPr>
        <w:t xml:space="preserve">ommittee and some larger policy goals.  In respect to the Committee, members were surveyed and would recommend that the </w:t>
      </w:r>
      <w:r w:rsidR="00921F96">
        <w:rPr>
          <w:rStyle w:val="ms-rtefontsize-2"/>
          <w:rFonts w:ascii="Arial" w:hAnsi="Arial" w:cs="Arial"/>
          <w:color w:val="222222"/>
          <w:sz w:val="24"/>
          <w:szCs w:val="24"/>
          <w:shd w:val="clear" w:color="auto" w:fill="FFFFFF"/>
        </w:rPr>
        <w:t xml:space="preserve">Secretary </w:t>
      </w:r>
      <w:r w:rsidRPr="00B55F78">
        <w:rPr>
          <w:rStyle w:val="ms-rtefontsize-2"/>
          <w:rFonts w:ascii="Arial" w:hAnsi="Arial" w:cs="Arial"/>
          <w:color w:val="222222"/>
          <w:sz w:val="24"/>
          <w:szCs w:val="24"/>
          <w:shd w:val="clear" w:color="auto" w:fill="FFFFFF"/>
        </w:rPr>
        <w:t>consider for the future the Committee</w:t>
      </w:r>
      <w:r w:rsidR="00B55F78">
        <w:rPr>
          <w:rStyle w:val="ms-rtefontsize-2"/>
          <w:rFonts w:ascii="Arial" w:hAnsi="Arial" w:cs="Arial"/>
          <w:color w:val="222222"/>
          <w:sz w:val="24"/>
          <w:szCs w:val="24"/>
          <w:shd w:val="clear" w:color="auto" w:fill="FFFFFF"/>
        </w:rPr>
        <w:t xml:space="preserve"> the following</w:t>
      </w:r>
      <w:r w:rsidRPr="00B55F78">
        <w:rPr>
          <w:rStyle w:val="ms-rtefontsize-2"/>
          <w:rFonts w:ascii="Arial" w:hAnsi="Arial" w:cs="Arial"/>
          <w:color w:val="222222"/>
          <w:sz w:val="24"/>
          <w:szCs w:val="24"/>
          <w:shd w:val="clear" w:color="auto" w:fill="FFFFFF"/>
        </w:rPr>
        <w:t>:</w:t>
      </w:r>
    </w:p>
    <w:p w:rsidR="001E0FA6" w:rsidRPr="00B55F78" w:rsidRDefault="0059379B" w:rsidP="0059379B">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More diverse and influential membership of the Committee, including stronger co</w:t>
      </w:r>
      <w:r w:rsidR="008D40EA">
        <w:rPr>
          <w:rStyle w:val="ms-rtefontsize-2"/>
          <w:rFonts w:ascii="Arial" w:hAnsi="Arial" w:cs="Arial"/>
          <w:color w:val="222222"/>
          <w:sz w:val="24"/>
          <w:szCs w:val="24"/>
          <w:shd w:val="clear" w:color="auto" w:fill="FFFFFF"/>
        </w:rPr>
        <w:t>nnections to the legislature,</w:t>
      </w:r>
      <w:r w:rsidRPr="00B55F78">
        <w:rPr>
          <w:rStyle w:val="ms-rtefontsize-2"/>
          <w:rFonts w:ascii="Arial" w:hAnsi="Arial" w:cs="Arial"/>
          <w:color w:val="222222"/>
          <w:sz w:val="24"/>
          <w:szCs w:val="24"/>
          <w:shd w:val="clear" w:color="auto" w:fill="FFFFFF"/>
        </w:rPr>
        <w:t xml:space="preserve"> providers</w:t>
      </w:r>
      <w:r w:rsidR="008D40EA">
        <w:rPr>
          <w:rStyle w:val="ms-rtefontsize-2"/>
          <w:rFonts w:ascii="Arial" w:hAnsi="Arial" w:cs="Arial"/>
          <w:color w:val="222222"/>
          <w:sz w:val="24"/>
          <w:szCs w:val="24"/>
          <w:shd w:val="clear" w:color="auto" w:fill="FFFFFF"/>
        </w:rPr>
        <w:t xml:space="preserve">, and other state entities that could help with housing and transportation </w:t>
      </w:r>
    </w:p>
    <w:p w:rsidR="0059379B" w:rsidRPr="00B55F78" w:rsidRDefault="0059379B" w:rsidP="0059379B">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Add additional meetings when circumstances warrant</w:t>
      </w:r>
    </w:p>
    <w:p w:rsidR="0059379B" w:rsidRPr="00B55F78" w:rsidRDefault="0059379B" w:rsidP="0059379B">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Consult the Committee in preparation of the state budget</w:t>
      </w:r>
    </w:p>
    <w:p w:rsidR="008D1093" w:rsidRPr="00B55F78" w:rsidRDefault="0059379B" w:rsidP="0059379B">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 xml:space="preserve">More carryover of topics from meeting to meeting, including </w:t>
      </w:r>
      <w:r w:rsidR="008D1093" w:rsidRPr="00B55F78">
        <w:rPr>
          <w:rStyle w:val="ms-rtefontsize-2"/>
          <w:rFonts w:ascii="Arial" w:hAnsi="Arial" w:cs="Arial"/>
          <w:color w:val="222222"/>
          <w:sz w:val="24"/>
          <w:szCs w:val="24"/>
          <w:shd w:val="clear" w:color="auto" w:fill="FFFFFF"/>
        </w:rPr>
        <w:t>reports from the departments on specific actions</w:t>
      </w:r>
    </w:p>
    <w:p w:rsidR="008D1093" w:rsidRPr="00B55F78" w:rsidRDefault="008D1093" w:rsidP="0059379B">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Refine the scope of the Committee</w:t>
      </w:r>
    </w:p>
    <w:p w:rsidR="008D1093" w:rsidRPr="00B55F78" w:rsidRDefault="008D1093" w:rsidP="0059379B">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Better utilize the members through workgroups or specific tasks</w:t>
      </w:r>
    </w:p>
    <w:p w:rsidR="0059379B" w:rsidRPr="00B55F78" w:rsidRDefault="008D1093" w:rsidP="0059379B">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Set priorities for areas to focus work on</w:t>
      </w:r>
      <w:r w:rsidR="0059379B" w:rsidRPr="00B55F78">
        <w:rPr>
          <w:rStyle w:val="ms-rtefontsize-2"/>
          <w:rFonts w:ascii="Arial" w:hAnsi="Arial" w:cs="Arial"/>
          <w:color w:val="222222"/>
          <w:sz w:val="24"/>
          <w:szCs w:val="24"/>
          <w:shd w:val="clear" w:color="auto" w:fill="FFFFFF"/>
        </w:rPr>
        <w:t xml:space="preserve"> </w:t>
      </w:r>
    </w:p>
    <w:p w:rsidR="008D1093" w:rsidRPr="00B55F78" w:rsidRDefault="008D1093" w:rsidP="008D1093">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Better audio equipment for the meeting</w:t>
      </w:r>
    </w:p>
    <w:p w:rsidR="008D1093" w:rsidRPr="00B55F78" w:rsidRDefault="008D1093">
      <w:p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With regard to</w:t>
      </w:r>
      <w:r w:rsidR="00BF7010" w:rsidRPr="00B55F78">
        <w:rPr>
          <w:rStyle w:val="ms-rtefontsize-2"/>
          <w:rFonts w:ascii="Arial" w:hAnsi="Arial" w:cs="Arial"/>
          <w:color w:val="222222"/>
          <w:sz w:val="24"/>
          <w:szCs w:val="24"/>
          <w:shd w:val="clear" w:color="auto" w:fill="FFFFFF"/>
        </w:rPr>
        <w:t xml:space="preserve"> the</w:t>
      </w:r>
      <w:r w:rsidRPr="00B55F78">
        <w:rPr>
          <w:rStyle w:val="ms-rtefontsize-2"/>
          <w:rFonts w:ascii="Arial" w:hAnsi="Arial" w:cs="Arial"/>
          <w:color w:val="222222"/>
          <w:sz w:val="24"/>
          <w:szCs w:val="24"/>
          <w:shd w:val="clear" w:color="auto" w:fill="FFFFFF"/>
        </w:rPr>
        <w:t xml:space="preserve"> policy</w:t>
      </w:r>
      <w:r w:rsidR="00BF7010" w:rsidRPr="00B55F78">
        <w:rPr>
          <w:rStyle w:val="ms-rtefontsize-2"/>
          <w:rFonts w:ascii="Arial" w:hAnsi="Arial" w:cs="Arial"/>
          <w:color w:val="222222"/>
          <w:sz w:val="24"/>
          <w:szCs w:val="24"/>
          <w:shd w:val="clear" w:color="auto" w:fill="FFFFFF"/>
        </w:rPr>
        <w:t xml:space="preserve"> work of the committee,</w:t>
      </w:r>
      <w:r w:rsidRPr="00B55F78">
        <w:rPr>
          <w:rStyle w:val="ms-rtefontsize-2"/>
          <w:rFonts w:ascii="Arial" w:hAnsi="Arial" w:cs="Arial"/>
          <w:color w:val="222222"/>
          <w:sz w:val="24"/>
          <w:szCs w:val="24"/>
          <w:shd w:val="clear" w:color="auto" w:fill="FFFFFF"/>
        </w:rPr>
        <w:t xml:space="preserve"> when surveyed the mem</w:t>
      </w:r>
      <w:r w:rsidR="00BF7010" w:rsidRPr="00B55F78">
        <w:rPr>
          <w:rStyle w:val="ms-rtefontsize-2"/>
          <w:rFonts w:ascii="Arial" w:hAnsi="Arial" w:cs="Arial"/>
          <w:color w:val="222222"/>
          <w:sz w:val="24"/>
          <w:szCs w:val="24"/>
          <w:shd w:val="clear" w:color="auto" w:fill="FFFFFF"/>
        </w:rPr>
        <w:t>bers would like to suggest</w:t>
      </w:r>
      <w:r w:rsidR="00794955" w:rsidRPr="00B55F78">
        <w:rPr>
          <w:rStyle w:val="ms-rtefontsize-2"/>
          <w:rFonts w:ascii="Arial" w:hAnsi="Arial" w:cs="Arial"/>
          <w:color w:val="222222"/>
          <w:sz w:val="24"/>
          <w:szCs w:val="24"/>
          <w:shd w:val="clear" w:color="auto" w:fill="FFFFFF"/>
        </w:rPr>
        <w:t xml:space="preserve"> </w:t>
      </w:r>
      <w:r w:rsidR="00921F96">
        <w:rPr>
          <w:rStyle w:val="ms-rtefontsize-2"/>
          <w:rFonts w:ascii="Arial" w:hAnsi="Arial" w:cs="Arial"/>
          <w:color w:val="222222"/>
          <w:sz w:val="24"/>
          <w:szCs w:val="24"/>
          <w:shd w:val="clear" w:color="auto" w:fill="FFFFFF"/>
        </w:rPr>
        <w:t xml:space="preserve">to the Secretary </w:t>
      </w:r>
      <w:r w:rsidR="00BF7010" w:rsidRPr="00B55F78">
        <w:rPr>
          <w:rStyle w:val="ms-rtefontsize-2"/>
          <w:rFonts w:ascii="Arial" w:hAnsi="Arial" w:cs="Arial"/>
          <w:color w:val="222222"/>
          <w:sz w:val="24"/>
          <w:szCs w:val="24"/>
          <w:shd w:val="clear" w:color="auto" w:fill="FFFFFF"/>
        </w:rPr>
        <w:t>that the committee might focus on some of the following</w:t>
      </w:r>
      <w:r w:rsidRPr="00B55F78">
        <w:rPr>
          <w:rStyle w:val="ms-rtefontsize-2"/>
          <w:rFonts w:ascii="Arial" w:hAnsi="Arial" w:cs="Arial"/>
          <w:color w:val="222222"/>
          <w:sz w:val="24"/>
          <w:szCs w:val="24"/>
          <w:shd w:val="clear" w:color="auto" w:fill="FFFFFF"/>
        </w:rPr>
        <w:t>:</w:t>
      </w:r>
    </w:p>
    <w:p w:rsidR="00BF7010" w:rsidRDefault="008D1093" w:rsidP="008D1093">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Better integration of care across departments</w:t>
      </w:r>
    </w:p>
    <w:p w:rsidR="008D40EA" w:rsidRPr="00B55F78" w:rsidRDefault="008D40EA" w:rsidP="008D1093">
      <w:pPr>
        <w:pStyle w:val="ListParagraph"/>
        <w:numPr>
          <w:ilvl w:val="0"/>
          <w:numId w:val="1"/>
        </w:numPr>
        <w:rPr>
          <w:rStyle w:val="ms-rtefontsize-2"/>
          <w:rFonts w:ascii="Arial" w:hAnsi="Arial" w:cs="Arial"/>
          <w:color w:val="222222"/>
          <w:sz w:val="24"/>
          <w:szCs w:val="24"/>
          <w:shd w:val="clear" w:color="auto" w:fill="FFFFFF"/>
        </w:rPr>
      </w:pPr>
      <w:r>
        <w:rPr>
          <w:rStyle w:val="ms-rtefontsize-2"/>
          <w:rFonts w:ascii="Arial" w:hAnsi="Arial" w:cs="Arial"/>
          <w:color w:val="222222"/>
          <w:sz w:val="24"/>
          <w:szCs w:val="24"/>
          <w:shd w:val="clear" w:color="auto" w:fill="FFFFFF"/>
        </w:rPr>
        <w:t>Update the Olmstead Plan</w:t>
      </w:r>
    </w:p>
    <w:p w:rsidR="00BF7010" w:rsidRPr="00B55F78" w:rsidRDefault="00BF7010" w:rsidP="008D1093">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Transition of individuals from SSI into SNAP</w:t>
      </w:r>
    </w:p>
    <w:p w:rsidR="00BF7010" w:rsidRPr="00B55F78" w:rsidRDefault="00B55F78" w:rsidP="008D1093">
      <w:pPr>
        <w:pStyle w:val="ListParagraph"/>
        <w:numPr>
          <w:ilvl w:val="0"/>
          <w:numId w:val="1"/>
        </w:numPr>
        <w:rPr>
          <w:rStyle w:val="ms-rtefontsize-2"/>
          <w:rFonts w:ascii="Arial" w:hAnsi="Arial" w:cs="Arial"/>
          <w:color w:val="222222"/>
          <w:sz w:val="24"/>
          <w:szCs w:val="24"/>
          <w:shd w:val="clear" w:color="auto" w:fill="FFFFFF"/>
        </w:rPr>
      </w:pPr>
      <w:r>
        <w:rPr>
          <w:rStyle w:val="ms-rtefontsize-2"/>
          <w:rFonts w:ascii="Arial" w:hAnsi="Arial" w:cs="Arial"/>
          <w:color w:val="222222"/>
          <w:sz w:val="24"/>
          <w:szCs w:val="24"/>
          <w:shd w:val="clear" w:color="auto" w:fill="FFFFFF"/>
        </w:rPr>
        <w:t>Examining the needs of</w:t>
      </w:r>
      <w:r w:rsidR="00BF7010" w:rsidRPr="00B55F78">
        <w:rPr>
          <w:rStyle w:val="ms-rtefontsize-2"/>
          <w:rFonts w:ascii="Arial" w:hAnsi="Arial" w:cs="Arial"/>
          <w:color w:val="222222"/>
          <w:sz w:val="24"/>
          <w:szCs w:val="24"/>
          <w:shd w:val="clear" w:color="auto" w:fill="FFFFFF"/>
        </w:rPr>
        <w:t xml:space="preserve"> seniors</w:t>
      </w:r>
      <w:r>
        <w:rPr>
          <w:rStyle w:val="ms-rtefontsize-2"/>
          <w:rFonts w:ascii="Arial" w:hAnsi="Arial" w:cs="Arial"/>
          <w:color w:val="222222"/>
          <w:sz w:val="24"/>
          <w:szCs w:val="24"/>
          <w:shd w:val="clear" w:color="auto" w:fill="FFFFFF"/>
        </w:rPr>
        <w:t>, in particular around housing, medical, and social care.</w:t>
      </w:r>
    </w:p>
    <w:p w:rsidR="00BF7010" w:rsidRPr="00B55F78" w:rsidRDefault="00BF7010"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 xml:space="preserve">Defense of social safety net programs such as Medicaid, Medicare, the Affordable Care Act, and Social Security that are all critical to people with disabilities, mental health needs and seniors. </w:t>
      </w:r>
    </w:p>
    <w:p w:rsidR="00BF7010" w:rsidRPr="00B55F78" w:rsidRDefault="00BF7010"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Work to improve and expand home and community based services that are linked to outcomes, person centered planning, and goals that includes not just long term services &amp; supports, but housing, transportation, and employment</w:t>
      </w:r>
      <w:r w:rsidR="001E0FA6" w:rsidRPr="00B55F78">
        <w:rPr>
          <w:rStyle w:val="ms-rtefontsize-2"/>
          <w:rFonts w:ascii="Arial" w:hAnsi="Arial" w:cs="Arial"/>
          <w:color w:val="222222"/>
          <w:sz w:val="24"/>
          <w:szCs w:val="24"/>
          <w:shd w:val="clear" w:color="auto" w:fill="FFFFFF"/>
        </w:rPr>
        <w:t xml:space="preserve"> </w:t>
      </w:r>
    </w:p>
    <w:p w:rsidR="00BF7010" w:rsidRPr="00B55F78" w:rsidRDefault="00BF7010"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Improving the quality and coordination of long term services and supports across programs</w:t>
      </w:r>
    </w:p>
    <w:p w:rsidR="001E0FA6" w:rsidRPr="00B55F78" w:rsidRDefault="00BF7010"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 xml:space="preserve">Assess </w:t>
      </w:r>
      <w:r w:rsidR="001E0FA6" w:rsidRPr="00B55F78">
        <w:rPr>
          <w:rStyle w:val="ms-rtefontsize-2"/>
          <w:rFonts w:ascii="Arial" w:hAnsi="Arial" w:cs="Arial"/>
          <w:color w:val="222222"/>
          <w:sz w:val="24"/>
          <w:szCs w:val="24"/>
          <w:shd w:val="clear" w:color="auto" w:fill="FFFFFF"/>
        </w:rPr>
        <w:t xml:space="preserve"> </w:t>
      </w:r>
      <w:r w:rsidRPr="00B55F78">
        <w:rPr>
          <w:rStyle w:val="ms-rtefontsize-2"/>
          <w:rFonts w:ascii="Arial" w:hAnsi="Arial" w:cs="Arial"/>
          <w:color w:val="222222"/>
          <w:sz w:val="24"/>
          <w:szCs w:val="24"/>
          <w:shd w:val="clear" w:color="auto" w:fill="FFFFFF"/>
        </w:rPr>
        <w:t>the state departmental structure for better provision and coordination of services</w:t>
      </w:r>
    </w:p>
    <w:p w:rsidR="00BF7010" w:rsidRPr="00B55F78" w:rsidRDefault="00971825"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Focus on care transitions</w:t>
      </w:r>
    </w:p>
    <w:p w:rsidR="00971825" w:rsidRPr="00B55F78" w:rsidRDefault="00971825"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Housing</w:t>
      </w:r>
    </w:p>
    <w:p w:rsidR="00971825" w:rsidRPr="00B55F78" w:rsidRDefault="00971825"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Transportation</w:t>
      </w:r>
    </w:p>
    <w:p w:rsidR="00971825" w:rsidRPr="00B55F78" w:rsidRDefault="00971825"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Emergency preparedness</w:t>
      </w:r>
    </w:p>
    <w:p w:rsidR="00971825" w:rsidRPr="00B55F78" w:rsidRDefault="00971825"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Integrated Employment</w:t>
      </w:r>
    </w:p>
    <w:p w:rsidR="00971825" w:rsidRPr="00B55F78" w:rsidRDefault="00971825"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Access to community based care to maximize independence</w:t>
      </w:r>
    </w:p>
    <w:p w:rsidR="00971825" w:rsidRPr="00B55F78" w:rsidRDefault="00971825"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Self- Determination</w:t>
      </w:r>
    </w:p>
    <w:p w:rsidR="00971825" w:rsidRPr="00B55F78" w:rsidRDefault="00971825"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Wrap around services</w:t>
      </w:r>
    </w:p>
    <w:p w:rsidR="00971825" w:rsidRPr="00B55F78" w:rsidRDefault="00971825" w:rsidP="00BF7010">
      <w:pPr>
        <w:pStyle w:val="ListParagraph"/>
        <w:numPr>
          <w:ilvl w:val="0"/>
          <w:numId w:val="1"/>
        </w:num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Seamless intake and assessment of enrollment or eligibility</w:t>
      </w:r>
    </w:p>
    <w:p w:rsidR="00971825" w:rsidRPr="00B55F78" w:rsidRDefault="00971825" w:rsidP="00971825">
      <w:p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lastRenderedPageBreak/>
        <w:t>When members were asked to</w:t>
      </w:r>
      <w:r w:rsidR="00A82075" w:rsidRPr="00B55F78">
        <w:rPr>
          <w:rStyle w:val="ms-rtefontsize-2"/>
          <w:rFonts w:ascii="Arial" w:hAnsi="Arial" w:cs="Arial"/>
          <w:color w:val="222222"/>
          <w:sz w:val="24"/>
          <w:szCs w:val="24"/>
          <w:shd w:val="clear" w:color="auto" w:fill="FFFFFF"/>
        </w:rPr>
        <w:t xml:space="preserve"> provide their top three policy areas, housing was the top priority, followed by coordination of care and services, employment, looking at the sufficiency and access of community services, an examination of senior needs, transportation, and emergency preparedness. </w:t>
      </w:r>
    </w:p>
    <w:p w:rsidR="00A82075" w:rsidRPr="00B55F78" w:rsidRDefault="00A82075" w:rsidP="00971825">
      <w:pPr>
        <w:rPr>
          <w:rStyle w:val="ms-rtefontsize-2"/>
          <w:rFonts w:ascii="Arial" w:hAnsi="Arial" w:cs="Arial"/>
          <w:color w:val="222222"/>
          <w:sz w:val="24"/>
          <w:szCs w:val="24"/>
          <w:shd w:val="clear" w:color="auto" w:fill="FFFFFF"/>
        </w:rPr>
      </w:pPr>
    </w:p>
    <w:p w:rsidR="00A82075" w:rsidRPr="00B55F78" w:rsidRDefault="00A82075" w:rsidP="00971825">
      <w:pPr>
        <w:rPr>
          <w:rStyle w:val="ms-rtefontsize-2"/>
          <w:rFonts w:ascii="Arial" w:hAnsi="Arial" w:cs="Arial"/>
          <w:color w:val="222222"/>
          <w:sz w:val="24"/>
          <w:szCs w:val="24"/>
          <w:shd w:val="clear" w:color="auto" w:fill="FFFFFF"/>
        </w:rPr>
      </w:pPr>
      <w:r w:rsidRPr="00B55F78">
        <w:rPr>
          <w:rStyle w:val="ms-rtefontsize-2"/>
          <w:rFonts w:ascii="Arial" w:hAnsi="Arial" w:cs="Arial"/>
          <w:color w:val="222222"/>
          <w:sz w:val="24"/>
          <w:szCs w:val="24"/>
          <w:shd w:val="clear" w:color="auto" w:fill="FFFFFF"/>
        </w:rPr>
        <w:t xml:space="preserve">The Olmstead Advisory Committee appreciates the opportunity to provide </w:t>
      </w:r>
      <w:r w:rsidR="00921F96">
        <w:rPr>
          <w:rStyle w:val="ms-rtefontsize-2"/>
          <w:rFonts w:ascii="Arial" w:hAnsi="Arial" w:cs="Arial"/>
          <w:color w:val="222222"/>
          <w:sz w:val="24"/>
          <w:szCs w:val="24"/>
          <w:shd w:val="clear" w:color="auto" w:fill="FFFFFF"/>
        </w:rPr>
        <w:t>this background and recommendations</w:t>
      </w:r>
      <w:r w:rsidR="002965EF" w:rsidRPr="00B55F78">
        <w:rPr>
          <w:rStyle w:val="ms-rtefontsize-2"/>
          <w:rFonts w:ascii="Arial" w:hAnsi="Arial" w:cs="Arial"/>
          <w:color w:val="222222"/>
          <w:sz w:val="24"/>
          <w:szCs w:val="24"/>
          <w:shd w:val="clear" w:color="auto" w:fill="FFFFFF"/>
        </w:rPr>
        <w:t xml:space="preserve">. The Committee hopes that this memo has been helpful and looks forward to working the </w:t>
      </w:r>
      <w:r w:rsidR="00921F96">
        <w:rPr>
          <w:rStyle w:val="ms-rtefontsize-2"/>
          <w:rFonts w:ascii="Arial" w:hAnsi="Arial" w:cs="Arial"/>
          <w:color w:val="222222"/>
          <w:sz w:val="24"/>
          <w:szCs w:val="24"/>
          <w:shd w:val="clear" w:color="auto" w:fill="FFFFFF"/>
        </w:rPr>
        <w:t xml:space="preserve">Secretary and the departments of the Health and Human Services Agency </w:t>
      </w:r>
      <w:r w:rsidR="002965EF" w:rsidRPr="00B55F78">
        <w:rPr>
          <w:rStyle w:val="ms-rtefontsize-2"/>
          <w:rFonts w:ascii="Arial" w:hAnsi="Arial" w:cs="Arial"/>
          <w:color w:val="222222"/>
          <w:sz w:val="24"/>
          <w:szCs w:val="24"/>
          <w:shd w:val="clear" w:color="auto" w:fill="FFFFFF"/>
        </w:rPr>
        <w:t xml:space="preserve">to further the important goal of community integration as represented by the </w:t>
      </w:r>
      <w:r w:rsidR="002965EF" w:rsidRPr="00B55F78">
        <w:rPr>
          <w:rStyle w:val="ms-rtefontsize-2"/>
          <w:rFonts w:ascii="Arial" w:hAnsi="Arial" w:cs="Arial"/>
          <w:i/>
          <w:color w:val="222222"/>
          <w:sz w:val="24"/>
          <w:szCs w:val="24"/>
          <w:shd w:val="clear" w:color="auto" w:fill="FFFFFF"/>
        </w:rPr>
        <w:t xml:space="preserve">Olmstead </w:t>
      </w:r>
      <w:r w:rsidR="002965EF" w:rsidRPr="00B55F78">
        <w:rPr>
          <w:rStyle w:val="ms-rtefontsize-2"/>
          <w:rFonts w:ascii="Arial" w:hAnsi="Arial" w:cs="Arial"/>
          <w:color w:val="222222"/>
          <w:sz w:val="24"/>
          <w:szCs w:val="24"/>
          <w:shd w:val="clear" w:color="auto" w:fill="FFFFFF"/>
        </w:rPr>
        <w:t xml:space="preserve">decision and this Committee.   </w:t>
      </w:r>
      <w:r w:rsidRPr="00B55F78">
        <w:rPr>
          <w:rStyle w:val="ms-rtefontsize-2"/>
          <w:rFonts w:ascii="Arial" w:hAnsi="Arial" w:cs="Arial"/>
          <w:color w:val="222222"/>
          <w:sz w:val="24"/>
          <w:szCs w:val="24"/>
          <w:shd w:val="clear" w:color="auto" w:fill="FFFFFF"/>
        </w:rPr>
        <w:t xml:space="preserve"> </w:t>
      </w:r>
    </w:p>
    <w:p w:rsidR="001E0FA6" w:rsidRPr="00B55F78" w:rsidRDefault="001E0FA6">
      <w:pPr>
        <w:rPr>
          <w:rStyle w:val="ms-rtefontsize-2"/>
          <w:rFonts w:cstheme="minorHAnsi"/>
          <w:color w:val="222222"/>
          <w:sz w:val="24"/>
          <w:szCs w:val="24"/>
          <w:shd w:val="clear" w:color="auto" w:fill="FFFFFF"/>
        </w:rPr>
      </w:pPr>
    </w:p>
    <w:p w:rsidR="00F401DF" w:rsidRDefault="00F401DF">
      <w:pPr>
        <w:rPr>
          <w:rStyle w:val="ms-rtefontsize-2"/>
          <w:rFonts w:cstheme="minorHAnsi"/>
          <w:color w:val="222222"/>
          <w:shd w:val="clear" w:color="auto" w:fill="FFFFFF"/>
        </w:rPr>
      </w:pPr>
    </w:p>
    <w:p w:rsidR="00F401DF" w:rsidRPr="00F401DF" w:rsidRDefault="00F401DF">
      <w:pPr>
        <w:rPr>
          <w:rFonts w:cstheme="minorHAnsi"/>
        </w:rPr>
      </w:pPr>
    </w:p>
    <w:sectPr w:rsidR="00F401DF" w:rsidRPr="00F401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EF" w:rsidRDefault="00150BEF" w:rsidP="00150BEF">
      <w:pPr>
        <w:spacing w:after="0" w:line="240" w:lineRule="auto"/>
      </w:pPr>
      <w:r>
        <w:separator/>
      </w:r>
    </w:p>
  </w:endnote>
  <w:endnote w:type="continuationSeparator" w:id="0">
    <w:p w:rsidR="00150BEF" w:rsidRDefault="00150BEF" w:rsidP="0015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777564"/>
      <w:docPartObj>
        <w:docPartGallery w:val="Page Numbers (Bottom of Page)"/>
        <w:docPartUnique/>
      </w:docPartObj>
    </w:sdtPr>
    <w:sdtEndPr>
      <w:rPr>
        <w:color w:val="7F7F7F" w:themeColor="background1" w:themeShade="7F"/>
        <w:spacing w:val="60"/>
      </w:rPr>
    </w:sdtEndPr>
    <w:sdtContent>
      <w:p w:rsidR="00150BEF" w:rsidRDefault="00150BE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07F41">
          <w:rPr>
            <w:noProof/>
          </w:rPr>
          <w:t>4</w:t>
        </w:r>
        <w:r>
          <w:rPr>
            <w:noProof/>
          </w:rPr>
          <w:fldChar w:fldCharType="end"/>
        </w:r>
        <w:r>
          <w:t xml:space="preserve"> | </w:t>
        </w:r>
        <w:r>
          <w:rPr>
            <w:color w:val="7F7F7F" w:themeColor="background1" w:themeShade="7F"/>
            <w:spacing w:val="60"/>
          </w:rPr>
          <w:t>Page</w:t>
        </w:r>
      </w:p>
    </w:sdtContent>
  </w:sdt>
  <w:p w:rsidR="00150BEF" w:rsidRDefault="00150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EF" w:rsidRDefault="00150BEF" w:rsidP="00150BEF">
      <w:pPr>
        <w:spacing w:after="0" w:line="240" w:lineRule="auto"/>
      </w:pPr>
      <w:r>
        <w:separator/>
      </w:r>
    </w:p>
  </w:footnote>
  <w:footnote w:type="continuationSeparator" w:id="0">
    <w:p w:rsidR="00150BEF" w:rsidRDefault="00150BEF" w:rsidP="00150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911B0"/>
    <w:multiLevelType w:val="hybridMultilevel"/>
    <w:tmpl w:val="6BD42098"/>
    <w:lvl w:ilvl="0" w:tplc="70026DD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76F"/>
    <w:rsid w:val="000F4F83"/>
    <w:rsid w:val="00150BEF"/>
    <w:rsid w:val="001B1C46"/>
    <w:rsid w:val="001E0FA6"/>
    <w:rsid w:val="002965EF"/>
    <w:rsid w:val="0032776F"/>
    <w:rsid w:val="0059379B"/>
    <w:rsid w:val="005E2766"/>
    <w:rsid w:val="006A3BE5"/>
    <w:rsid w:val="006E66D1"/>
    <w:rsid w:val="006E75BC"/>
    <w:rsid w:val="00752C7A"/>
    <w:rsid w:val="00794955"/>
    <w:rsid w:val="00807F41"/>
    <w:rsid w:val="008D1093"/>
    <w:rsid w:val="008D40EA"/>
    <w:rsid w:val="00921F96"/>
    <w:rsid w:val="00932236"/>
    <w:rsid w:val="009470E3"/>
    <w:rsid w:val="00971825"/>
    <w:rsid w:val="00A82075"/>
    <w:rsid w:val="00B55F78"/>
    <w:rsid w:val="00BA1347"/>
    <w:rsid w:val="00BF7010"/>
    <w:rsid w:val="00C755F5"/>
    <w:rsid w:val="00CB3D05"/>
    <w:rsid w:val="00D922E5"/>
    <w:rsid w:val="00DB2A5C"/>
    <w:rsid w:val="00F33CB2"/>
    <w:rsid w:val="00F401DF"/>
    <w:rsid w:val="00F4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6AC9"/>
  <w15:chartTrackingRefBased/>
  <w15:docId w15:val="{3321454E-9E2B-4D27-9A24-AEA0BCF2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fontsize-2">
    <w:name w:val="ms-rtefontsize-2"/>
    <w:basedOn w:val="DefaultParagraphFont"/>
    <w:rsid w:val="0032776F"/>
  </w:style>
  <w:style w:type="character" w:styleId="Hyperlink">
    <w:name w:val="Hyperlink"/>
    <w:basedOn w:val="DefaultParagraphFont"/>
    <w:uiPriority w:val="99"/>
    <w:semiHidden/>
    <w:unhideWhenUsed/>
    <w:rsid w:val="0032776F"/>
    <w:rPr>
      <w:color w:val="0000FF"/>
      <w:u w:val="single"/>
    </w:rPr>
  </w:style>
  <w:style w:type="character" w:styleId="FollowedHyperlink">
    <w:name w:val="FollowedHyperlink"/>
    <w:basedOn w:val="DefaultParagraphFont"/>
    <w:uiPriority w:val="99"/>
    <w:semiHidden/>
    <w:unhideWhenUsed/>
    <w:rsid w:val="00F401DF"/>
    <w:rPr>
      <w:color w:val="954F72" w:themeColor="followedHyperlink"/>
      <w:u w:val="single"/>
    </w:rPr>
  </w:style>
  <w:style w:type="paragraph" w:styleId="ListParagraph">
    <w:name w:val="List Paragraph"/>
    <w:basedOn w:val="Normal"/>
    <w:uiPriority w:val="34"/>
    <w:qFormat/>
    <w:rsid w:val="00932236"/>
    <w:pPr>
      <w:ind w:left="720"/>
      <w:contextualSpacing/>
    </w:pPr>
  </w:style>
  <w:style w:type="paragraph" w:styleId="Header">
    <w:name w:val="header"/>
    <w:basedOn w:val="Normal"/>
    <w:link w:val="HeaderChar"/>
    <w:uiPriority w:val="99"/>
    <w:unhideWhenUsed/>
    <w:rsid w:val="00150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BEF"/>
  </w:style>
  <w:style w:type="paragraph" w:styleId="Footer">
    <w:name w:val="footer"/>
    <w:basedOn w:val="Normal"/>
    <w:link w:val="FooterChar"/>
    <w:uiPriority w:val="99"/>
    <w:unhideWhenUsed/>
    <w:rsid w:val="00150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681011">
      <w:bodyDiv w:val="1"/>
      <w:marLeft w:val="0"/>
      <w:marRight w:val="0"/>
      <w:marTop w:val="0"/>
      <w:marBottom w:val="0"/>
      <w:divBdr>
        <w:top w:val="none" w:sz="0" w:space="0" w:color="auto"/>
        <w:left w:val="none" w:sz="0" w:space="0" w:color="auto"/>
        <w:bottom w:val="none" w:sz="0" w:space="0" w:color="auto"/>
        <w:right w:val="none" w:sz="0" w:space="0" w:color="auto"/>
      </w:divBdr>
      <w:divsChild>
        <w:div w:id="1987540082">
          <w:marLeft w:val="0"/>
          <w:marRight w:val="0"/>
          <w:marTop w:val="240"/>
          <w:marBottom w:val="0"/>
          <w:divBdr>
            <w:top w:val="single" w:sz="24" w:space="0" w:color="003366"/>
            <w:left w:val="single" w:sz="12" w:space="0" w:color="003366"/>
            <w:bottom w:val="single" w:sz="12" w:space="0" w:color="003366"/>
            <w:right w:val="single" w:sz="12" w:space="0" w:color="003366"/>
          </w:divBdr>
          <w:divsChild>
            <w:div w:id="1814172376">
              <w:marLeft w:val="0"/>
              <w:marRight w:val="24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hs.ca.gov/Olmstead/California%20Olmstead%20Plan%20Update-%20November%20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Kristopher@CHHS</dc:creator>
  <cp:keywords/>
  <dc:description/>
  <cp:lastModifiedBy>Kent, Kristopher@CHHS</cp:lastModifiedBy>
  <cp:revision>7</cp:revision>
  <dcterms:created xsi:type="dcterms:W3CDTF">2018-10-29T22:15:00Z</dcterms:created>
  <dcterms:modified xsi:type="dcterms:W3CDTF">2018-11-09T22:48:00Z</dcterms:modified>
</cp:coreProperties>
</file>