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CEB26" w14:textId="77777777" w:rsidR="00057E31" w:rsidRPr="00EB4A29" w:rsidRDefault="00057E31" w:rsidP="004B0C0D">
      <w:pPr>
        <w:jc w:val="center"/>
        <w:rPr>
          <w:b/>
          <w:sz w:val="32"/>
          <w:szCs w:val="36"/>
        </w:rPr>
      </w:pPr>
      <w:r w:rsidRPr="00EB4A29">
        <w:rPr>
          <w:b/>
          <w:sz w:val="32"/>
          <w:szCs w:val="36"/>
        </w:rPr>
        <w:t>Competitive Integrated Employment Blueprint</w:t>
      </w:r>
    </w:p>
    <w:p w14:paraId="5CC5DEE1" w14:textId="77777777" w:rsidR="004B0C0D" w:rsidRPr="007B7AF0" w:rsidRDefault="00057E31" w:rsidP="007B7AF0">
      <w:pPr>
        <w:jc w:val="center"/>
        <w:rPr>
          <w:b/>
          <w:sz w:val="32"/>
          <w:szCs w:val="36"/>
        </w:rPr>
      </w:pPr>
      <w:r w:rsidRPr="00EB4A29">
        <w:rPr>
          <w:b/>
          <w:sz w:val="32"/>
          <w:szCs w:val="36"/>
        </w:rPr>
        <w:t xml:space="preserve">Northern Sierra District </w:t>
      </w:r>
      <w:r w:rsidR="004B0C0D" w:rsidRPr="00EB4A29">
        <w:rPr>
          <w:b/>
          <w:sz w:val="32"/>
          <w:szCs w:val="36"/>
        </w:rPr>
        <w:t>Local Partnership Agreement</w:t>
      </w:r>
      <w:r w:rsidR="007C1B5E" w:rsidRPr="00EB4A29">
        <w:rPr>
          <w:b/>
          <w:sz w:val="32"/>
          <w:szCs w:val="36"/>
        </w:rPr>
        <w:t xml:space="preserve"> (</w:t>
      </w:r>
      <w:r w:rsidR="00EB4A29">
        <w:rPr>
          <w:b/>
          <w:sz w:val="32"/>
          <w:szCs w:val="36"/>
        </w:rPr>
        <w:t>NSD</w:t>
      </w:r>
      <w:r w:rsidR="007B7AF0">
        <w:rPr>
          <w:b/>
          <w:sz w:val="32"/>
          <w:szCs w:val="36"/>
        </w:rPr>
        <w:t xml:space="preserve"> </w:t>
      </w:r>
      <w:r w:rsidR="007C1B5E" w:rsidRPr="00EB4A29">
        <w:rPr>
          <w:b/>
          <w:sz w:val="32"/>
          <w:szCs w:val="36"/>
        </w:rPr>
        <w:t>LPA)</w:t>
      </w:r>
    </w:p>
    <w:p w14:paraId="2E0441EB" w14:textId="77777777" w:rsidR="00355C71" w:rsidRDefault="00355C71" w:rsidP="004B0C0D">
      <w:pPr>
        <w:jc w:val="center"/>
        <w:rPr>
          <w:b/>
          <w:sz w:val="36"/>
          <w:szCs w:val="36"/>
        </w:rPr>
      </w:pPr>
    </w:p>
    <w:p w14:paraId="592FF0AF" w14:textId="77777777" w:rsidR="006971F1" w:rsidRPr="006971F1" w:rsidRDefault="006971F1" w:rsidP="006971F1">
      <w:pPr>
        <w:pStyle w:val="Heading1"/>
        <w:ind w:left="-446"/>
        <w:rPr>
          <w:rFonts w:ascii="Arial" w:hAnsi="Arial" w:cs="Arial"/>
          <w:b/>
        </w:rPr>
      </w:pPr>
      <w:r w:rsidRPr="006971F1">
        <w:rPr>
          <w:rFonts w:ascii="Arial" w:hAnsi="Arial" w:cs="Arial"/>
          <w:b/>
          <w:color w:val="auto"/>
        </w:rPr>
        <w:t>Intent/Purpose</w:t>
      </w:r>
    </w:p>
    <w:p w14:paraId="1AD15C93" w14:textId="77777777" w:rsidR="006971F1" w:rsidRDefault="006971F1" w:rsidP="006971F1">
      <w:pPr>
        <w:ind w:left="-446"/>
      </w:pPr>
    </w:p>
    <w:p w14:paraId="0DCD2D8D" w14:textId="009D5474" w:rsidR="004B0C0D" w:rsidRPr="006971F1" w:rsidRDefault="004B0C0D" w:rsidP="006971F1">
      <w:pPr>
        <w:ind w:left="-446"/>
        <w:rPr>
          <w:b/>
        </w:rPr>
      </w:pPr>
      <w:r>
        <w:t xml:space="preserve">The purpose of this </w:t>
      </w:r>
      <w:r w:rsidR="007C1B5E">
        <w:t>partnership</w:t>
      </w:r>
      <w:r>
        <w:t xml:space="preserve"> is to </w:t>
      </w:r>
      <w:r w:rsidR="007C1B5E">
        <w:t xml:space="preserve">develop a comprehensive local plan that </w:t>
      </w:r>
      <w:r>
        <w:t>foster</w:t>
      </w:r>
      <w:r w:rsidR="007C1B5E">
        <w:t>s</w:t>
      </w:r>
      <w:r>
        <w:t xml:space="preserve"> preparation for and achievement of competitive integrated employment (CIE) </w:t>
      </w:r>
      <w:r w:rsidR="008649CF">
        <w:t xml:space="preserve">through person centered services </w:t>
      </w:r>
      <w:r>
        <w:t xml:space="preserve">for </w:t>
      </w:r>
      <w:r w:rsidR="008649CF">
        <w:t xml:space="preserve">youth/adults </w:t>
      </w:r>
      <w:r w:rsidR="007C1B5E">
        <w:t xml:space="preserve">with </w:t>
      </w:r>
      <w:r>
        <w:t>intellectual disabilities and developmental</w:t>
      </w:r>
      <w:r w:rsidR="008649CF">
        <w:t xml:space="preserve"> disabilities (ID/DD). Thi</w:t>
      </w:r>
      <w:r w:rsidR="00757A99">
        <w:t>s LPA is designed to coordinate</w:t>
      </w:r>
      <w:r w:rsidR="008649CF">
        <w:t xml:space="preserve"> and streamline the provision and transition of services across the following partners</w:t>
      </w:r>
      <w:r w:rsidR="00E717C1">
        <w:t xml:space="preserve">; </w:t>
      </w:r>
      <w:r w:rsidR="00057E31" w:rsidRPr="00DB7765">
        <w:t>L</w:t>
      </w:r>
      <w:r w:rsidR="001F121F">
        <w:t>ocal Education Agencies (L</w:t>
      </w:r>
      <w:r w:rsidR="00057E31" w:rsidRPr="00DB7765">
        <w:t>EAs</w:t>
      </w:r>
      <w:r w:rsidR="001F121F">
        <w:t>)</w:t>
      </w:r>
      <w:r w:rsidR="00057E31" w:rsidRPr="00DB7765">
        <w:t xml:space="preserve"> lo</w:t>
      </w:r>
      <w:r w:rsidR="008649CF" w:rsidRPr="00DB7765">
        <w:t>cated in Southern Placer County</w:t>
      </w:r>
      <w:r w:rsidR="009B1A50">
        <w:t xml:space="preserve"> </w:t>
      </w:r>
      <w:r w:rsidR="00E717C1" w:rsidRPr="00DB7765">
        <w:t>(</w:t>
      </w:r>
      <w:proofErr w:type="spellStart"/>
      <w:r w:rsidR="00E717C1" w:rsidRPr="00DB7765">
        <w:t>WorkAbility</w:t>
      </w:r>
      <w:proofErr w:type="spellEnd"/>
      <w:r w:rsidR="00E717C1" w:rsidRPr="00DB7765">
        <w:t xml:space="preserve"> I Region IV programs</w:t>
      </w:r>
      <w:r w:rsidR="00E717C1">
        <w:t>)</w:t>
      </w:r>
      <w:r w:rsidR="008649CF">
        <w:t xml:space="preserve">, </w:t>
      </w:r>
      <w:r w:rsidR="00057E31">
        <w:t xml:space="preserve">Alta </w:t>
      </w:r>
      <w:r w:rsidR="006E7AFC">
        <w:t xml:space="preserve">California </w:t>
      </w:r>
      <w:r w:rsidR="00057E31">
        <w:t>Regional Center</w:t>
      </w:r>
      <w:r w:rsidR="008649CF">
        <w:t xml:space="preserve"> (</w:t>
      </w:r>
      <w:r w:rsidR="006E7AFC">
        <w:t>ACRC</w:t>
      </w:r>
      <w:r w:rsidR="008649CF">
        <w:t>)</w:t>
      </w:r>
      <w:r w:rsidR="00057E31">
        <w:t xml:space="preserve"> and the Department of Rehabilitation</w:t>
      </w:r>
      <w:r w:rsidR="001F121F">
        <w:t xml:space="preserve"> (DOR) -</w:t>
      </w:r>
      <w:r w:rsidR="00057E31">
        <w:t xml:space="preserve">Roseville Branch. Additionally, this LPA will </w:t>
      </w:r>
      <w:r w:rsidR="008649CF">
        <w:t xml:space="preserve">increase </w:t>
      </w:r>
      <w:r w:rsidR="003D350F">
        <w:t>communication and collaboration across the identified partners through an NSD</w:t>
      </w:r>
      <w:r w:rsidR="001F121F">
        <w:t xml:space="preserve"> </w:t>
      </w:r>
      <w:r w:rsidR="003D350F">
        <w:t>LPA steering committee</w:t>
      </w:r>
      <w:r w:rsidR="006E7AFC">
        <w:t xml:space="preserve">, </w:t>
      </w:r>
      <w:r w:rsidR="003D350F">
        <w:t>annual</w:t>
      </w:r>
      <w:r w:rsidR="006E7AFC">
        <w:t xml:space="preserve"> in-service and</w:t>
      </w:r>
      <w:r w:rsidR="003D350F">
        <w:t xml:space="preserve"> cross training, cross agency data sharing</w:t>
      </w:r>
      <w:r w:rsidR="006E7AFC">
        <w:t xml:space="preserve">, and the scope of service as outlined in the </w:t>
      </w:r>
      <w:hyperlink w:anchor="Appendix1" w:history="1">
        <w:r w:rsidR="006E7AFC" w:rsidRPr="006E7AFC">
          <w:rPr>
            <w:rStyle w:val="Hyperlink"/>
          </w:rPr>
          <w:t>DOR/ACRC</w:t>
        </w:r>
        <w:r w:rsidR="006E7AFC" w:rsidRPr="006E7AFC">
          <w:rPr>
            <w:rStyle w:val="Hyperlink"/>
          </w:rPr>
          <w:t xml:space="preserve"> </w:t>
        </w:r>
        <w:r w:rsidR="006E7AFC" w:rsidRPr="006E7AFC">
          <w:rPr>
            <w:rStyle w:val="Hyperlink"/>
          </w:rPr>
          <w:t>MOU</w:t>
        </w:r>
      </w:hyperlink>
      <w:r w:rsidR="003D350F">
        <w:t xml:space="preserve">. </w:t>
      </w:r>
    </w:p>
    <w:p w14:paraId="13593352" w14:textId="77777777" w:rsidR="00355C71" w:rsidRPr="007C1B5E" w:rsidRDefault="00355C71" w:rsidP="007B7AF0"/>
    <w:p w14:paraId="2B1D0D95" w14:textId="77777777" w:rsidR="006971F1" w:rsidRPr="006971F1" w:rsidRDefault="004B0C0D" w:rsidP="006971F1">
      <w:pPr>
        <w:pStyle w:val="Heading1"/>
        <w:ind w:left="-446"/>
        <w:rPr>
          <w:rFonts w:ascii="Arial" w:hAnsi="Arial" w:cs="Arial"/>
          <w:b/>
        </w:rPr>
      </w:pPr>
      <w:r w:rsidRPr="006971F1">
        <w:rPr>
          <w:rFonts w:ascii="Arial" w:hAnsi="Arial" w:cs="Arial"/>
          <w:b/>
          <w:color w:val="auto"/>
        </w:rPr>
        <w:t xml:space="preserve">Identification of </w:t>
      </w:r>
      <w:r w:rsidR="000F7065" w:rsidRPr="006971F1">
        <w:rPr>
          <w:rFonts w:ascii="Arial" w:hAnsi="Arial" w:cs="Arial"/>
          <w:b/>
          <w:color w:val="auto"/>
        </w:rPr>
        <w:t>Core</w:t>
      </w:r>
      <w:r w:rsidRPr="006971F1">
        <w:rPr>
          <w:rFonts w:ascii="Arial" w:hAnsi="Arial" w:cs="Arial"/>
          <w:b/>
          <w:color w:val="auto"/>
        </w:rPr>
        <w:t xml:space="preserve"> Partners</w:t>
      </w:r>
    </w:p>
    <w:p w14:paraId="2DFE760E" w14:textId="77777777" w:rsidR="006971F1" w:rsidRDefault="006971F1" w:rsidP="006971F1">
      <w:pPr>
        <w:ind w:hanging="450"/>
        <w:rPr>
          <w:b/>
        </w:rPr>
      </w:pPr>
    </w:p>
    <w:p w14:paraId="6883774D" w14:textId="149EDFDA" w:rsidR="000F7065" w:rsidRPr="006971F1" w:rsidRDefault="00372303" w:rsidP="006971F1">
      <w:pPr>
        <w:ind w:left="-446"/>
        <w:rPr>
          <w:b/>
        </w:rPr>
      </w:pPr>
      <w:r>
        <w:t>The</w:t>
      </w:r>
      <w:r w:rsidR="003D350F">
        <w:t xml:space="preserve"> NSD LPA </w:t>
      </w:r>
      <w:r>
        <w:t>partners include</w:t>
      </w:r>
      <w:r w:rsidR="000F7065">
        <w:t xml:space="preserve"> </w:t>
      </w:r>
      <w:r w:rsidR="001F121F">
        <w:t>LEAs</w:t>
      </w:r>
      <w:r w:rsidR="000F7065">
        <w:t>, Alta</w:t>
      </w:r>
      <w:r w:rsidR="00F74450">
        <w:t xml:space="preserve"> </w:t>
      </w:r>
      <w:r w:rsidR="00636C6A">
        <w:t xml:space="preserve">California </w:t>
      </w:r>
      <w:r>
        <w:t xml:space="preserve">Regional Center and </w:t>
      </w:r>
      <w:r w:rsidR="000F7065">
        <w:t xml:space="preserve">the </w:t>
      </w:r>
      <w:r w:rsidR="001F121F">
        <w:t>DOR</w:t>
      </w:r>
      <w:r w:rsidR="000F7065">
        <w:t xml:space="preserve"> as follows:</w:t>
      </w:r>
    </w:p>
    <w:p w14:paraId="1684BB83" w14:textId="77777777" w:rsidR="006E7AFC" w:rsidRDefault="006E7AFC" w:rsidP="00372303">
      <w:pPr>
        <w:ind w:hanging="450"/>
      </w:pPr>
    </w:p>
    <w:p w14:paraId="7D1A51B3" w14:textId="77777777" w:rsidR="000F7065" w:rsidRDefault="000F7065" w:rsidP="000F7065">
      <w:pPr>
        <w:pStyle w:val="ListParagraph"/>
        <w:numPr>
          <w:ilvl w:val="0"/>
          <w:numId w:val="20"/>
        </w:numPr>
      </w:pPr>
      <w:r>
        <w:t xml:space="preserve">Alta </w:t>
      </w:r>
      <w:r w:rsidR="006E7AFC">
        <w:t xml:space="preserve">California </w:t>
      </w:r>
      <w:r>
        <w:t>Regional Center</w:t>
      </w:r>
      <w:r w:rsidR="006E7AFC">
        <w:t xml:space="preserve"> (ACRC) </w:t>
      </w:r>
    </w:p>
    <w:p w14:paraId="75BD3A4F" w14:textId="77777777" w:rsidR="000F7065" w:rsidRDefault="000F7065" w:rsidP="000F7065">
      <w:pPr>
        <w:pStyle w:val="ListParagraph"/>
        <w:numPr>
          <w:ilvl w:val="0"/>
          <w:numId w:val="20"/>
        </w:numPr>
      </w:pPr>
      <w:r>
        <w:t>Department of Rehabilitation (Roseville)</w:t>
      </w:r>
    </w:p>
    <w:p w14:paraId="7772D352" w14:textId="77777777" w:rsidR="006E7AFC" w:rsidRDefault="00E717C1" w:rsidP="000F7065">
      <w:pPr>
        <w:pStyle w:val="ListParagraph"/>
        <w:numPr>
          <w:ilvl w:val="0"/>
          <w:numId w:val="20"/>
        </w:numPr>
      </w:pPr>
      <w:proofErr w:type="spellStart"/>
      <w:r>
        <w:t>WorkAbility</w:t>
      </w:r>
      <w:proofErr w:type="spellEnd"/>
      <w:r w:rsidR="006E7AFC">
        <w:t xml:space="preserve"> I Region IV Program Managers</w:t>
      </w:r>
    </w:p>
    <w:p w14:paraId="0B21DCEA" w14:textId="77777777" w:rsidR="000F7065" w:rsidRDefault="000F7065" w:rsidP="000F7065">
      <w:pPr>
        <w:pStyle w:val="ListParagraph"/>
        <w:numPr>
          <w:ilvl w:val="0"/>
          <w:numId w:val="20"/>
        </w:numPr>
      </w:pPr>
      <w:r w:rsidRPr="000F7065">
        <w:t xml:space="preserve">Center Unified School District </w:t>
      </w:r>
    </w:p>
    <w:p w14:paraId="2D24B4AE" w14:textId="77777777" w:rsidR="000F7065" w:rsidRDefault="000F7065" w:rsidP="000F7065">
      <w:pPr>
        <w:pStyle w:val="ListParagraph"/>
        <w:numPr>
          <w:ilvl w:val="0"/>
          <w:numId w:val="20"/>
        </w:numPr>
      </w:pPr>
      <w:r>
        <w:t xml:space="preserve">Roseville Joint Union High School District </w:t>
      </w:r>
    </w:p>
    <w:p w14:paraId="74344F79" w14:textId="77777777" w:rsidR="000F7065" w:rsidRDefault="000F7065" w:rsidP="000F7065">
      <w:pPr>
        <w:pStyle w:val="ListParagraph"/>
        <w:numPr>
          <w:ilvl w:val="0"/>
          <w:numId w:val="20"/>
        </w:numPr>
      </w:pPr>
      <w:r w:rsidRPr="000F7065">
        <w:t>Rocklin Unified School District</w:t>
      </w:r>
    </w:p>
    <w:p w14:paraId="15D9D41D" w14:textId="77777777" w:rsidR="000F7065" w:rsidRDefault="000F7065" w:rsidP="000F7065">
      <w:pPr>
        <w:pStyle w:val="ListParagraph"/>
        <w:numPr>
          <w:ilvl w:val="0"/>
          <w:numId w:val="20"/>
        </w:numPr>
      </w:pPr>
      <w:r>
        <w:t>Placer County Office of Education</w:t>
      </w:r>
    </w:p>
    <w:p w14:paraId="60AB1973" w14:textId="77777777" w:rsidR="000F7065" w:rsidRDefault="000F7065" w:rsidP="000F7065">
      <w:pPr>
        <w:pStyle w:val="ListParagraph"/>
        <w:numPr>
          <w:ilvl w:val="0"/>
          <w:numId w:val="20"/>
        </w:numPr>
      </w:pPr>
      <w:r w:rsidRPr="000F7065">
        <w:t>Western Placer Unified School District</w:t>
      </w:r>
    </w:p>
    <w:p w14:paraId="1EFC4478" w14:textId="77777777" w:rsidR="007B7AF0" w:rsidRDefault="007B7AF0" w:rsidP="00355C71">
      <w:pPr>
        <w:ind w:hanging="450"/>
        <w:rPr>
          <w:b/>
        </w:rPr>
      </w:pPr>
    </w:p>
    <w:p w14:paraId="6A2CE5C2" w14:textId="77777777" w:rsidR="00F52A42" w:rsidRDefault="00F52A42">
      <w:pPr>
        <w:rPr>
          <w:rFonts w:eastAsiaTheme="majorEastAsia" w:cs="Arial"/>
          <w:b/>
          <w:sz w:val="32"/>
          <w:szCs w:val="32"/>
        </w:rPr>
      </w:pPr>
      <w:r>
        <w:rPr>
          <w:rFonts w:cs="Arial"/>
          <w:b/>
        </w:rPr>
        <w:br w:type="page"/>
      </w:r>
    </w:p>
    <w:p w14:paraId="4EDB7474" w14:textId="4BC89C9C" w:rsidR="00355C71" w:rsidRPr="006971F1" w:rsidRDefault="000F7065" w:rsidP="006971F1">
      <w:pPr>
        <w:pStyle w:val="Heading1"/>
        <w:ind w:left="-446"/>
        <w:rPr>
          <w:rFonts w:ascii="Arial" w:hAnsi="Arial" w:cs="Arial"/>
          <w:b/>
        </w:rPr>
      </w:pPr>
      <w:r w:rsidRPr="006971F1">
        <w:rPr>
          <w:rFonts w:ascii="Arial" w:hAnsi="Arial" w:cs="Arial"/>
          <w:b/>
          <w:color w:val="auto"/>
        </w:rPr>
        <w:lastRenderedPageBreak/>
        <w:t>Identification of Community Partners</w:t>
      </w:r>
    </w:p>
    <w:p w14:paraId="540F5D35" w14:textId="77777777" w:rsidR="00355C71" w:rsidRDefault="00355C71" w:rsidP="00355C71">
      <w:pPr>
        <w:ind w:hanging="450"/>
        <w:rPr>
          <w:b/>
        </w:rPr>
      </w:pPr>
    </w:p>
    <w:p w14:paraId="6C7796A3" w14:textId="3DFD154B" w:rsidR="00757A99" w:rsidRDefault="0014433E" w:rsidP="007B7AF0">
      <w:pPr>
        <w:ind w:left="-450"/>
      </w:pPr>
      <w:r>
        <w:t xml:space="preserve">The NSD LPA has many organizations and stakeholders whose services align </w:t>
      </w:r>
      <w:r w:rsidR="001F121F">
        <w:t xml:space="preserve">with </w:t>
      </w:r>
      <w:r>
        <w:t xml:space="preserve">CIE and related programming. </w:t>
      </w:r>
      <w:r w:rsidR="00DB1462">
        <w:t>B</w:t>
      </w:r>
      <w:r>
        <w:t>elow partner</w:t>
      </w:r>
      <w:r w:rsidR="00372303">
        <w:t xml:space="preserve"> agencies </w:t>
      </w:r>
      <w:r w:rsidR="00DB1462">
        <w:t xml:space="preserve">are identified </w:t>
      </w:r>
      <w:r w:rsidR="00372303">
        <w:t xml:space="preserve">that may </w:t>
      </w:r>
      <w:r>
        <w:t xml:space="preserve">provide services to youth/adults with </w:t>
      </w:r>
      <w:r w:rsidR="001F121F">
        <w:t>ID/DD</w:t>
      </w:r>
      <w:r>
        <w:t xml:space="preserve">. </w:t>
      </w:r>
    </w:p>
    <w:p w14:paraId="42DAE9FE" w14:textId="77777777" w:rsidR="00372303" w:rsidRDefault="00372303" w:rsidP="00372303">
      <w:pPr>
        <w:ind w:hanging="450"/>
      </w:pPr>
    </w:p>
    <w:p w14:paraId="634F9C00" w14:textId="77777777" w:rsidR="007C1B5E" w:rsidRDefault="00372303" w:rsidP="007B7AF0">
      <w:pPr>
        <w:pStyle w:val="ListParagraph"/>
        <w:numPr>
          <w:ilvl w:val="0"/>
          <w:numId w:val="1"/>
        </w:numPr>
        <w:ind w:left="270"/>
      </w:pPr>
      <w:r>
        <w:t>Independent Living Centers</w:t>
      </w:r>
    </w:p>
    <w:p w14:paraId="002086F8" w14:textId="77777777" w:rsidR="00372303" w:rsidRDefault="00372303" w:rsidP="007B7AF0">
      <w:pPr>
        <w:pStyle w:val="ListParagraph"/>
        <w:numPr>
          <w:ilvl w:val="0"/>
          <w:numId w:val="1"/>
        </w:numPr>
        <w:ind w:left="270"/>
      </w:pPr>
      <w:r>
        <w:t>America’s Job Center of California</w:t>
      </w:r>
      <w:r w:rsidR="0014433E">
        <w:t xml:space="preserve"> (Golden Sierra)</w:t>
      </w:r>
    </w:p>
    <w:p w14:paraId="7AE678D6" w14:textId="77777777" w:rsidR="00372303" w:rsidRDefault="007C1B5E" w:rsidP="007B7AF0">
      <w:pPr>
        <w:pStyle w:val="ListParagraph"/>
        <w:numPr>
          <w:ilvl w:val="0"/>
          <w:numId w:val="1"/>
        </w:numPr>
        <w:ind w:left="270"/>
      </w:pPr>
      <w:r>
        <w:t>Employment Networks/Co</w:t>
      </w:r>
      <w:r w:rsidR="0014433E">
        <w:t>mmunity Rehabilitation Programs</w:t>
      </w:r>
    </w:p>
    <w:p w14:paraId="76B6920A" w14:textId="77777777" w:rsidR="0014433E" w:rsidRDefault="0014433E" w:rsidP="007B7AF0">
      <w:pPr>
        <w:pStyle w:val="ListParagraph"/>
        <w:numPr>
          <w:ilvl w:val="1"/>
          <w:numId w:val="1"/>
        </w:numPr>
        <w:ind w:left="1080"/>
      </w:pPr>
      <w:r>
        <w:t>PRIDE Industries</w:t>
      </w:r>
    </w:p>
    <w:p w14:paraId="550D923A" w14:textId="77777777" w:rsidR="0014433E" w:rsidRDefault="0014433E" w:rsidP="007B7AF0">
      <w:pPr>
        <w:pStyle w:val="ListParagraph"/>
        <w:numPr>
          <w:ilvl w:val="1"/>
          <w:numId w:val="1"/>
        </w:numPr>
        <w:ind w:left="1080"/>
      </w:pPr>
      <w:r>
        <w:t>On My Own</w:t>
      </w:r>
    </w:p>
    <w:p w14:paraId="04AF9A02" w14:textId="77777777" w:rsidR="007B7AF0" w:rsidRDefault="0014433E" w:rsidP="007B7AF0">
      <w:pPr>
        <w:pStyle w:val="ListParagraph"/>
        <w:numPr>
          <w:ilvl w:val="1"/>
          <w:numId w:val="1"/>
        </w:numPr>
        <w:ind w:left="1080"/>
      </w:pPr>
      <w:r>
        <w:t>Lincoln Training Center</w:t>
      </w:r>
    </w:p>
    <w:p w14:paraId="5FB3F785" w14:textId="77777777" w:rsidR="00372303" w:rsidRDefault="00372303" w:rsidP="007B7AF0">
      <w:pPr>
        <w:pStyle w:val="ListParagraph"/>
        <w:numPr>
          <w:ilvl w:val="0"/>
          <w:numId w:val="1"/>
        </w:numPr>
        <w:ind w:left="270"/>
      </w:pPr>
      <w:r>
        <w:t xml:space="preserve">County Social Services </w:t>
      </w:r>
    </w:p>
    <w:p w14:paraId="162B9D62" w14:textId="77777777" w:rsidR="0014433E" w:rsidRDefault="0014433E" w:rsidP="007B7AF0">
      <w:pPr>
        <w:pStyle w:val="ListParagraph"/>
        <w:numPr>
          <w:ilvl w:val="0"/>
          <w:numId w:val="1"/>
        </w:numPr>
        <w:ind w:left="270"/>
      </w:pPr>
      <w:r>
        <w:t>Sierra College and their Disabled Student Services Program (DSPS)</w:t>
      </w:r>
    </w:p>
    <w:p w14:paraId="224179F1" w14:textId="77777777" w:rsidR="00372303" w:rsidRDefault="00372303" w:rsidP="007B7AF0">
      <w:pPr>
        <w:pStyle w:val="ListParagraph"/>
        <w:numPr>
          <w:ilvl w:val="0"/>
          <w:numId w:val="1"/>
        </w:numPr>
        <w:ind w:left="270"/>
      </w:pPr>
      <w:r>
        <w:t xml:space="preserve">College to Career </w:t>
      </w:r>
      <w:r w:rsidR="0014433E">
        <w:t>(Los Rios Community College District)</w:t>
      </w:r>
    </w:p>
    <w:p w14:paraId="44EFD503" w14:textId="77777777" w:rsidR="0014433E" w:rsidRDefault="00E717C1" w:rsidP="007B7AF0">
      <w:pPr>
        <w:pStyle w:val="ListParagraph"/>
        <w:numPr>
          <w:ilvl w:val="0"/>
          <w:numId w:val="1"/>
        </w:numPr>
        <w:ind w:left="270"/>
      </w:pPr>
      <w:proofErr w:type="spellStart"/>
      <w:r>
        <w:t>WorkAbility</w:t>
      </w:r>
      <w:proofErr w:type="spellEnd"/>
      <w:r w:rsidR="0014433E">
        <w:t xml:space="preserve"> III (Los Rios Community College District)</w:t>
      </w:r>
    </w:p>
    <w:p w14:paraId="3FCBB25A" w14:textId="77777777" w:rsidR="00BF1FD9" w:rsidRDefault="00BF1FD9" w:rsidP="007B7AF0">
      <w:pPr>
        <w:pStyle w:val="ListParagraph"/>
        <w:numPr>
          <w:ilvl w:val="0"/>
          <w:numId w:val="1"/>
        </w:numPr>
        <w:ind w:left="270"/>
      </w:pPr>
      <w:r>
        <w:t>Transition Partnership Programs (TPP)</w:t>
      </w:r>
    </w:p>
    <w:p w14:paraId="0485ED82" w14:textId="77777777" w:rsidR="00BF1FD9" w:rsidRDefault="00BF1FD9" w:rsidP="007B7AF0">
      <w:pPr>
        <w:pStyle w:val="ListParagraph"/>
        <w:numPr>
          <w:ilvl w:val="0"/>
          <w:numId w:val="1"/>
        </w:numPr>
        <w:ind w:left="270"/>
      </w:pPr>
      <w:r>
        <w:t>We Can Work Programs (WCW)</w:t>
      </w:r>
    </w:p>
    <w:p w14:paraId="20F53A4B" w14:textId="77777777" w:rsidR="00BF1FD9" w:rsidRDefault="00E717C1" w:rsidP="007B7AF0">
      <w:pPr>
        <w:pStyle w:val="ListParagraph"/>
        <w:numPr>
          <w:ilvl w:val="0"/>
          <w:numId w:val="1"/>
        </w:numPr>
        <w:ind w:left="270"/>
      </w:pPr>
      <w:proofErr w:type="spellStart"/>
      <w:r>
        <w:t>WorkAbility</w:t>
      </w:r>
      <w:proofErr w:type="spellEnd"/>
      <w:r w:rsidR="00BF1FD9">
        <w:t xml:space="preserve"> I Programs</w:t>
      </w:r>
    </w:p>
    <w:p w14:paraId="7ACA0D35" w14:textId="77777777" w:rsidR="00AA3D70" w:rsidRDefault="00AA3D70" w:rsidP="00AA3D70">
      <w:pPr>
        <w:ind w:hanging="450"/>
      </w:pPr>
    </w:p>
    <w:p w14:paraId="3469B2C6" w14:textId="77777777" w:rsidR="00AA3D70" w:rsidRDefault="00EB4A29" w:rsidP="0014433E">
      <w:r>
        <w:t>*</w:t>
      </w:r>
      <w:r w:rsidR="0014433E">
        <w:t>New partners may be added as needs are identified.</w:t>
      </w:r>
    </w:p>
    <w:p w14:paraId="55FC2DF8" w14:textId="77777777" w:rsidR="00C539E1" w:rsidRDefault="00C539E1">
      <w:pPr>
        <w:rPr>
          <w:b/>
        </w:rPr>
      </w:pPr>
    </w:p>
    <w:p w14:paraId="467C6D58" w14:textId="4392871C" w:rsidR="009D0BFB" w:rsidRDefault="009D0BFB">
      <w:pPr>
        <w:rPr>
          <w:b/>
        </w:rPr>
      </w:pPr>
      <w:r>
        <w:rPr>
          <w:b/>
        </w:rPr>
        <w:br w:type="page"/>
      </w:r>
    </w:p>
    <w:p w14:paraId="67561367" w14:textId="77777777" w:rsidR="00F31C3A" w:rsidRDefault="00F31C3A">
      <w:pPr>
        <w:rPr>
          <w:b/>
        </w:rPr>
      </w:pPr>
    </w:p>
    <w:p w14:paraId="4335BB8C" w14:textId="77777777" w:rsidR="009D0BFB" w:rsidRPr="006971F1" w:rsidRDefault="009D0BFB" w:rsidP="006971F1">
      <w:pPr>
        <w:pStyle w:val="Heading1"/>
        <w:ind w:left="-446"/>
        <w:rPr>
          <w:rFonts w:ascii="Arial" w:hAnsi="Arial" w:cs="Arial"/>
          <w:b/>
        </w:rPr>
      </w:pPr>
      <w:r w:rsidRPr="006971F1">
        <w:rPr>
          <w:rFonts w:ascii="Arial" w:hAnsi="Arial" w:cs="Arial"/>
          <w:b/>
          <w:color w:val="auto"/>
        </w:rPr>
        <w:t>General Eligibility Criteria</w:t>
      </w:r>
    </w:p>
    <w:p w14:paraId="7F68BFCC" w14:textId="77777777" w:rsidR="009D0BFB" w:rsidRDefault="009D0BFB" w:rsidP="009D0BFB"/>
    <w:p w14:paraId="7093026C" w14:textId="77777777" w:rsidR="009D0BFB" w:rsidRPr="004D23E3" w:rsidRDefault="009D0BFB" w:rsidP="006971F1">
      <w:pPr>
        <w:tabs>
          <w:tab w:val="left" w:pos="810"/>
        </w:tabs>
        <w:ind w:left="-446"/>
        <w:rPr>
          <w:b/>
        </w:rPr>
      </w:pPr>
      <w:r w:rsidRPr="004D23E3">
        <w:rPr>
          <w:b/>
        </w:rPr>
        <w:t>ACRC</w:t>
      </w:r>
    </w:p>
    <w:p w14:paraId="52D0D940" w14:textId="3B80CF0B" w:rsidR="009D0BFB" w:rsidRDefault="009D0BFB" w:rsidP="006971F1">
      <w:pPr>
        <w:ind w:left="-446"/>
      </w:pPr>
      <w:r>
        <w:t xml:space="preserve">Qualifying conditions for ACRC Services include: Intellectual disability, cerebral palsy, epilepsy, autism and related conditions </w:t>
      </w:r>
      <w:proofErr w:type="gramStart"/>
      <w:r>
        <w:t>similar to</w:t>
      </w:r>
      <w:proofErr w:type="gramEnd"/>
      <w:r>
        <w:t xml:space="preserve"> intellectual disability that causes a substantial impairment in the individual’s life activity according to their age. Optimal time to refer an individual for eligibility determination by A</w:t>
      </w:r>
      <w:r w:rsidR="002D6250">
        <w:t>C</w:t>
      </w:r>
      <w:r>
        <w:t>RC is prior to the individual’s 18</w:t>
      </w:r>
      <w:r w:rsidRPr="00887C0A">
        <w:rPr>
          <w:vertAlign w:val="superscript"/>
        </w:rPr>
        <w:t>th</w:t>
      </w:r>
      <w:r>
        <w:t xml:space="preserve"> birthday. </w:t>
      </w:r>
    </w:p>
    <w:p w14:paraId="312B5B5F" w14:textId="77777777" w:rsidR="009D0BFB" w:rsidRDefault="009D0BFB" w:rsidP="006971F1">
      <w:pPr>
        <w:ind w:left="-446"/>
      </w:pPr>
    </w:p>
    <w:p w14:paraId="675D0D4C" w14:textId="5B69FC81" w:rsidR="009D0BFB" w:rsidRDefault="009D0BFB" w:rsidP="006971F1">
      <w:pPr>
        <w:ind w:left="-446"/>
      </w:pPr>
      <w:r w:rsidRPr="004D23E3">
        <w:rPr>
          <w:b/>
        </w:rPr>
        <w:t xml:space="preserve">ACRC </w:t>
      </w:r>
      <w:r>
        <w:rPr>
          <w:b/>
        </w:rPr>
        <w:t>(</w:t>
      </w:r>
      <w:r w:rsidRPr="004D23E3">
        <w:rPr>
          <w:b/>
        </w:rPr>
        <w:t>Adult Services</w:t>
      </w:r>
      <w:r>
        <w:rPr>
          <w:b/>
        </w:rPr>
        <w:t>)</w:t>
      </w:r>
      <w:r>
        <w:t xml:space="preserve"> - The discussion to access adult services should happen at the planning team meeting PRIOR to the student exiting school, either with a high school diploma or certification of completion. Some programs and services have a wait list. Identifying the needs beforehand would be helpful to help the </w:t>
      </w:r>
      <w:r w:rsidR="001F121F">
        <w:t xml:space="preserve">ACRC </w:t>
      </w:r>
      <w:r>
        <w:t>S</w:t>
      </w:r>
      <w:r w:rsidR="001F121F">
        <w:t xml:space="preserve">ervice </w:t>
      </w:r>
      <w:r>
        <w:t>C</w:t>
      </w:r>
      <w:r w:rsidR="001F121F">
        <w:t>oordinator</w:t>
      </w:r>
      <w:r>
        <w:t xml:space="preserve"> determine a good time to explore services with </w:t>
      </w:r>
      <w:r w:rsidR="001F121F">
        <w:t>ACRC</w:t>
      </w:r>
      <w:r>
        <w:t>. Sometimes, services need to be explored at least a year before the student exits school.</w:t>
      </w:r>
    </w:p>
    <w:p w14:paraId="77D408E1" w14:textId="77777777" w:rsidR="009D0BFB" w:rsidRDefault="009D0BFB" w:rsidP="009D0BFB"/>
    <w:p w14:paraId="1C658BA3" w14:textId="3D7D965C" w:rsidR="009D0BFB" w:rsidRDefault="00D67A74" w:rsidP="009D0BFB">
      <w:r>
        <w:t xml:space="preserve">For more information visit: </w:t>
      </w:r>
    </w:p>
    <w:p w14:paraId="15FE2768" w14:textId="039D4400" w:rsidR="00D67A74" w:rsidRDefault="00142605" w:rsidP="009D0BFB">
      <w:hyperlink r:id="rId9" w:history="1">
        <w:r w:rsidR="00D67A74" w:rsidRPr="004E598B">
          <w:rPr>
            <w:rStyle w:val="Hyperlink"/>
          </w:rPr>
          <w:t>https://www.altaregional.org/</w:t>
        </w:r>
      </w:hyperlink>
    </w:p>
    <w:p w14:paraId="7EAAB544" w14:textId="1BB9E43A" w:rsidR="009D0BFB" w:rsidRDefault="009D0BFB" w:rsidP="009D0BFB"/>
    <w:p w14:paraId="6AF7BC81" w14:textId="21EE5427" w:rsidR="009D0BFB" w:rsidRDefault="009D0BFB" w:rsidP="00F52A42">
      <w:pPr>
        <w:ind w:left="-446"/>
        <w:rPr>
          <w:b/>
        </w:rPr>
      </w:pPr>
      <w:r w:rsidRPr="004D23E3">
        <w:rPr>
          <w:b/>
        </w:rPr>
        <w:t>DOR</w:t>
      </w:r>
      <w:r>
        <w:rPr>
          <w:b/>
        </w:rPr>
        <w:t xml:space="preserve"> (Vocational Rehabilitation Services)</w:t>
      </w:r>
    </w:p>
    <w:p w14:paraId="1E626B75" w14:textId="77777777" w:rsidR="00F52A42" w:rsidRDefault="003E5372" w:rsidP="00F52A42">
      <w:pPr>
        <w:spacing w:before="192" w:after="192"/>
        <w:ind w:left="-446"/>
        <w:rPr>
          <w:rFonts w:cs="Arial"/>
          <w:color w:val="202020"/>
          <w:szCs w:val="19"/>
          <w:lang w:val="en"/>
        </w:rPr>
      </w:pPr>
      <w:r w:rsidRPr="004D23E3">
        <w:rPr>
          <w:rFonts w:cs="Arial"/>
          <w:color w:val="202020"/>
          <w:szCs w:val="19"/>
          <w:lang w:val="en"/>
        </w:rPr>
        <w:t>To be eligible for services, an individual must:</w:t>
      </w:r>
    </w:p>
    <w:p w14:paraId="3FA9A8A0" w14:textId="45BED390" w:rsidR="00F52A42" w:rsidRDefault="00F52A42" w:rsidP="00F52A42">
      <w:pPr>
        <w:pStyle w:val="ListParagraph"/>
        <w:numPr>
          <w:ilvl w:val="0"/>
          <w:numId w:val="37"/>
        </w:numPr>
        <w:spacing w:before="192" w:after="192"/>
        <w:rPr>
          <w:rFonts w:cs="Arial"/>
          <w:color w:val="202020"/>
          <w:szCs w:val="19"/>
          <w:lang w:val="en"/>
        </w:rPr>
      </w:pPr>
      <w:r>
        <w:rPr>
          <w:rFonts w:cs="Arial"/>
          <w:color w:val="202020"/>
          <w:szCs w:val="19"/>
          <w:lang w:val="en"/>
        </w:rPr>
        <w:t>H</w:t>
      </w:r>
      <w:r w:rsidR="003E5372" w:rsidRPr="00F52A42">
        <w:rPr>
          <w:rFonts w:cs="Arial"/>
          <w:color w:val="202020"/>
          <w:szCs w:val="19"/>
          <w:lang w:val="en"/>
        </w:rPr>
        <w:t xml:space="preserve">ave a physical or mental impairment that substantially impedes his / her ability to secure employment, and vocational rehabilitation services are required to prepare for, secure, retain, or regain employment consistent with the applicant's unique strengths, resources, priorities, concerns, abilities, interests, and informed choice; </w:t>
      </w:r>
    </w:p>
    <w:p w14:paraId="37116271" w14:textId="4BBA0C7E" w:rsidR="003E5372" w:rsidRPr="00F52A42" w:rsidRDefault="00F52A42" w:rsidP="00F52A42">
      <w:pPr>
        <w:pStyle w:val="ListParagraph"/>
        <w:numPr>
          <w:ilvl w:val="0"/>
          <w:numId w:val="37"/>
        </w:numPr>
        <w:spacing w:before="192" w:after="192"/>
        <w:rPr>
          <w:rFonts w:cs="Arial"/>
          <w:color w:val="202020"/>
          <w:szCs w:val="19"/>
          <w:lang w:val="en"/>
        </w:rPr>
      </w:pPr>
      <w:r>
        <w:rPr>
          <w:rFonts w:cs="Arial"/>
          <w:color w:val="202020"/>
          <w:szCs w:val="19"/>
          <w:lang w:val="en"/>
        </w:rPr>
        <w:t>B</w:t>
      </w:r>
      <w:r w:rsidR="003E5372" w:rsidRPr="00F52A42">
        <w:rPr>
          <w:rFonts w:cs="Arial"/>
          <w:color w:val="202020"/>
          <w:szCs w:val="19"/>
          <w:lang w:val="en"/>
        </w:rPr>
        <w:t xml:space="preserve">e able to benefit from the DOR's services in terms of an employment outcome in an integrated setting. </w:t>
      </w:r>
    </w:p>
    <w:p w14:paraId="30FA69B6" w14:textId="77777777" w:rsidR="003E5372" w:rsidRDefault="003E5372" w:rsidP="00F52A42">
      <w:pPr>
        <w:spacing w:before="192" w:after="192"/>
        <w:ind w:left="-446"/>
        <w:rPr>
          <w:rFonts w:cs="Arial"/>
          <w:color w:val="202020"/>
          <w:szCs w:val="19"/>
          <w:lang w:val="en"/>
        </w:rPr>
      </w:pPr>
      <w:r w:rsidRPr="004D23E3">
        <w:rPr>
          <w:rFonts w:cs="Arial"/>
          <w:color w:val="202020"/>
          <w:szCs w:val="19"/>
          <w:lang w:val="en"/>
        </w:rPr>
        <w:t xml:space="preserve">If </w:t>
      </w:r>
      <w:r>
        <w:rPr>
          <w:rFonts w:cs="Arial"/>
          <w:color w:val="202020"/>
          <w:szCs w:val="19"/>
          <w:lang w:val="en"/>
        </w:rPr>
        <w:t>an individual’s</w:t>
      </w:r>
      <w:r w:rsidRPr="004D23E3">
        <w:rPr>
          <w:rFonts w:cs="Arial"/>
          <w:color w:val="202020"/>
          <w:szCs w:val="19"/>
          <w:lang w:val="en"/>
        </w:rPr>
        <w:t xml:space="preserve"> disability is so severe that </w:t>
      </w:r>
      <w:r>
        <w:rPr>
          <w:rFonts w:cs="Arial"/>
          <w:color w:val="202020"/>
          <w:szCs w:val="19"/>
          <w:lang w:val="en"/>
        </w:rPr>
        <w:t>they</w:t>
      </w:r>
      <w:r w:rsidRPr="004D23E3">
        <w:rPr>
          <w:rFonts w:cs="Arial"/>
          <w:color w:val="202020"/>
          <w:szCs w:val="19"/>
          <w:lang w:val="en"/>
        </w:rPr>
        <w:t xml:space="preserve"> might not be able to benefit from DOR services, the DOR can arrange a trial work experience. This is an opportunity to work in a realistic work setting to demonstrate if </w:t>
      </w:r>
      <w:r>
        <w:rPr>
          <w:rFonts w:cs="Arial"/>
          <w:color w:val="202020"/>
          <w:szCs w:val="19"/>
          <w:lang w:val="en"/>
        </w:rPr>
        <w:t>the individual</w:t>
      </w:r>
      <w:r w:rsidRPr="004D23E3">
        <w:rPr>
          <w:rFonts w:cs="Arial"/>
          <w:color w:val="202020"/>
          <w:szCs w:val="19"/>
          <w:lang w:val="en"/>
        </w:rPr>
        <w:t xml:space="preserve"> can benefit from DOR services.</w:t>
      </w:r>
      <w:r>
        <w:rPr>
          <w:rFonts w:cs="Arial"/>
          <w:color w:val="202020"/>
          <w:szCs w:val="19"/>
          <w:lang w:val="en"/>
        </w:rPr>
        <w:t xml:space="preserve"> Vocational Rehabilitation </w:t>
      </w:r>
      <w:r>
        <w:rPr>
          <w:rFonts w:cs="Arial"/>
          <w:color w:val="202020"/>
          <w:szCs w:val="19"/>
          <w:lang w:val="en"/>
        </w:rPr>
        <w:lastRenderedPageBreak/>
        <w:t>(VR) services are individualized for those individuals who qualify for services. Only those VR services that are required for the person to achieve their Individualized Plan for Employment (IPE) goal are provided.</w:t>
      </w:r>
    </w:p>
    <w:p w14:paraId="70658BAB" w14:textId="77777777" w:rsidR="003E5372" w:rsidRDefault="003E5372" w:rsidP="009D0BFB">
      <w:pPr>
        <w:rPr>
          <w:b/>
        </w:rPr>
      </w:pPr>
    </w:p>
    <w:p w14:paraId="4B079901" w14:textId="77777777" w:rsidR="00F52A42" w:rsidRDefault="003E5372" w:rsidP="00F52A42">
      <w:pPr>
        <w:tabs>
          <w:tab w:val="left" w:pos="820"/>
        </w:tabs>
        <w:ind w:left="-446"/>
        <w:rPr>
          <w:rFonts w:eastAsia="Arial"/>
        </w:rPr>
      </w:pPr>
      <w:r w:rsidRPr="00EB4A29">
        <w:rPr>
          <w:rFonts w:eastAsia="Arial"/>
        </w:rPr>
        <w:t>There are three requirements that comprise the application process.</w:t>
      </w:r>
    </w:p>
    <w:p w14:paraId="07AB89B9" w14:textId="77777777" w:rsidR="00F52A42" w:rsidRDefault="00F52A42" w:rsidP="00F52A42">
      <w:pPr>
        <w:tabs>
          <w:tab w:val="left" w:pos="820"/>
        </w:tabs>
        <w:ind w:left="-446"/>
        <w:rPr>
          <w:rFonts w:eastAsia="Arial"/>
        </w:rPr>
      </w:pPr>
    </w:p>
    <w:p w14:paraId="2A1A0553" w14:textId="3A1D7BE7" w:rsidR="00F52A42" w:rsidRDefault="003E5372" w:rsidP="00F52A42">
      <w:pPr>
        <w:pStyle w:val="ListParagraph"/>
        <w:numPr>
          <w:ilvl w:val="0"/>
          <w:numId w:val="38"/>
        </w:numPr>
        <w:tabs>
          <w:tab w:val="left" w:pos="820"/>
        </w:tabs>
        <w:rPr>
          <w:rFonts w:eastAsia="Arial"/>
        </w:rPr>
      </w:pPr>
      <w:r w:rsidRPr="00F52A42">
        <w:rPr>
          <w:rFonts w:eastAsia="Arial"/>
        </w:rPr>
        <w:t>Request VR services in one of the following ways:</w:t>
      </w:r>
    </w:p>
    <w:p w14:paraId="182720C4" w14:textId="77777777" w:rsidR="00F52A42" w:rsidRDefault="00F52A42" w:rsidP="00F52A42">
      <w:pPr>
        <w:pStyle w:val="ListParagraph"/>
        <w:tabs>
          <w:tab w:val="left" w:pos="820"/>
        </w:tabs>
        <w:ind w:left="274"/>
        <w:rPr>
          <w:rFonts w:eastAsia="Arial"/>
        </w:rPr>
      </w:pPr>
    </w:p>
    <w:p w14:paraId="6C4F5284" w14:textId="77777777" w:rsidR="00F52A42" w:rsidRDefault="003E5372" w:rsidP="00F52A42">
      <w:pPr>
        <w:pStyle w:val="ListParagraph"/>
        <w:numPr>
          <w:ilvl w:val="1"/>
          <w:numId w:val="38"/>
        </w:numPr>
        <w:tabs>
          <w:tab w:val="left" w:pos="820"/>
        </w:tabs>
        <w:rPr>
          <w:rFonts w:eastAsia="Arial"/>
        </w:rPr>
      </w:pPr>
      <w:r w:rsidRPr="00F52A42">
        <w:rPr>
          <w:rFonts w:eastAsia="Arial"/>
        </w:rPr>
        <w:t>Contact the local DOR office in your area. Complete and sign form DR 222—Vocational Rehabilitation Services Application.</w:t>
      </w:r>
    </w:p>
    <w:p w14:paraId="2B680793" w14:textId="50F7498D" w:rsidR="00F52A42" w:rsidRDefault="003E5372" w:rsidP="00F52A42">
      <w:pPr>
        <w:pStyle w:val="ListParagraph"/>
        <w:numPr>
          <w:ilvl w:val="1"/>
          <w:numId w:val="38"/>
        </w:numPr>
        <w:tabs>
          <w:tab w:val="left" w:pos="820"/>
        </w:tabs>
        <w:rPr>
          <w:rFonts w:eastAsia="Arial"/>
        </w:rPr>
      </w:pPr>
      <w:r w:rsidRPr="00F52A42">
        <w:rPr>
          <w:rFonts w:eastAsia="Arial"/>
        </w:rPr>
        <w:t>Apply for Services online at the DOR website: www.dor.ca.gov or print an application from the DOR website and mail the completed form DR 222—Vocational Rehabilitation Services Appli</w:t>
      </w:r>
      <w:r w:rsidR="00F52A42">
        <w:rPr>
          <w:rFonts w:eastAsia="Arial"/>
        </w:rPr>
        <w:t>cation to your local DOR office.</w:t>
      </w:r>
    </w:p>
    <w:p w14:paraId="39CD7413" w14:textId="77777777" w:rsidR="00F52A42" w:rsidRDefault="00F52A42" w:rsidP="00F52A42">
      <w:pPr>
        <w:pStyle w:val="ListParagraph"/>
        <w:tabs>
          <w:tab w:val="left" w:pos="820"/>
        </w:tabs>
        <w:ind w:left="994"/>
        <w:rPr>
          <w:rFonts w:eastAsia="Arial"/>
        </w:rPr>
      </w:pPr>
    </w:p>
    <w:p w14:paraId="2353B2E7" w14:textId="5D030D13" w:rsidR="00F52A42" w:rsidRDefault="003E5372" w:rsidP="00F52A42">
      <w:pPr>
        <w:pStyle w:val="ListParagraph"/>
        <w:numPr>
          <w:ilvl w:val="0"/>
          <w:numId w:val="38"/>
        </w:numPr>
        <w:tabs>
          <w:tab w:val="left" w:pos="820"/>
        </w:tabs>
        <w:rPr>
          <w:rFonts w:eastAsia="Arial"/>
        </w:rPr>
      </w:pPr>
      <w:r w:rsidRPr="00F52A42">
        <w:rPr>
          <w:rFonts w:eastAsia="Arial"/>
        </w:rPr>
        <w:t>Provide DOR with information necessary to begin an assessment to determine eligibility and priority for services.</w:t>
      </w:r>
    </w:p>
    <w:p w14:paraId="591984D7" w14:textId="77777777" w:rsidR="00F52A42" w:rsidRDefault="00F52A42" w:rsidP="00F52A42">
      <w:pPr>
        <w:pStyle w:val="ListParagraph"/>
        <w:tabs>
          <w:tab w:val="left" w:pos="820"/>
        </w:tabs>
        <w:ind w:left="274"/>
        <w:rPr>
          <w:rFonts w:eastAsia="Arial"/>
        </w:rPr>
      </w:pPr>
    </w:p>
    <w:p w14:paraId="22345676" w14:textId="1BE4606B" w:rsidR="003E5372" w:rsidRPr="00F52A42" w:rsidRDefault="003E5372" w:rsidP="00F52A42">
      <w:pPr>
        <w:pStyle w:val="ListParagraph"/>
        <w:numPr>
          <w:ilvl w:val="0"/>
          <w:numId w:val="38"/>
        </w:numPr>
        <w:tabs>
          <w:tab w:val="left" w:pos="820"/>
        </w:tabs>
        <w:rPr>
          <w:rFonts w:eastAsia="Arial"/>
        </w:rPr>
      </w:pPr>
      <w:r w:rsidRPr="00F52A42">
        <w:rPr>
          <w:rFonts w:eastAsia="Arial"/>
        </w:rPr>
        <w:t>Be available to complete the assessment process. This includes activities such as attending the initial interview, watching an orientation video, participating in the evaluation of your skills and capabilities, and completing your part of any actions you and your VR Counselor have agreed to complete.</w:t>
      </w:r>
    </w:p>
    <w:p w14:paraId="24D434E0" w14:textId="77777777" w:rsidR="003E5372" w:rsidRDefault="003E5372" w:rsidP="00F52A42">
      <w:pPr>
        <w:ind w:left="-446"/>
        <w:rPr>
          <w:b/>
        </w:rPr>
      </w:pPr>
    </w:p>
    <w:p w14:paraId="23131D2A" w14:textId="77777777" w:rsidR="009D0BFB" w:rsidRDefault="009D0BFB" w:rsidP="00F52A42">
      <w:pPr>
        <w:spacing w:before="192" w:after="192"/>
        <w:ind w:left="-446"/>
        <w:rPr>
          <w:rFonts w:cs="Arial"/>
          <w:color w:val="202020"/>
          <w:szCs w:val="19"/>
          <w:lang w:val="en"/>
        </w:rPr>
      </w:pPr>
      <w:r>
        <w:rPr>
          <w:rFonts w:cs="Arial"/>
          <w:color w:val="202020"/>
          <w:szCs w:val="19"/>
          <w:lang w:val="en"/>
        </w:rPr>
        <w:t xml:space="preserve">For more information visit: </w:t>
      </w:r>
    </w:p>
    <w:p w14:paraId="6B631180" w14:textId="77777777" w:rsidR="00D67A74" w:rsidRDefault="00142605" w:rsidP="00ED42DC">
      <w:pPr>
        <w:spacing w:before="192" w:after="192"/>
        <w:rPr>
          <w:rFonts w:cs="Arial"/>
          <w:color w:val="202020"/>
          <w:szCs w:val="19"/>
          <w:lang w:val="en"/>
        </w:rPr>
      </w:pPr>
      <w:hyperlink r:id="rId10" w:history="1">
        <w:r w:rsidR="009D0BFB" w:rsidRPr="00154C0E">
          <w:rPr>
            <w:rStyle w:val="Hyperlink"/>
            <w:rFonts w:cs="Arial"/>
            <w:szCs w:val="19"/>
            <w:lang w:val="en"/>
          </w:rPr>
          <w:t>http://www.dor.ca.gov/VRED/Am-I-Eligible-4-VR-Services.html</w:t>
        </w:r>
      </w:hyperlink>
    </w:p>
    <w:p w14:paraId="7CF46456" w14:textId="1337A889" w:rsidR="003E5372" w:rsidRDefault="003E5372">
      <w:pPr>
        <w:rPr>
          <w:rFonts w:cs="Arial"/>
          <w:b/>
          <w:szCs w:val="28"/>
        </w:rPr>
      </w:pPr>
      <w:r>
        <w:rPr>
          <w:rFonts w:cs="Arial"/>
          <w:b/>
          <w:szCs w:val="28"/>
        </w:rPr>
        <w:br w:type="page"/>
      </w:r>
    </w:p>
    <w:p w14:paraId="117ACBEE" w14:textId="253E3272" w:rsidR="009D0BFB" w:rsidRPr="00EF66A2" w:rsidRDefault="009D0BFB" w:rsidP="00F52A42">
      <w:pPr>
        <w:spacing w:before="192" w:after="192"/>
        <w:ind w:left="-446"/>
        <w:rPr>
          <w:rFonts w:cs="Arial"/>
          <w:color w:val="202020"/>
          <w:szCs w:val="19"/>
          <w:lang w:val="en"/>
        </w:rPr>
      </w:pPr>
      <w:r w:rsidRPr="004D23E3">
        <w:rPr>
          <w:rFonts w:cs="Arial"/>
          <w:b/>
          <w:szCs w:val="28"/>
        </w:rPr>
        <w:lastRenderedPageBreak/>
        <w:t xml:space="preserve">DOR </w:t>
      </w:r>
      <w:r>
        <w:rPr>
          <w:rFonts w:cs="Arial"/>
          <w:b/>
          <w:szCs w:val="28"/>
        </w:rPr>
        <w:t>(</w:t>
      </w:r>
      <w:r w:rsidRPr="004D23E3">
        <w:rPr>
          <w:rFonts w:cs="Arial"/>
          <w:b/>
          <w:szCs w:val="28"/>
        </w:rPr>
        <w:t>Student Services</w:t>
      </w:r>
      <w:r>
        <w:rPr>
          <w:rFonts w:cs="Arial"/>
          <w:b/>
          <w:szCs w:val="28"/>
        </w:rPr>
        <w:t>)</w:t>
      </w:r>
      <w:r w:rsidRPr="004D23E3">
        <w:rPr>
          <w:rFonts w:cs="Arial"/>
          <w:szCs w:val="28"/>
        </w:rPr>
        <w:t xml:space="preserve"> </w:t>
      </w:r>
      <w:r>
        <w:rPr>
          <w:rFonts w:cs="Arial"/>
          <w:szCs w:val="28"/>
        </w:rPr>
        <w:t>–</w:t>
      </w:r>
      <w:r w:rsidRPr="004D23E3">
        <w:rPr>
          <w:rFonts w:cs="Arial"/>
          <w:szCs w:val="28"/>
        </w:rPr>
        <w:t xml:space="preserve"> </w:t>
      </w:r>
      <w:r>
        <w:rPr>
          <w:rFonts w:cs="Arial"/>
          <w:color w:val="202020"/>
          <w:szCs w:val="28"/>
          <w:lang w:val="en"/>
        </w:rPr>
        <w:t>The person</w:t>
      </w:r>
      <w:r w:rsidRPr="004D23E3">
        <w:rPr>
          <w:rFonts w:cs="Arial"/>
          <w:color w:val="202020"/>
          <w:szCs w:val="28"/>
          <w:lang w:val="en"/>
        </w:rPr>
        <w:t xml:space="preserve"> must be a </w:t>
      </w:r>
      <w:r w:rsidRPr="004D23E3">
        <w:rPr>
          <w:rStyle w:val="Strong"/>
          <w:rFonts w:cs="Arial"/>
          <w:b w:val="0"/>
          <w:color w:val="202020"/>
          <w:szCs w:val="28"/>
          <w:lang w:val="en"/>
        </w:rPr>
        <w:t>student</w:t>
      </w:r>
      <w:r w:rsidRPr="004D23E3">
        <w:rPr>
          <w:rFonts w:cs="Arial"/>
          <w:color w:val="202020"/>
          <w:szCs w:val="28"/>
          <w:lang w:val="en"/>
        </w:rPr>
        <w:t xml:space="preserve"> </w:t>
      </w:r>
      <w:r>
        <w:rPr>
          <w:rFonts w:cs="Arial"/>
          <w:color w:val="202020"/>
          <w:szCs w:val="28"/>
          <w:lang w:val="en"/>
        </w:rPr>
        <w:t>that is currently</w:t>
      </w:r>
      <w:r w:rsidRPr="004D23E3">
        <w:rPr>
          <w:rFonts w:cs="Arial"/>
          <w:color w:val="202020"/>
          <w:szCs w:val="28"/>
          <w:lang w:val="en"/>
        </w:rPr>
        <w:t xml:space="preserve"> enrolled in school</w:t>
      </w:r>
      <w:r>
        <w:rPr>
          <w:rFonts w:cs="Arial"/>
          <w:color w:val="202020"/>
          <w:szCs w:val="28"/>
          <w:lang w:val="en"/>
        </w:rPr>
        <w:t xml:space="preserve"> </w:t>
      </w:r>
      <w:r w:rsidR="001F121F">
        <w:rPr>
          <w:rFonts w:cs="Arial"/>
          <w:color w:val="202020"/>
          <w:szCs w:val="28"/>
          <w:lang w:val="en"/>
        </w:rPr>
        <w:t xml:space="preserve">and </w:t>
      </w:r>
      <w:r w:rsidRPr="004D23E3">
        <w:rPr>
          <w:rFonts w:cs="Arial"/>
          <w:color w:val="202020"/>
          <w:szCs w:val="28"/>
          <w:lang w:val="en"/>
        </w:rPr>
        <w:t xml:space="preserve">between the ages of </w:t>
      </w:r>
      <w:r w:rsidRPr="004D23E3">
        <w:rPr>
          <w:rStyle w:val="Strong"/>
          <w:rFonts w:cs="Arial"/>
          <w:b w:val="0"/>
          <w:color w:val="202020"/>
          <w:szCs w:val="28"/>
          <w:lang w:val="en"/>
        </w:rPr>
        <w:t>16 and 21</w:t>
      </w:r>
      <w:r>
        <w:rPr>
          <w:rStyle w:val="Strong"/>
          <w:rFonts w:cs="Arial"/>
          <w:b w:val="0"/>
          <w:color w:val="202020"/>
          <w:szCs w:val="28"/>
          <w:lang w:val="en"/>
        </w:rPr>
        <w:t>.</w:t>
      </w:r>
      <w:r w:rsidRPr="004D23E3">
        <w:rPr>
          <w:rFonts w:cs="Arial"/>
          <w:color w:val="202020"/>
          <w:szCs w:val="28"/>
          <w:lang w:val="en"/>
        </w:rPr>
        <w:t xml:space="preserve"> </w:t>
      </w:r>
    </w:p>
    <w:p w14:paraId="6A76091F" w14:textId="77777777" w:rsidR="00F52A42" w:rsidRDefault="009D0BFB" w:rsidP="00F52A42">
      <w:pPr>
        <w:pStyle w:val="NormalWeb"/>
        <w:ind w:left="-446"/>
        <w:rPr>
          <w:rFonts w:ascii="Arial" w:hAnsi="Arial" w:cs="Arial"/>
          <w:color w:val="202020"/>
          <w:sz w:val="28"/>
          <w:szCs w:val="28"/>
          <w:lang w:val="en"/>
        </w:rPr>
      </w:pPr>
      <w:r>
        <w:rPr>
          <w:rFonts w:ascii="Arial" w:hAnsi="Arial" w:cs="Arial"/>
          <w:color w:val="202020"/>
          <w:sz w:val="28"/>
          <w:szCs w:val="28"/>
          <w:lang w:val="en"/>
        </w:rPr>
        <w:t>The student needs to meet the following criteria</w:t>
      </w:r>
      <w:r w:rsidRPr="004D23E3">
        <w:rPr>
          <w:rFonts w:ascii="Arial" w:hAnsi="Arial" w:cs="Arial"/>
          <w:color w:val="202020"/>
          <w:sz w:val="28"/>
          <w:szCs w:val="28"/>
          <w:lang w:val="en"/>
        </w:rPr>
        <w:t>:</w:t>
      </w:r>
    </w:p>
    <w:p w14:paraId="28B1E3B7" w14:textId="77777777" w:rsidR="00F52A42" w:rsidRDefault="009D0BFB" w:rsidP="00F52A42">
      <w:pPr>
        <w:pStyle w:val="NormalWeb"/>
        <w:numPr>
          <w:ilvl w:val="0"/>
          <w:numId w:val="39"/>
        </w:numPr>
        <w:rPr>
          <w:rFonts w:ascii="Arial" w:hAnsi="Arial" w:cs="Arial"/>
          <w:color w:val="202020"/>
          <w:sz w:val="28"/>
          <w:szCs w:val="28"/>
          <w:lang w:val="en"/>
        </w:rPr>
      </w:pPr>
      <w:r>
        <w:rPr>
          <w:rFonts w:ascii="Arial" w:hAnsi="Arial" w:cs="Arial"/>
          <w:color w:val="202020"/>
          <w:sz w:val="28"/>
          <w:szCs w:val="28"/>
          <w:lang w:val="en"/>
        </w:rPr>
        <w:t>Possesses a</w:t>
      </w:r>
      <w:r w:rsidRPr="004D23E3">
        <w:rPr>
          <w:rFonts w:ascii="Arial" w:hAnsi="Arial" w:cs="Arial"/>
          <w:color w:val="202020"/>
          <w:sz w:val="28"/>
          <w:szCs w:val="28"/>
          <w:lang w:val="en"/>
        </w:rPr>
        <w:t xml:space="preserve"> 504 Plan, or </w:t>
      </w:r>
      <w:r>
        <w:rPr>
          <w:rFonts w:ascii="Arial" w:hAnsi="Arial" w:cs="Arial"/>
          <w:color w:val="202020"/>
          <w:sz w:val="28"/>
          <w:szCs w:val="28"/>
          <w:lang w:val="en"/>
        </w:rPr>
        <w:t>is</w:t>
      </w:r>
      <w:r w:rsidRPr="004D23E3">
        <w:rPr>
          <w:rFonts w:ascii="Arial" w:hAnsi="Arial" w:cs="Arial"/>
          <w:color w:val="202020"/>
          <w:sz w:val="28"/>
          <w:szCs w:val="28"/>
          <w:lang w:val="en"/>
        </w:rPr>
        <w:t xml:space="preserve"> eligible for one</w:t>
      </w:r>
      <w:r>
        <w:rPr>
          <w:rFonts w:ascii="Arial" w:hAnsi="Arial" w:cs="Arial"/>
          <w:color w:val="202020"/>
          <w:sz w:val="28"/>
          <w:szCs w:val="28"/>
          <w:lang w:val="en"/>
        </w:rPr>
        <w:t>,</w:t>
      </w:r>
    </w:p>
    <w:p w14:paraId="215872CB" w14:textId="77777777" w:rsidR="00F52A42" w:rsidRDefault="009D0BFB" w:rsidP="00F52A42">
      <w:pPr>
        <w:pStyle w:val="NormalWeb"/>
        <w:numPr>
          <w:ilvl w:val="0"/>
          <w:numId w:val="39"/>
        </w:numPr>
        <w:rPr>
          <w:rFonts w:ascii="Arial" w:hAnsi="Arial" w:cs="Arial"/>
          <w:color w:val="202020"/>
          <w:sz w:val="28"/>
          <w:szCs w:val="28"/>
          <w:lang w:val="en"/>
        </w:rPr>
      </w:pPr>
      <w:r w:rsidRPr="00F52A42">
        <w:rPr>
          <w:rFonts w:ascii="Arial" w:hAnsi="Arial" w:cs="Arial"/>
          <w:color w:val="202020"/>
          <w:sz w:val="28"/>
          <w:szCs w:val="28"/>
          <w:lang w:val="en"/>
        </w:rPr>
        <w:t>Has a current an IEP,</w:t>
      </w:r>
    </w:p>
    <w:p w14:paraId="1D3676BD" w14:textId="77777777" w:rsidR="00F52A42" w:rsidRDefault="009D0BFB" w:rsidP="00F52A42">
      <w:pPr>
        <w:pStyle w:val="NormalWeb"/>
        <w:numPr>
          <w:ilvl w:val="0"/>
          <w:numId w:val="39"/>
        </w:numPr>
        <w:rPr>
          <w:rFonts w:ascii="Arial" w:hAnsi="Arial" w:cs="Arial"/>
          <w:color w:val="202020"/>
          <w:sz w:val="28"/>
          <w:szCs w:val="28"/>
          <w:lang w:val="en"/>
        </w:rPr>
      </w:pPr>
      <w:r w:rsidRPr="00F52A42">
        <w:rPr>
          <w:rFonts w:ascii="Arial" w:hAnsi="Arial" w:cs="Arial"/>
          <w:color w:val="202020"/>
          <w:sz w:val="28"/>
          <w:szCs w:val="28"/>
          <w:lang w:val="en"/>
        </w:rPr>
        <w:t>Has a disability; or</w:t>
      </w:r>
    </w:p>
    <w:p w14:paraId="1C195E03" w14:textId="412E0304" w:rsidR="009D0BFB" w:rsidRPr="00F52A42" w:rsidRDefault="009D0BFB" w:rsidP="00F52A42">
      <w:pPr>
        <w:pStyle w:val="NormalWeb"/>
        <w:numPr>
          <w:ilvl w:val="0"/>
          <w:numId w:val="39"/>
        </w:numPr>
        <w:rPr>
          <w:rFonts w:ascii="Arial" w:hAnsi="Arial" w:cs="Arial"/>
          <w:color w:val="202020"/>
          <w:sz w:val="28"/>
          <w:szCs w:val="28"/>
          <w:lang w:val="en"/>
        </w:rPr>
      </w:pPr>
      <w:r w:rsidRPr="00F52A42">
        <w:rPr>
          <w:rFonts w:ascii="Arial" w:hAnsi="Arial" w:cs="Arial"/>
          <w:color w:val="202020"/>
          <w:sz w:val="28"/>
          <w:szCs w:val="28"/>
          <w:lang w:val="en"/>
        </w:rPr>
        <w:t xml:space="preserve">LEA staff believe the student </w:t>
      </w:r>
      <w:r w:rsidR="00046680" w:rsidRPr="00F52A42">
        <w:rPr>
          <w:rFonts w:ascii="Arial" w:hAnsi="Arial" w:cs="Arial"/>
          <w:color w:val="202020"/>
          <w:sz w:val="28"/>
          <w:szCs w:val="28"/>
          <w:lang w:val="en"/>
        </w:rPr>
        <w:t xml:space="preserve">has </w:t>
      </w:r>
      <w:r w:rsidRPr="00F52A42">
        <w:rPr>
          <w:rFonts w:ascii="Arial" w:hAnsi="Arial" w:cs="Arial"/>
          <w:color w:val="202020"/>
          <w:sz w:val="28"/>
          <w:szCs w:val="28"/>
          <w:lang w:val="en"/>
        </w:rPr>
        <w:t>a disability</w:t>
      </w:r>
      <w:r w:rsidRPr="00F52A42">
        <w:rPr>
          <w:rFonts w:ascii="Arial" w:hAnsi="Arial" w:cs="Arial"/>
          <w:color w:val="202020"/>
          <w:sz w:val="19"/>
          <w:szCs w:val="19"/>
          <w:lang w:val="en"/>
        </w:rPr>
        <w:t>.</w:t>
      </w:r>
    </w:p>
    <w:p w14:paraId="143863B9" w14:textId="7CD5E29E" w:rsidR="009D0BFB" w:rsidRDefault="009D0BFB" w:rsidP="00F52A42">
      <w:pPr>
        <w:ind w:left="-446"/>
      </w:pPr>
    </w:p>
    <w:p w14:paraId="2140CB16" w14:textId="55F7D14D" w:rsidR="00F52A42" w:rsidRDefault="00D67A74" w:rsidP="00F52A42">
      <w:pPr>
        <w:ind w:left="-446"/>
      </w:pPr>
      <w:r w:rsidRPr="00ED42DC">
        <w:t xml:space="preserve">The 5 DOR Student Services </w:t>
      </w:r>
      <w:r w:rsidR="00065E6B">
        <w:t>include</w:t>
      </w:r>
      <w:r w:rsidRPr="00ED42DC">
        <w:t>:</w:t>
      </w:r>
    </w:p>
    <w:p w14:paraId="1F2562CC" w14:textId="77777777" w:rsidR="00F52A42" w:rsidRDefault="00F52A42" w:rsidP="00F52A42">
      <w:pPr>
        <w:ind w:left="-446"/>
      </w:pPr>
    </w:p>
    <w:p w14:paraId="4FFEE539" w14:textId="77777777" w:rsidR="00F52A42" w:rsidRDefault="00D67A74" w:rsidP="00F52A42">
      <w:pPr>
        <w:pStyle w:val="ListParagraph"/>
        <w:numPr>
          <w:ilvl w:val="0"/>
          <w:numId w:val="40"/>
        </w:numPr>
      </w:pPr>
      <w:r w:rsidRPr="00ED42DC">
        <w:t>Job Exploration Counseling</w:t>
      </w:r>
    </w:p>
    <w:p w14:paraId="1DFD624D" w14:textId="77777777" w:rsidR="00F52A42" w:rsidRDefault="00D67A74" w:rsidP="00F52A42">
      <w:pPr>
        <w:pStyle w:val="ListParagraph"/>
        <w:numPr>
          <w:ilvl w:val="0"/>
          <w:numId w:val="40"/>
        </w:numPr>
      </w:pPr>
      <w:r w:rsidRPr="00ED42DC">
        <w:t>Work-Based Learning Experiences</w:t>
      </w:r>
    </w:p>
    <w:p w14:paraId="32CA5229" w14:textId="77777777" w:rsidR="00F52A42" w:rsidRDefault="00D67A74" w:rsidP="00F52A42">
      <w:pPr>
        <w:pStyle w:val="ListParagraph"/>
        <w:numPr>
          <w:ilvl w:val="0"/>
          <w:numId w:val="40"/>
        </w:numPr>
      </w:pPr>
      <w:r w:rsidRPr="00ED42DC">
        <w:t>Counseling on Postsecondary Education Opportunities</w:t>
      </w:r>
    </w:p>
    <w:p w14:paraId="02A84993" w14:textId="77777777" w:rsidR="00F52A42" w:rsidRDefault="00D67A74" w:rsidP="00F52A42">
      <w:pPr>
        <w:pStyle w:val="ListParagraph"/>
        <w:numPr>
          <w:ilvl w:val="0"/>
          <w:numId w:val="40"/>
        </w:numPr>
      </w:pPr>
      <w:r w:rsidRPr="00ED42DC">
        <w:t>Workplace Readiness Training</w:t>
      </w:r>
    </w:p>
    <w:p w14:paraId="64D85E44" w14:textId="1BD62DD0" w:rsidR="00D67A74" w:rsidRPr="00ED42DC" w:rsidRDefault="00D67A74" w:rsidP="00F52A42">
      <w:pPr>
        <w:pStyle w:val="ListParagraph"/>
        <w:numPr>
          <w:ilvl w:val="0"/>
          <w:numId w:val="40"/>
        </w:numPr>
      </w:pPr>
      <w:r w:rsidRPr="00ED42DC">
        <w:t>Instruction in Self-Advocacy</w:t>
      </w:r>
    </w:p>
    <w:p w14:paraId="0CF81CE8" w14:textId="77777777" w:rsidR="00D67A74" w:rsidRDefault="00D67A74" w:rsidP="00F52A42">
      <w:pPr>
        <w:ind w:left="-446"/>
      </w:pPr>
    </w:p>
    <w:p w14:paraId="25F0C31A" w14:textId="2C672B62" w:rsidR="00D67A74" w:rsidRDefault="00D67A74" w:rsidP="00F52A42">
      <w:pPr>
        <w:ind w:left="-446"/>
      </w:pPr>
      <w:r>
        <w:t xml:space="preserve">For more information visit: </w:t>
      </w:r>
    </w:p>
    <w:p w14:paraId="597B569B" w14:textId="77777777" w:rsidR="00F52A42" w:rsidRDefault="00142605" w:rsidP="00F52A42">
      <w:pPr>
        <w:ind w:left="-446"/>
      </w:pPr>
      <w:hyperlink r:id="rId11" w:history="1">
        <w:r w:rsidR="00D67A74" w:rsidRPr="00436BA2">
          <w:rPr>
            <w:rStyle w:val="Hyperlink"/>
          </w:rPr>
          <w:t>http://www.dor.ca.gov/Services-to-Youth/Student-Services.html</w:t>
        </w:r>
      </w:hyperlink>
    </w:p>
    <w:p w14:paraId="5070FFD3" w14:textId="77777777" w:rsidR="00F52A42" w:rsidRDefault="00F52A42" w:rsidP="00F52A42">
      <w:pPr>
        <w:ind w:left="-446"/>
      </w:pPr>
    </w:p>
    <w:p w14:paraId="2F667697" w14:textId="6BB66C98" w:rsidR="0041276B" w:rsidRPr="00F52A42" w:rsidRDefault="009D0BFB" w:rsidP="00F52A42">
      <w:pPr>
        <w:ind w:left="-446"/>
      </w:pPr>
      <w:r w:rsidRPr="004D23E3">
        <w:rPr>
          <w:b/>
        </w:rPr>
        <w:t xml:space="preserve">LEA </w:t>
      </w:r>
      <w:r>
        <w:rPr>
          <w:b/>
        </w:rPr>
        <w:t>– Special Education Services</w:t>
      </w:r>
      <w:r w:rsidR="0041276B">
        <w:rPr>
          <w:b/>
        </w:rPr>
        <w:t xml:space="preserve"> - Eligibility Criteria</w:t>
      </w:r>
    </w:p>
    <w:p w14:paraId="32C46B1E" w14:textId="77777777" w:rsidR="0041276B" w:rsidRDefault="0041276B" w:rsidP="00F52A42">
      <w:pPr>
        <w:ind w:left="-446" w:hanging="450"/>
        <w:rPr>
          <w:b/>
        </w:rPr>
      </w:pPr>
    </w:p>
    <w:p w14:paraId="0CD5FA4C" w14:textId="77777777" w:rsidR="0041276B" w:rsidRPr="00BB0322" w:rsidRDefault="0041276B" w:rsidP="00F52A42">
      <w:pPr>
        <w:ind w:left="-446"/>
        <w:rPr>
          <w:rFonts w:cs="Arial"/>
          <w:szCs w:val="28"/>
        </w:rPr>
      </w:pPr>
      <w:r w:rsidRPr="00820E4E">
        <w:rPr>
          <w:rFonts w:cs="Arial"/>
          <w:szCs w:val="28"/>
          <w:lang w:val="en"/>
        </w:rPr>
        <w:t xml:space="preserve">A child shall qualify as an individual with exceptional needs if the results of the assessment as required by Education Code section 56320 demonstrate that the degree of the child's impairment requires special education in one or more of the program options authorized by Education Code section 56361. The decision as to </w:t>
      </w:r>
      <w:proofErr w:type="gramStart"/>
      <w:r w:rsidRPr="00820E4E">
        <w:rPr>
          <w:rFonts w:cs="Arial"/>
          <w:szCs w:val="28"/>
          <w:lang w:val="en"/>
        </w:rPr>
        <w:t>whether or not</w:t>
      </w:r>
      <w:proofErr w:type="gramEnd"/>
      <w:r w:rsidRPr="00820E4E">
        <w:rPr>
          <w:rFonts w:cs="Arial"/>
          <w:szCs w:val="28"/>
          <w:lang w:val="en"/>
        </w:rPr>
        <w:t xml:space="preserve"> the assessment results demonstrate that the degree of the child's impairment requires special education shall be made by the Individualized Education Program (IEP) team. “The IEP team shall </w:t>
      </w:r>
      <w:proofErr w:type="gramStart"/>
      <w:r w:rsidRPr="00820E4E">
        <w:rPr>
          <w:rFonts w:cs="Arial"/>
          <w:szCs w:val="28"/>
          <w:lang w:val="en"/>
        </w:rPr>
        <w:t>take into account</w:t>
      </w:r>
      <w:proofErr w:type="gramEnd"/>
      <w:r w:rsidRPr="00820E4E">
        <w:rPr>
          <w:rFonts w:cs="Arial"/>
          <w:szCs w:val="28"/>
          <w:lang w:val="en"/>
        </w:rPr>
        <w:t xml:space="preserve"> all the relevant material which is available on the child. No single score or product of scores shall be used as the sole criterion for the decision of the IEP team as to the child's eligibility for special education.”</w:t>
      </w:r>
      <w:r w:rsidRPr="00820E4E">
        <w:rPr>
          <w:rStyle w:val="FootnoteReference"/>
          <w:rFonts w:cs="Arial"/>
          <w:szCs w:val="28"/>
          <w:lang w:val="en"/>
        </w:rPr>
        <w:footnoteReference w:id="1"/>
      </w:r>
    </w:p>
    <w:p w14:paraId="39DAC5EC" w14:textId="77777777" w:rsidR="0041276B" w:rsidRDefault="0041276B" w:rsidP="009D0BFB">
      <w:pPr>
        <w:ind w:hanging="450"/>
        <w:rPr>
          <w:b/>
        </w:rPr>
      </w:pPr>
    </w:p>
    <w:p w14:paraId="2293F660" w14:textId="35E6DE88" w:rsidR="00D67A74" w:rsidRDefault="00D67A74" w:rsidP="009D0BFB">
      <w:pPr>
        <w:ind w:hanging="450"/>
        <w:rPr>
          <w:b/>
        </w:rPr>
      </w:pPr>
    </w:p>
    <w:p w14:paraId="4AF94971" w14:textId="77777777" w:rsidR="00F0184A" w:rsidRDefault="00F0184A" w:rsidP="00F52A42">
      <w:pPr>
        <w:ind w:left="-446"/>
      </w:pPr>
      <w:r w:rsidRPr="00ED42DC">
        <w:lastRenderedPageBreak/>
        <w:t>For more information</w:t>
      </w:r>
      <w:r>
        <w:t xml:space="preserve"> on Special Education Services Visit: </w:t>
      </w:r>
    </w:p>
    <w:p w14:paraId="6606D232" w14:textId="77777777" w:rsidR="0071022F" w:rsidRDefault="0071022F"/>
    <w:p w14:paraId="32CA72C4" w14:textId="5B5E1969" w:rsidR="00F0184A" w:rsidRDefault="00F0184A" w:rsidP="00F52A42">
      <w:pPr>
        <w:ind w:left="-446"/>
      </w:pPr>
      <w:r>
        <w:t>Center Unified High School District</w:t>
      </w:r>
      <w:r w:rsidR="0071022F">
        <w:t xml:space="preserve">: </w:t>
      </w:r>
      <w:hyperlink r:id="rId12" w:history="1">
        <w:r w:rsidRPr="00CA36F9">
          <w:rPr>
            <w:rStyle w:val="Hyperlink"/>
          </w:rPr>
          <w:t>https://www.centerusd.org/apps/pages/specialed</w:t>
        </w:r>
      </w:hyperlink>
    </w:p>
    <w:p w14:paraId="64658DA7" w14:textId="72E916C7" w:rsidR="00F0184A" w:rsidRDefault="00F0184A" w:rsidP="00F52A42">
      <w:pPr>
        <w:ind w:left="-446"/>
      </w:pPr>
    </w:p>
    <w:p w14:paraId="4AF0D127" w14:textId="0BB46303" w:rsidR="00F0184A" w:rsidRDefault="0071022F" w:rsidP="00F52A42">
      <w:pPr>
        <w:ind w:left="-446"/>
      </w:pPr>
      <w:r>
        <w:t xml:space="preserve">Roseville Joint Unified Highschool District: </w:t>
      </w:r>
      <w:hyperlink r:id="rId13" w:history="1">
        <w:r w:rsidR="00F0184A" w:rsidRPr="00CA36F9">
          <w:rPr>
            <w:rStyle w:val="Hyperlink"/>
          </w:rPr>
          <w:t>https://www.rjuhsd.us/domain/11</w:t>
        </w:r>
      </w:hyperlink>
    </w:p>
    <w:p w14:paraId="74F3DC5F" w14:textId="629952C4" w:rsidR="00F0184A" w:rsidRPr="00ED42DC" w:rsidRDefault="00F0184A"/>
    <w:p w14:paraId="2E7B922D" w14:textId="708E0E2A" w:rsidR="00C539E1" w:rsidRPr="008A3B42" w:rsidRDefault="00C539E1" w:rsidP="00C539E1">
      <w:pPr>
        <w:ind w:hanging="450"/>
        <w:rPr>
          <w:b/>
          <w:u w:val="single"/>
        </w:rPr>
      </w:pPr>
      <w:r w:rsidRPr="008A3B42">
        <w:rPr>
          <w:b/>
          <w:u w:val="single"/>
        </w:rPr>
        <w:t xml:space="preserve">Referral </w:t>
      </w:r>
      <w:r w:rsidR="00636C6A">
        <w:rPr>
          <w:b/>
          <w:u w:val="single"/>
        </w:rPr>
        <w:t xml:space="preserve">for Employment Services </w:t>
      </w:r>
    </w:p>
    <w:p w14:paraId="55A38D95" w14:textId="77777777" w:rsidR="00C539E1" w:rsidRDefault="00C539E1" w:rsidP="00C539E1">
      <w:pPr>
        <w:ind w:hanging="450"/>
        <w:rPr>
          <w:b/>
        </w:rPr>
      </w:pPr>
    </w:p>
    <w:p w14:paraId="7E7B60AC" w14:textId="77777777" w:rsidR="00DB7765" w:rsidRDefault="00C539E1" w:rsidP="007B7AF0">
      <w:pPr>
        <w:ind w:left="-450"/>
      </w:pPr>
      <w:r>
        <w:t>The referral process is designed t</w:t>
      </w:r>
      <w:r w:rsidR="00F31C3A">
        <w:t xml:space="preserve">o create well-sequenced service </w:t>
      </w:r>
      <w:r>
        <w:t>delivery for individuals and to optimize the use of local partner resources.</w:t>
      </w:r>
    </w:p>
    <w:p w14:paraId="38805DF9" w14:textId="6D6B1368" w:rsidR="00081E0E" w:rsidRDefault="00DB7765" w:rsidP="007B7AF0">
      <w:pPr>
        <w:ind w:left="-450"/>
      </w:pPr>
      <w:r w:rsidRPr="00297631">
        <w:t xml:space="preserve">When the LEA is referring the student to </w:t>
      </w:r>
      <w:r w:rsidR="001F121F">
        <w:t>DOR</w:t>
      </w:r>
      <w:r w:rsidRPr="00297631">
        <w:t xml:space="preserve"> for vocational rehabilitation services; t</w:t>
      </w:r>
      <w:r w:rsidR="00297631">
        <w:t xml:space="preserve">he designated school staff </w:t>
      </w:r>
      <w:r w:rsidR="007510D3">
        <w:t xml:space="preserve">along </w:t>
      </w:r>
      <w:r w:rsidR="00297631">
        <w:t>with the student</w:t>
      </w:r>
      <w:r w:rsidR="007510D3">
        <w:t xml:space="preserve"> (and guardian when applicable)</w:t>
      </w:r>
      <w:r w:rsidR="00297631">
        <w:t xml:space="preserve"> </w:t>
      </w:r>
      <w:r w:rsidR="007510D3">
        <w:t xml:space="preserve">will </w:t>
      </w:r>
      <w:r w:rsidR="00297631">
        <w:t xml:space="preserve">complete the </w:t>
      </w:r>
      <w:r w:rsidR="00FC0FE3">
        <w:t xml:space="preserve">following DOR </w:t>
      </w:r>
      <w:r w:rsidR="00297631">
        <w:t>service referral form</w:t>
      </w:r>
      <w:r w:rsidR="007510D3">
        <w:t>s</w:t>
      </w:r>
      <w:r w:rsidR="00FC0FE3">
        <w:t xml:space="preserve">: </w:t>
      </w:r>
      <w:r w:rsidR="00081E0E">
        <w:t xml:space="preserve">LPA Referral Form, </w:t>
      </w:r>
      <w:bookmarkStart w:id="0" w:name="_Hlk511915621"/>
      <w:r w:rsidR="00FC0FE3">
        <w:t>DR222, DR22B, DR218, DR 260 and available medical/psychological documentation</w:t>
      </w:r>
      <w:r w:rsidR="00046680">
        <w:t xml:space="preserve">. </w:t>
      </w:r>
      <w:bookmarkEnd w:id="0"/>
    </w:p>
    <w:p w14:paraId="2192F8AA" w14:textId="77777777" w:rsidR="00081E0E" w:rsidRDefault="00081E0E" w:rsidP="007B7AF0">
      <w:pPr>
        <w:ind w:left="-450"/>
      </w:pPr>
    </w:p>
    <w:p w14:paraId="5E3894A1" w14:textId="483C1DFF" w:rsidR="00FC0FE3" w:rsidRDefault="00456DAA" w:rsidP="007B7AF0">
      <w:pPr>
        <w:ind w:left="-450"/>
      </w:pPr>
      <w:r>
        <w:t xml:space="preserve">A copy of this referral packet will be provided </w:t>
      </w:r>
      <w:r w:rsidR="00094B07">
        <w:t xml:space="preserve">by the LEA </w:t>
      </w:r>
      <w:r>
        <w:t xml:space="preserve">to the local ACRC office and routed to the </w:t>
      </w:r>
      <w:r w:rsidR="001F121F">
        <w:t>ACRC SC</w:t>
      </w:r>
      <w:r w:rsidR="00046680">
        <w:t xml:space="preserve">, and </w:t>
      </w:r>
      <w:r w:rsidR="00094B07">
        <w:t>to the local</w:t>
      </w:r>
      <w:r w:rsidR="00C80F1D">
        <w:t xml:space="preserve"> DOR Branch Office</w:t>
      </w:r>
      <w:r w:rsidR="00FC0FE3">
        <w:t xml:space="preserve">. </w:t>
      </w:r>
    </w:p>
    <w:p w14:paraId="66695F71" w14:textId="77777777" w:rsidR="00081E0E" w:rsidRDefault="00081E0E" w:rsidP="007B7AF0">
      <w:pPr>
        <w:ind w:left="-450"/>
      </w:pPr>
    </w:p>
    <w:p w14:paraId="3BAABEED" w14:textId="7A0187F7" w:rsidR="007510D3" w:rsidRDefault="00FC0FE3" w:rsidP="007B7AF0">
      <w:pPr>
        <w:ind w:left="-450"/>
      </w:pPr>
      <w:r>
        <w:t xml:space="preserve">Once the designated ACRC office has received the LPA referral packet for DOR services, the designated ACRC </w:t>
      </w:r>
      <w:r w:rsidR="00094B07">
        <w:t>S</w:t>
      </w:r>
      <w:r>
        <w:t xml:space="preserve">ervice </w:t>
      </w:r>
      <w:r w:rsidR="00094B07">
        <w:t>C</w:t>
      </w:r>
      <w:r>
        <w:t xml:space="preserve">oordinator will provide the DOR branch office with a copy of </w:t>
      </w:r>
      <w:r w:rsidR="00094B07">
        <w:t xml:space="preserve">the ACRC DS1968 and ACRC Consent to Release Information and any other pertinent </w:t>
      </w:r>
      <w:r>
        <w:t>ACRC documents consistent with those ACRC documents outlined in the DOR and ACRC MOU (see Apendix1).</w:t>
      </w:r>
    </w:p>
    <w:p w14:paraId="2E793701" w14:textId="7B3FDF67" w:rsidR="00456DAA" w:rsidRDefault="00456DAA" w:rsidP="007B7AF0">
      <w:pPr>
        <w:ind w:left="-450"/>
      </w:pPr>
    </w:p>
    <w:p w14:paraId="6EF46842" w14:textId="0D1338E7" w:rsidR="00456DAA" w:rsidRPr="008A3B42" w:rsidRDefault="00456DAA" w:rsidP="00456DAA">
      <w:pPr>
        <w:ind w:hanging="450"/>
        <w:rPr>
          <w:b/>
          <w:u w:val="single"/>
        </w:rPr>
      </w:pPr>
      <w:r w:rsidRPr="008A3B42">
        <w:rPr>
          <w:b/>
          <w:u w:val="single"/>
        </w:rPr>
        <w:t xml:space="preserve">Referral </w:t>
      </w:r>
      <w:r>
        <w:rPr>
          <w:b/>
          <w:u w:val="single"/>
        </w:rPr>
        <w:t xml:space="preserve">for DOR Student Services </w:t>
      </w:r>
    </w:p>
    <w:p w14:paraId="5C6A5B8A" w14:textId="77777777" w:rsidR="00456DAA" w:rsidRDefault="00456DAA" w:rsidP="007B7AF0">
      <w:pPr>
        <w:ind w:left="-450"/>
      </w:pPr>
    </w:p>
    <w:p w14:paraId="663E284C" w14:textId="1A4FF693" w:rsidR="00456DAA" w:rsidRDefault="00F5329C" w:rsidP="00EF66A2">
      <w:pPr>
        <w:ind w:left="-450"/>
      </w:pPr>
      <w:r>
        <w:t xml:space="preserve">When an LEA has a student that is between 16 - 21 years of age with a disability and through the planning process has expressed interest in </w:t>
      </w:r>
      <w:r w:rsidR="00297631">
        <w:t>DOR student services</w:t>
      </w:r>
      <w:r>
        <w:t>,</w:t>
      </w:r>
      <w:r w:rsidR="00297631">
        <w:t xml:space="preserve"> the </w:t>
      </w:r>
      <w:r w:rsidR="007510D3">
        <w:t>following referral forms</w:t>
      </w:r>
      <w:r>
        <w:t xml:space="preserve"> are required</w:t>
      </w:r>
      <w:r w:rsidR="007510D3">
        <w:t>:</w:t>
      </w:r>
      <w:r>
        <w:t xml:space="preserve"> LPA Referral form,</w:t>
      </w:r>
      <w:r w:rsidR="007510D3">
        <w:t xml:space="preserve"> </w:t>
      </w:r>
      <w:bookmarkStart w:id="1" w:name="_Hlk511915911"/>
      <w:r w:rsidR="00297631" w:rsidRPr="00297631">
        <w:t>DR203</w:t>
      </w:r>
      <w:r w:rsidR="007510D3">
        <w:t xml:space="preserve">, DR260, </w:t>
      </w:r>
      <w:r>
        <w:t>and ACRC Consent to Release Information form</w:t>
      </w:r>
      <w:bookmarkEnd w:id="1"/>
      <w:r>
        <w:t>.</w:t>
      </w:r>
      <w:r w:rsidR="007510D3">
        <w:t xml:space="preserve"> </w:t>
      </w:r>
      <w:r>
        <w:t xml:space="preserve">These forms </w:t>
      </w:r>
      <w:r w:rsidR="00297631">
        <w:t xml:space="preserve">will be </w:t>
      </w:r>
      <w:r>
        <w:t>completed</w:t>
      </w:r>
      <w:r w:rsidR="007510D3">
        <w:t xml:space="preserve"> </w:t>
      </w:r>
      <w:r>
        <w:t xml:space="preserve">by the student and their guardian and the LEA staff can assist in </w:t>
      </w:r>
      <w:r w:rsidR="007510D3">
        <w:t>submitt</w:t>
      </w:r>
      <w:r>
        <w:t>ing</w:t>
      </w:r>
      <w:r w:rsidR="007510D3">
        <w:t xml:space="preserve"> copies of all above mentioned documents to</w:t>
      </w:r>
      <w:r>
        <w:t xml:space="preserve"> the</w:t>
      </w:r>
      <w:r w:rsidR="007510D3">
        <w:t xml:space="preserve"> </w:t>
      </w:r>
      <w:r>
        <w:t xml:space="preserve">local ACRC and DOR branch offices </w:t>
      </w:r>
      <w:r w:rsidR="007510D3">
        <w:t xml:space="preserve">by the </w:t>
      </w:r>
      <w:r>
        <w:t xml:space="preserve">designated </w:t>
      </w:r>
      <w:r w:rsidR="007510D3">
        <w:t>LEA staff.</w:t>
      </w:r>
      <w:r w:rsidR="00FC0FE3">
        <w:t xml:space="preserve"> </w:t>
      </w:r>
    </w:p>
    <w:p w14:paraId="119F984D" w14:textId="77777777" w:rsidR="00456DAA" w:rsidRDefault="00456DAA" w:rsidP="00FC0FE3">
      <w:pPr>
        <w:ind w:left="-450"/>
      </w:pPr>
    </w:p>
    <w:p w14:paraId="206B6D28" w14:textId="752E46A1" w:rsidR="007510D3" w:rsidRDefault="00FC0FE3" w:rsidP="00FC0FE3">
      <w:pPr>
        <w:ind w:left="-450"/>
      </w:pPr>
      <w:r>
        <w:lastRenderedPageBreak/>
        <w:t xml:space="preserve">Once the designated ACRC office has received the LPA referral packet for DOR student services, the assigned ACRC service coordinator will provide the DOR branch office with a copy of all ACRC documents consistent with those ACRC documents outlined in the DOR and ACRC MOU (see Apendix1). </w:t>
      </w:r>
    </w:p>
    <w:p w14:paraId="36EB082C" w14:textId="5E80B462" w:rsidR="00065E6B" w:rsidRDefault="00065E6B" w:rsidP="00EF66A2">
      <w:pPr>
        <w:ind w:left="-450"/>
      </w:pPr>
      <w:r>
        <w:t xml:space="preserve">The referring agency will coordinate a planning meeting for coordinating service provision for the student with all three partners. </w:t>
      </w:r>
      <w:r w:rsidR="00293613">
        <w:t xml:space="preserve">The LEA staff, DOR Counselor, and ACRC Service Coordinator </w:t>
      </w:r>
      <w:r>
        <w:t>will meet at minimum bi-annually to coordinate the provision of identified services.</w:t>
      </w:r>
      <w:r w:rsidR="00293613">
        <w:t xml:space="preserve"> These meetings may take place at the plan</w:t>
      </w:r>
      <w:r w:rsidR="002D6250">
        <w:t>ning team meeting.</w:t>
      </w:r>
    </w:p>
    <w:p w14:paraId="4880D628" w14:textId="77777777" w:rsidR="00065E6B" w:rsidRDefault="00065E6B" w:rsidP="00FC0FE3">
      <w:pPr>
        <w:ind w:left="-450"/>
      </w:pPr>
    </w:p>
    <w:p w14:paraId="4D4FDADB" w14:textId="3C14484F" w:rsidR="008A3B42" w:rsidRPr="00F31C3A" w:rsidRDefault="008A3B42" w:rsidP="00293613">
      <w:pPr>
        <w:ind w:left="-450"/>
        <w:rPr>
          <w:b/>
        </w:rPr>
      </w:pPr>
      <w:r w:rsidRPr="008A3B42">
        <w:rPr>
          <w:b/>
          <w:u w:val="single"/>
        </w:rPr>
        <w:t xml:space="preserve">Person-Centered </w:t>
      </w:r>
      <w:r w:rsidR="00895824">
        <w:rPr>
          <w:b/>
          <w:u w:val="single"/>
        </w:rPr>
        <w:t>Plan</w:t>
      </w:r>
    </w:p>
    <w:p w14:paraId="0B8BE81E" w14:textId="77777777" w:rsidR="008A3B42" w:rsidRPr="008A3B42" w:rsidRDefault="008A3B42" w:rsidP="00293613">
      <w:pPr>
        <w:ind w:left="-450"/>
      </w:pPr>
    </w:p>
    <w:p w14:paraId="6F88D652" w14:textId="150C3576" w:rsidR="00790F22" w:rsidRDefault="008A3B42" w:rsidP="006971F1">
      <w:pPr>
        <w:ind w:left="-450"/>
        <w:rPr>
          <w:rFonts w:eastAsia="Arial"/>
          <w:szCs w:val="28"/>
        </w:rPr>
      </w:pPr>
      <w:r w:rsidRPr="008A3B42">
        <w:rPr>
          <w:rFonts w:eastAsia="Arial"/>
          <w:b/>
          <w:szCs w:val="28"/>
        </w:rPr>
        <w:t>Definition:</w:t>
      </w:r>
      <w:r>
        <w:rPr>
          <w:szCs w:val="28"/>
        </w:rPr>
        <w:t xml:space="preserve"> </w:t>
      </w:r>
      <w:r w:rsidR="00895824">
        <w:rPr>
          <w:rFonts w:eastAsia="Arial"/>
          <w:b/>
          <w:szCs w:val="28"/>
        </w:rPr>
        <w:t>Person-</w:t>
      </w:r>
      <w:r w:rsidR="00526C88">
        <w:rPr>
          <w:rFonts w:eastAsia="Arial"/>
          <w:b/>
          <w:szCs w:val="28"/>
        </w:rPr>
        <w:t>Centered</w:t>
      </w:r>
      <w:r w:rsidR="00895824">
        <w:rPr>
          <w:rFonts w:eastAsia="Arial"/>
          <w:b/>
          <w:szCs w:val="28"/>
        </w:rPr>
        <w:t xml:space="preserve"> Plan</w:t>
      </w:r>
      <w:r w:rsidRPr="008A3B42">
        <w:rPr>
          <w:rFonts w:eastAsia="Arial"/>
          <w:b/>
          <w:szCs w:val="28"/>
        </w:rPr>
        <w:t xml:space="preserve"> (PCP)</w:t>
      </w:r>
      <w:r>
        <w:rPr>
          <w:rFonts w:eastAsia="Arial"/>
          <w:b/>
          <w:szCs w:val="28"/>
        </w:rPr>
        <w:t>:</w:t>
      </w:r>
      <w:r w:rsidRPr="008A3B42">
        <w:rPr>
          <w:rFonts w:eastAsia="Arial"/>
          <w:b/>
          <w:szCs w:val="28"/>
        </w:rPr>
        <w:t xml:space="preserve"> </w:t>
      </w:r>
      <w:r w:rsidRPr="008A3B42">
        <w:rPr>
          <w:rFonts w:eastAsia="Arial"/>
          <w:szCs w:val="28"/>
        </w:rPr>
        <w:t>is an ongoing process used to help</w:t>
      </w:r>
      <w:r w:rsidRPr="008A3B42">
        <w:rPr>
          <w:rFonts w:eastAsia="Arial"/>
          <w:b/>
          <w:szCs w:val="28"/>
        </w:rPr>
        <w:t xml:space="preserve"> </w:t>
      </w:r>
      <w:r w:rsidRPr="008A3B42">
        <w:rPr>
          <w:rFonts w:eastAsia="Arial"/>
          <w:szCs w:val="28"/>
        </w:rPr>
        <w:t xml:space="preserve">individuals with disabilities plan for their </w:t>
      </w:r>
      <w:r w:rsidR="00895824">
        <w:rPr>
          <w:rFonts w:eastAsia="Arial"/>
          <w:szCs w:val="28"/>
        </w:rPr>
        <w:t xml:space="preserve">future. In person-centered </w:t>
      </w:r>
      <w:r w:rsidRPr="008A3B42">
        <w:rPr>
          <w:rFonts w:eastAsia="Arial"/>
          <w:szCs w:val="28"/>
        </w:rPr>
        <w:t>planning, groups of interested people focus on an individual and that person's vision of what they would like to do in the future. The "person-centered" team meets to identify opportunities for the student to develop personal relationships, participate in their community, increase control over their own lives, secure &amp; retain CIE</w:t>
      </w:r>
      <w:r w:rsidR="00757A99">
        <w:rPr>
          <w:rFonts w:eastAsia="Arial"/>
          <w:szCs w:val="28"/>
        </w:rPr>
        <w:t>,</w:t>
      </w:r>
      <w:r w:rsidRPr="008A3B42">
        <w:rPr>
          <w:rFonts w:eastAsia="Arial"/>
          <w:szCs w:val="28"/>
        </w:rPr>
        <w:t xml:space="preserve"> and develop the skills and abilities needed</w:t>
      </w:r>
      <w:r w:rsidR="00895824">
        <w:rPr>
          <w:rFonts w:eastAsia="Arial"/>
          <w:szCs w:val="28"/>
        </w:rPr>
        <w:t xml:space="preserve"> to achieve these goals. Person-</w:t>
      </w:r>
      <w:r w:rsidRPr="008A3B42">
        <w:rPr>
          <w:rFonts w:eastAsia="Arial"/>
          <w:szCs w:val="28"/>
        </w:rPr>
        <w:t xml:space="preserve">Centered Planning depends on the commitment of a team of individuals who care about the individual. These individuals </w:t>
      </w:r>
      <w:proofErr w:type="gramStart"/>
      <w:r w:rsidRPr="008A3B42">
        <w:rPr>
          <w:rFonts w:eastAsia="Arial"/>
          <w:szCs w:val="28"/>
        </w:rPr>
        <w:t>take action</w:t>
      </w:r>
      <w:proofErr w:type="gramEnd"/>
      <w:r w:rsidRPr="008A3B42">
        <w:rPr>
          <w:rFonts w:eastAsia="Arial"/>
          <w:szCs w:val="28"/>
        </w:rPr>
        <w:t xml:space="preserve"> to make sure that the strategies discussed in planning meetings are im</w:t>
      </w:r>
      <w:r w:rsidR="00895824">
        <w:rPr>
          <w:rFonts w:eastAsia="Arial"/>
          <w:szCs w:val="28"/>
        </w:rPr>
        <w:t>plemented. Additionally, Person-</w:t>
      </w:r>
      <w:r w:rsidR="002D6250">
        <w:rPr>
          <w:rFonts w:eastAsia="Arial"/>
          <w:szCs w:val="28"/>
        </w:rPr>
        <w:t>Centered</w:t>
      </w:r>
      <w:r w:rsidRPr="008A3B42">
        <w:rPr>
          <w:rFonts w:eastAsia="Arial"/>
          <w:szCs w:val="28"/>
        </w:rPr>
        <w:t xml:space="preserve"> Planning emphasizes the role of the individual in the transition process.</w:t>
      </w:r>
    </w:p>
    <w:p w14:paraId="106BAD63" w14:textId="77777777" w:rsidR="006971F1" w:rsidRDefault="006971F1" w:rsidP="006971F1">
      <w:pPr>
        <w:ind w:left="-450"/>
        <w:rPr>
          <w:rFonts w:eastAsia="Arial"/>
          <w:szCs w:val="28"/>
        </w:rPr>
      </w:pPr>
    </w:p>
    <w:p w14:paraId="6F930B96" w14:textId="6DE23DF4" w:rsidR="00790F22" w:rsidRPr="00790F22" w:rsidRDefault="00790F22" w:rsidP="00293613">
      <w:pPr>
        <w:ind w:left="-450"/>
        <w:rPr>
          <w:sz w:val="32"/>
          <w:szCs w:val="28"/>
        </w:rPr>
      </w:pPr>
      <w:r w:rsidRPr="00790F22">
        <w:rPr>
          <w:rFonts w:eastAsia="Arial"/>
        </w:rPr>
        <w:t>NSD</w:t>
      </w:r>
      <w:r w:rsidR="003D1D07">
        <w:rPr>
          <w:rFonts w:eastAsia="Arial"/>
        </w:rPr>
        <w:t xml:space="preserve"> </w:t>
      </w:r>
      <w:r w:rsidRPr="00790F22">
        <w:rPr>
          <w:rFonts w:eastAsia="Arial"/>
        </w:rPr>
        <w:t>LPA Team will</w:t>
      </w:r>
      <w:r>
        <w:rPr>
          <w:rFonts w:eastAsia="Arial"/>
        </w:rPr>
        <w:t xml:space="preserve"> develop</w:t>
      </w:r>
      <w:r w:rsidR="00895824">
        <w:rPr>
          <w:rFonts w:eastAsia="Arial"/>
        </w:rPr>
        <w:t xml:space="preserve"> a best practice person-</w:t>
      </w:r>
      <w:r w:rsidRPr="00790F22">
        <w:rPr>
          <w:rFonts w:eastAsia="Arial"/>
        </w:rPr>
        <w:t xml:space="preserve">centered planning concept to support an individual’s pathway to </w:t>
      </w:r>
      <w:r w:rsidR="003D1D07">
        <w:rPr>
          <w:rFonts w:eastAsia="Arial"/>
        </w:rPr>
        <w:t>CIE</w:t>
      </w:r>
      <w:r w:rsidRPr="00790F22">
        <w:rPr>
          <w:rFonts w:eastAsia="Arial"/>
        </w:rPr>
        <w:t>. There are many identified mechanisms for completing this process and each service organization will decide on the specifics they will utilize. Because of the individualized nature of this planning, this process will look different for each person.</w:t>
      </w:r>
    </w:p>
    <w:p w14:paraId="773066CF" w14:textId="77777777" w:rsidR="00EB4A29" w:rsidRDefault="00EB4A29" w:rsidP="00EB4A29">
      <w:pPr>
        <w:tabs>
          <w:tab w:val="left" w:pos="640"/>
        </w:tabs>
        <w:ind w:right="100"/>
        <w:rPr>
          <w:b/>
        </w:rPr>
      </w:pPr>
    </w:p>
    <w:p w14:paraId="16E51401" w14:textId="568AE613" w:rsidR="00DD586C" w:rsidRDefault="00DD586C">
      <w:pPr>
        <w:rPr>
          <w:b/>
        </w:rPr>
      </w:pPr>
      <w:r>
        <w:rPr>
          <w:b/>
        </w:rPr>
        <w:br w:type="page"/>
      </w:r>
    </w:p>
    <w:p w14:paraId="29A95041" w14:textId="77777777" w:rsidR="00355C71" w:rsidRDefault="00355C71" w:rsidP="00EB4A29">
      <w:pPr>
        <w:tabs>
          <w:tab w:val="left" w:pos="640"/>
        </w:tabs>
        <w:ind w:right="100"/>
        <w:rPr>
          <w:b/>
        </w:rPr>
      </w:pPr>
    </w:p>
    <w:p w14:paraId="6D3D2721" w14:textId="77777777" w:rsidR="00C539E1" w:rsidRPr="00C539E1" w:rsidRDefault="00EB4A29" w:rsidP="00293613">
      <w:pPr>
        <w:tabs>
          <w:tab w:val="left" w:pos="640"/>
        </w:tabs>
        <w:ind w:left="-450" w:right="100"/>
        <w:rPr>
          <w:rFonts w:eastAsia="Arial"/>
          <w:b/>
          <w:u w:val="single"/>
        </w:rPr>
      </w:pPr>
      <w:r w:rsidRPr="00C539E1">
        <w:rPr>
          <w:rFonts w:eastAsia="Arial"/>
          <w:b/>
          <w:u w:val="single"/>
        </w:rPr>
        <w:t>Individualized Planning &amp; Coordination of Se</w:t>
      </w:r>
      <w:r w:rsidR="00C539E1" w:rsidRPr="00C539E1">
        <w:rPr>
          <w:rFonts w:eastAsia="Arial"/>
          <w:b/>
          <w:u w:val="single"/>
        </w:rPr>
        <w:t>rvices Roles &amp; Responsibilities</w:t>
      </w:r>
    </w:p>
    <w:p w14:paraId="5E1302BD" w14:textId="77777777" w:rsidR="00C539E1" w:rsidRDefault="00C539E1" w:rsidP="00293613">
      <w:pPr>
        <w:tabs>
          <w:tab w:val="left" w:pos="640"/>
        </w:tabs>
        <w:ind w:left="-450" w:right="100"/>
        <w:rPr>
          <w:rFonts w:eastAsia="Arial"/>
          <w:b/>
        </w:rPr>
      </w:pPr>
    </w:p>
    <w:p w14:paraId="1A5D0047" w14:textId="77777777" w:rsidR="00EB4A29" w:rsidRPr="00355C71" w:rsidRDefault="00EB4A29" w:rsidP="00293613">
      <w:pPr>
        <w:tabs>
          <w:tab w:val="left" w:pos="640"/>
        </w:tabs>
        <w:ind w:left="-450" w:right="100"/>
        <w:rPr>
          <w:rFonts w:ascii="MS PGothic" w:eastAsia="MS PGothic" w:hAnsi="MS PGothic"/>
          <w:sz w:val="52"/>
          <w:vertAlign w:val="superscript"/>
        </w:rPr>
      </w:pPr>
      <w:r w:rsidRPr="00355C71">
        <w:rPr>
          <w:rFonts w:eastAsia="Arial"/>
        </w:rPr>
        <w:t>Each organization will continue with their m</w:t>
      </w:r>
      <w:r w:rsidR="00355C71">
        <w:rPr>
          <w:rFonts w:eastAsia="Arial"/>
        </w:rPr>
        <w:t>andated individualized planning as follows:</w:t>
      </w:r>
    </w:p>
    <w:p w14:paraId="7CE061AE" w14:textId="77777777" w:rsidR="00EB4A29" w:rsidRPr="00EB4A29" w:rsidRDefault="00EB4A29" w:rsidP="00293613">
      <w:pPr>
        <w:tabs>
          <w:tab w:val="left" w:pos="640"/>
        </w:tabs>
        <w:ind w:left="-450" w:right="100"/>
        <w:rPr>
          <w:rFonts w:eastAsia="MS PGothic"/>
          <w:szCs w:val="24"/>
        </w:rPr>
      </w:pPr>
    </w:p>
    <w:p w14:paraId="471051C3" w14:textId="65C3A605" w:rsidR="00C539E1" w:rsidRDefault="00EB4A29" w:rsidP="00293613">
      <w:pPr>
        <w:tabs>
          <w:tab w:val="left" w:pos="820"/>
        </w:tabs>
        <w:ind w:left="-450"/>
        <w:rPr>
          <w:rFonts w:eastAsia="Arial"/>
          <w:b/>
        </w:rPr>
      </w:pPr>
      <w:r w:rsidRPr="00EB4A29">
        <w:rPr>
          <w:rFonts w:eastAsia="Arial"/>
          <w:b/>
        </w:rPr>
        <w:t>A</w:t>
      </w:r>
      <w:r w:rsidR="00C539E1">
        <w:rPr>
          <w:rFonts w:eastAsia="Arial"/>
          <w:b/>
        </w:rPr>
        <w:t>lta Regional Center of California</w:t>
      </w:r>
      <w:r w:rsidR="00DB1462">
        <w:rPr>
          <w:rFonts w:eastAsia="Arial"/>
          <w:b/>
        </w:rPr>
        <w:t>:</w:t>
      </w:r>
    </w:p>
    <w:p w14:paraId="581D81ED" w14:textId="77777777" w:rsidR="00C539E1" w:rsidRDefault="00C539E1" w:rsidP="00293613">
      <w:pPr>
        <w:tabs>
          <w:tab w:val="left" w:pos="820"/>
        </w:tabs>
        <w:ind w:left="-450"/>
        <w:rPr>
          <w:rFonts w:eastAsia="Arial"/>
          <w:b/>
        </w:rPr>
      </w:pPr>
    </w:p>
    <w:p w14:paraId="7F0E4400" w14:textId="1745920F" w:rsidR="00EB4A29" w:rsidRPr="00014E5D" w:rsidRDefault="00EB4A29" w:rsidP="00811E13">
      <w:pPr>
        <w:tabs>
          <w:tab w:val="left" w:pos="820"/>
        </w:tabs>
        <w:rPr>
          <w:rFonts w:eastAsia="Arial"/>
        </w:rPr>
      </w:pPr>
      <w:r w:rsidRPr="00EB4A29">
        <w:rPr>
          <w:rFonts w:eastAsia="Arial"/>
          <w:b/>
        </w:rPr>
        <w:t xml:space="preserve">Individual Program Plan (IPP) </w:t>
      </w:r>
      <w:r w:rsidRPr="00EB4A29">
        <w:rPr>
          <w:rFonts w:eastAsia="Arial"/>
        </w:rPr>
        <w:t>–</w:t>
      </w:r>
      <w:r w:rsidRPr="00EB4A29">
        <w:rPr>
          <w:rFonts w:eastAsia="Arial"/>
          <w:b/>
        </w:rPr>
        <w:t xml:space="preserve"> </w:t>
      </w:r>
      <w:r w:rsidR="00014E5D" w:rsidRPr="00ED42DC">
        <w:rPr>
          <w:rFonts w:cs="Arial"/>
          <w:color w:val="3C3C3C"/>
        </w:rPr>
        <w:t xml:space="preserve">The individual program plan is developed through a process of individualized needs determination. </w:t>
      </w:r>
      <w:r w:rsidR="00014E5D" w:rsidRPr="00ED42DC">
        <w:rPr>
          <w:rFonts w:cs="Arial"/>
          <w:color w:val="3C3C3C"/>
        </w:rPr>
        <w:t> </w:t>
      </w:r>
      <w:r w:rsidR="00014E5D" w:rsidRPr="00ED42DC">
        <w:rPr>
          <w:rFonts w:cs="Arial"/>
          <w:color w:val="3C3C3C"/>
        </w:rPr>
        <w:t>The individual with developmental disabilities and, where appropriate, his or her parents, legal guardian or conservator, or authorized representative, shall have the opportunity to actively participate in the development of the plan.</w:t>
      </w:r>
    </w:p>
    <w:p w14:paraId="0AC7800A" w14:textId="481D1A62" w:rsidR="00014E5D" w:rsidRPr="00014E5D" w:rsidRDefault="00014E5D" w:rsidP="00811E13">
      <w:pPr>
        <w:tabs>
          <w:tab w:val="left" w:pos="820"/>
        </w:tabs>
        <w:rPr>
          <w:rFonts w:eastAsia="Arial"/>
        </w:rPr>
      </w:pPr>
    </w:p>
    <w:p w14:paraId="1F89FB11" w14:textId="7FBCDDD5" w:rsidR="00014E5D" w:rsidRPr="00014E5D" w:rsidRDefault="00014E5D" w:rsidP="00811E13">
      <w:pPr>
        <w:tabs>
          <w:tab w:val="left" w:pos="820"/>
        </w:tabs>
        <w:rPr>
          <w:rFonts w:eastAsia="Arial"/>
        </w:rPr>
      </w:pPr>
      <w:r w:rsidRPr="00ED42DC">
        <w:rPr>
          <w:rFonts w:cs="Arial"/>
        </w:rPr>
        <w:t>The</w:t>
      </w:r>
      <w:r w:rsidRPr="00ED42DC">
        <w:rPr>
          <w:rFonts w:cs="Arial"/>
          <w:color w:val="3C3C3C"/>
        </w:rPr>
        <w:t xml:space="preserve"> Individual program plans shall be prepared jointly by the planning team. </w:t>
      </w:r>
      <w:r w:rsidRPr="00ED42DC">
        <w:rPr>
          <w:rFonts w:cs="Arial"/>
          <w:color w:val="3C3C3C"/>
        </w:rPr>
        <w:t> </w:t>
      </w:r>
      <w:r w:rsidRPr="00ED42DC">
        <w:rPr>
          <w:rFonts w:cs="Arial"/>
          <w:color w:val="3C3C3C"/>
        </w:rPr>
        <w:t>Decisions concerning the consumer's goals, objectives, and services and supports that will be included in the consumer's individual program plan and purchased by the regional center or obtained from generic agencies shall be made by agreement between the regional center representative and the consumer or, where appropriate, the parents, legal guardian, conservator, or authorized representative at the program plan meeting.</w:t>
      </w:r>
    </w:p>
    <w:p w14:paraId="6153AB36" w14:textId="77777777" w:rsidR="00EB4A29" w:rsidRPr="00EB4A29" w:rsidRDefault="00EB4A29" w:rsidP="00811E13">
      <w:pPr>
        <w:pStyle w:val="ListParagraph"/>
        <w:tabs>
          <w:tab w:val="left" w:pos="940"/>
        </w:tabs>
        <w:ind w:left="0"/>
        <w:rPr>
          <w:rFonts w:eastAsia="Arial"/>
        </w:rPr>
      </w:pPr>
    </w:p>
    <w:p w14:paraId="61DC1028" w14:textId="262E3CC1" w:rsidR="00EB4A29" w:rsidRPr="00EB4A29" w:rsidRDefault="00EB4A29" w:rsidP="00811E13">
      <w:pPr>
        <w:tabs>
          <w:tab w:val="left" w:pos="940"/>
        </w:tabs>
        <w:rPr>
          <w:rFonts w:ascii="MS PGothic" w:eastAsia="MS PGothic" w:hAnsi="MS PGothic"/>
          <w:sz w:val="52"/>
          <w:vertAlign w:val="superscript"/>
        </w:rPr>
      </w:pPr>
      <w:r w:rsidRPr="00EB4A29">
        <w:rPr>
          <w:rFonts w:eastAsia="Arial"/>
        </w:rPr>
        <w:t xml:space="preserve">Individual Program Plan - The IPP will be developed in collaboration with the consumer, the </w:t>
      </w:r>
      <w:r w:rsidR="003D1D07">
        <w:rPr>
          <w:rFonts w:eastAsia="Arial"/>
        </w:rPr>
        <w:t>R</w:t>
      </w:r>
      <w:r w:rsidR="003D1D07" w:rsidRPr="00EB4A29">
        <w:rPr>
          <w:rFonts w:eastAsia="Arial"/>
        </w:rPr>
        <w:t xml:space="preserve">egional </w:t>
      </w:r>
      <w:r w:rsidR="003D1D07">
        <w:rPr>
          <w:rFonts w:eastAsia="Arial"/>
        </w:rPr>
        <w:t>C</w:t>
      </w:r>
      <w:r w:rsidR="003D1D07" w:rsidRPr="00EB4A29">
        <w:rPr>
          <w:rFonts w:eastAsia="Arial"/>
        </w:rPr>
        <w:t xml:space="preserve">enter </w:t>
      </w:r>
      <w:r w:rsidRPr="00EB4A29">
        <w:rPr>
          <w:rFonts w:eastAsia="Arial"/>
        </w:rPr>
        <w:t xml:space="preserve">Service Coordinator, and others as requested. The IPP meeting is an annual meeting held with the individual served, members of his or her circle of support, and the Regional Center Service Coordinator to discuss the individual’s goals, desired outcomes, and plans. </w:t>
      </w:r>
      <w:r w:rsidR="00014E5D" w:rsidRPr="00ED42DC">
        <w:t>The meeting is held at least annually during a client’s birth month or as often as identified needs change and/or updated.</w:t>
      </w:r>
      <w:r w:rsidR="00014E5D" w:rsidRPr="003E66A7">
        <w:rPr>
          <w:i/>
        </w:rPr>
        <w:t xml:space="preserve"> </w:t>
      </w:r>
      <w:r w:rsidRPr="00EB4A29">
        <w:rPr>
          <w:rFonts w:eastAsia="Arial"/>
        </w:rPr>
        <w:t>The IPP team also discusses how community resources and Regional Center funded services help the individual meet his or her plan objectives. The Regional Center Service Coordinator completes a comprehensive IPP report that includes information from the meeting and services to address plan objects. The IPP report, which serves as a contract for services, is completed and shared within 45 days from the meeting.</w:t>
      </w:r>
    </w:p>
    <w:p w14:paraId="08D81C55" w14:textId="77777777" w:rsidR="00DB1462" w:rsidRDefault="00DB1462" w:rsidP="00293613">
      <w:pPr>
        <w:tabs>
          <w:tab w:val="left" w:pos="820"/>
        </w:tabs>
        <w:ind w:left="-450"/>
        <w:rPr>
          <w:rFonts w:eastAsia="Arial"/>
          <w:b/>
        </w:rPr>
      </w:pPr>
    </w:p>
    <w:p w14:paraId="551A11B2" w14:textId="33C788CE" w:rsidR="00EB4A29" w:rsidRDefault="00EB4A29" w:rsidP="00293613">
      <w:pPr>
        <w:tabs>
          <w:tab w:val="left" w:pos="820"/>
        </w:tabs>
        <w:ind w:left="-450"/>
        <w:rPr>
          <w:rFonts w:eastAsia="Arial"/>
          <w:b/>
        </w:rPr>
      </w:pPr>
      <w:r>
        <w:rPr>
          <w:rFonts w:eastAsia="Arial"/>
          <w:b/>
        </w:rPr>
        <w:lastRenderedPageBreak/>
        <w:t>D</w:t>
      </w:r>
      <w:r w:rsidR="00C539E1">
        <w:rPr>
          <w:rFonts w:eastAsia="Arial"/>
          <w:b/>
        </w:rPr>
        <w:t>epartment of Rehabilitation:</w:t>
      </w:r>
    </w:p>
    <w:p w14:paraId="0809BD6F" w14:textId="77777777" w:rsidR="00EB4A29" w:rsidRPr="00EB4A29" w:rsidRDefault="00EB4A29" w:rsidP="00EB4A29">
      <w:pPr>
        <w:contextualSpacing/>
        <w:rPr>
          <w:rFonts w:eastAsia="Arial"/>
        </w:rPr>
      </w:pPr>
    </w:p>
    <w:p w14:paraId="1427EA74" w14:textId="7E650FFD" w:rsidR="00811E13" w:rsidRPr="00ED42DC" w:rsidRDefault="00EB4A29" w:rsidP="00ED42DC">
      <w:pPr>
        <w:tabs>
          <w:tab w:val="left" w:pos="1080"/>
        </w:tabs>
        <w:rPr>
          <w:rFonts w:cs="Arial"/>
          <w:szCs w:val="28"/>
        </w:rPr>
      </w:pPr>
      <w:r w:rsidRPr="00EB4A29">
        <w:rPr>
          <w:rFonts w:eastAsia="Arial"/>
          <w:b/>
          <w:szCs w:val="24"/>
        </w:rPr>
        <w:t>Individua</w:t>
      </w:r>
      <w:r w:rsidR="00C539E1">
        <w:rPr>
          <w:rFonts w:eastAsia="Arial"/>
          <w:b/>
          <w:szCs w:val="24"/>
        </w:rPr>
        <w:t>lized Plan for Employment (IPE</w:t>
      </w:r>
      <w:r w:rsidR="00355C71">
        <w:rPr>
          <w:rFonts w:eastAsia="Arial"/>
          <w:b/>
          <w:szCs w:val="24"/>
        </w:rPr>
        <w:t xml:space="preserve">) </w:t>
      </w:r>
      <w:r w:rsidR="00811E13">
        <w:rPr>
          <w:rFonts w:eastAsia="Arial"/>
          <w:b/>
          <w:szCs w:val="24"/>
        </w:rPr>
        <w:t xml:space="preserve">– </w:t>
      </w:r>
      <w:r w:rsidR="00811E13" w:rsidRPr="00ED42DC">
        <w:rPr>
          <w:rFonts w:cs="Arial"/>
          <w:szCs w:val="28"/>
        </w:rPr>
        <w:t>The IPE is a written plan of services to assist a client achieving</w:t>
      </w:r>
      <w:r w:rsidR="00811E13">
        <w:rPr>
          <w:rFonts w:eastAsia="Arial"/>
          <w:b/>
          <w:szCs w:val="24"/>
        </w:rPr>
        <w:t xml:space="preserve"> </w:t>
      </w:r>
      <w:r w:rsidR="00811E13" w:rsidRPr="00ED42DC">
        <w:rPr>
          <w:rFonts w:cs="Arial"/>
          <w:szCs w:val="28"/>
        </w:rPr>
        <w:t>a successful employment outcome.</w:t>
      </w:r>
      <w:r w:rsidR="00811E13">
        <w:rPr>
          <w:rFonts w:cs="Arial"/>
          <w:szCs w:val="28"/>
        </w:rPr>
        <w:t xml:space="preserve"> The IPE is written after a</w:t>
      </w:r>
      <w:r w:rsidR="00811E13" w:rsidRPr="00ED42DC">
        <w:rPr>
          <w:rFonts w:cs="Arial"/>
          <w:szCs w:val="28"/>
        </w:rPr>
        <w:t xml:space="preserve"> client has been determined eligible</w:t>
      </w:r>
      <w:r w:rsidR="00811E13">
        <w:rPr>
          <w:rFonts w:cs="Arial"/>
          <w:szCs w:val="28"/>
        </w:rPr>
        <w:t xml:space="preserve"> </w:t>
      </w:r>
      <w:r w:rsidR="00811E13" w:rsidRPr="00ED42DC">
        <w:rPr>
          <w:rFonts w:cs="Arial"/>
          <w:szCs w:val="28"/>
        </w:rPr>
        <w:t>for DOR services, and has met the priority for services during</w:t>
      </w:r>
    </w:p>
    <w:p w14:paraId="4FEBA8ED" w14:textId="1287AAC4" w:rsidR="00811E13" w:rsidRPr="00ED42DC" w:rsidRDefault="00811E13" w:rsidP="00811E13">
      <w:pPr>
        <w:autoSpaceDE w:val="0"/>
        <w:autoSpaceDN w:val="0"/>
        <w:adjustRightInd w:val="0"/>
        <w:rPr>
          <w:rFonts w:cs="Arial"/>
          <w:szCs w:val="28"/>
        </w:rPr>
      </w:pPr>
      <w:r w:rsidRPr="00ED42DC">
        <w:rPr>
          <w:rFonts w:cs="Arial"/>
          <w:szCs w:val="28"/>
        </w:rPr>
        <w:t xml:space="preserve">an order of selection. The </w:t>
      </w:r>
      <w:r w:rsidR="002D6250">
        <w:rPr>
          <w:rFonts w:cs="Arial"/>
          <w:szCs w:val="28"/>
        </w:rPr>
        <w:t>Senior Vocational Rehabilitation Counselor/Qualified Rehabilitation professional, (SVRC/</w:t>
      </w:r>
      <w:r w:rsidRPr="00ED42DC">
        <w:rPr>
          <w:rFonts w:cs="Arial"/>
          <w:szCs w:val="28"/>
        </w:rPr>
        <w:t>QRP</w:t>
      </w:r>
      <w:r w:rsidR="002D6250">
        <w:rPr>
          <w:rFonts w:cs="Arial"/>
          <w:szCs w:val="28"/>
        </w:rPr>
        <w:t>)</w:t>
      </w:r>
      <w:r w:rsidRPr="00ED42DC">
        <w:rPr>
          <w:rFonts w:cs="Arial"/>
          <w:szCs w:val="28"/>
        </w:rPr>
        <w:t xml:space="preserve">, client, </w:t>
      </w:r>
      <w:r>
        <w:rPr>
          <w:rFonts w:cs="Arial"/>
          <w:szCs w:val="28"/>
        </w:rPr>
        <w:t xml:space="preserve">LEA staff, and </w:t>
      </w:r>
      <w:r w:rsidRPr="00ED42DC">
        <w:rPr>
          <w:rFonts w:cs="Arial"/>
          <w:szCs w:val="28"/>
        </w:rPr>
        <w:t>ACRC Service</w:t>
      </w:r>
      <w:r w:rsidR="003D1D07">
        <w:rPr>
          <w:rFonts w:cs="Arial"/>
          <w:szCs w:val="28"/>
        </w:rPr>
        <w:t xml:space="preserve"> </w:t>
      </w:r>
      <w:r w:rsidRPr="00ED42DC">
        <w:rPr>
          <w:rFonts w:cs="Arial"/>
          <w:szCs w:val="28"/>
        </w:rPr>
        <w:t>Coordinator will collaborate in the selection of the appropriate</w:t>
      </w:r>
      <w:r w:rsidR="003D1D07">
        <w:rPr>
          <w:rFonts w:cs="Arial"/>
          <w:szCs w:val="28"/>
        </w:rPr>
        <w:t xml:space="preserve"> </w:t>
      </w:r>
      <w:r w:rsidRPr="00ED42DC">
        <w:rPr>
          <w:rFonts w:cs="Arial"/>
          <w:szCs w:val="28"/>
        </w:rPr>
        <w:t>vendor to provide employment services. It is recommended</w:t>
      </w:r>
      <w:r w:rsidR="003D1D07">
        <w:rPr>
          <w:rFonts w:cs="Arial"/>
          <w:szCs w:val="28"/>
        </w:rPr>
        <w:t xml:space="preserve"> </w:t>
      </w:r>
      <w:r w:rsidRPr="00ED42DC">
        <w:rPr>
          <w:rFonts w:cs="Arial"/>
          <w:szCs w:val="28"/>
        </w:rPr>
        <w:t xml:space="preserve">that the client </w:t>
      </w:r>
      <w:r w:rsidR="002D6250">
        <w:rPr>
          <w:rFonts w:cs="Arial"/>
          <w:szCs w:val="28"/>
        </w:rPr>
        <w:t>tour</w:t>
      </w:r>
      <w:r w:rsidRPr="00ED42DC">
        <w:rPr>
          <w:rFonts w:cs="Arial"/>
          <w:szCs w:val="28"/>
        </w:rPr>
        <w:t xml:space="preserve"> the selected programs, with the assistance of</w:t>
      </w:r>
      <w:r w:rsidR="003D1D07">
        <w:rPr>
          <w:rFonts w:cs="Arial"/>
          <w:szCs w:val="28"/>
        </w:rPr>
        <w:t xml:space="preserve"> </w:t>
      </w:r>
      <w:r w:rsidRPr="00ED42DC">
        <w:rPr>
          <w:rFonts w:cs="Arial"/>
          <w:szCs w:val="28"/>
        </w:rPr>
        <w:t>the ACRC Service Coordinator and/or designated support</w:t>
      </w:r>
      <w:r w:rsidR="003D1D07">
        <w:rPr>
          <w:rFonts w:cs="Arial"/>
          <w:szCs w:val="28"/>
        </w:rPr>
        <w:t xml:space="preserve"> </w:t>
      </w:r>
      <w:r w:rsidRPr="00ED42DC">
        <w:rPr>
          <w:rFonts w:cs="Arial"/>
          <w:szCs w:val="28"/>
        </w:rPr>
        <w:t>person/agency, prior to the development of the IPE to ensure</w:t>
      </w:r>
    </w:p>
    <w:p w14:paraId="1EBC70A7" w14:textId="5149A814" w:rsidR="00811E13" w:rsidRDefault="00811E13" w:rsidP="00811E13">
      <w:pPr>
        <w:autoSpaceDE w:val="0"/>
        <w:autoSpaceDN w:val="0"/>
        <w:adjustRightInd w:val="0"/>
        <w:rPr>
          <w:rFonts w:cs="Arial"/>
          <w:szCs w:val="28"/>
        </w:rPr>
      </w:pPr>
      <w:r w:rsidRPr="00ED42DC">
        <w:rPr>
          <w:rFonts w:cs="Arial"/>
          <w:szCs w:val="28"/>
        </w:rPr>
        <w:t>an appropriate placement.</w:t>
      </w:r>
    </w:p>
    <w:p w14:paraId="11C1EA2D" w14:textId="77777777" w:rsidR="00811E13" w:rsidRPr="00ED42DC" w:rsidRDefault="00811E13" w:rsidP="00811E13">
      <w:pPr>
        <w:autoSpaceDE w:val="0"/>
        <w:autoSpaceDN w:val="0"/>
        <w:adjustRightInd w:val="0"/>
        <w:rPr>
          <w:rFonts w:cs="Arial"/>
          <w:szCs w:val="28"/>
        </w:rPr>
      </w:pPr>
    </w:p>
    <w:p w14:paraId="3E3A875E" w14:textId="77777777" w:rsidR="00811E13" w:rsidRPr="00ED42DC" w:rsidRDefault="00811E13" w:rsidP="00811E13">
      <w:pPr>
        <w:autoSpaceDE w:val="0"/>
        <w:autoSpaceDN w:val="0"/>
        <w:adjustRightInd w:val="0"/>
        <w:rPr>
          <w:rFonts w:cs="Arial"/>
          <w:szCs w:val="28"/>
        </w:rPr>
      </w:pPr>
      <w:r w:rsidRPr="00ED42DC">
        <w:rPr>
          <w:rFonts w:cs="Arial"/>
          <w:szCs w:val="28"/>
        </w:rPr>
        <w:t>The planning process begins with the client and the DOR QRP</w:t>
      </w:r>
    </w:p>
    <w:p w14:paraId="6667ECAD" w14:textId="6ACC7817" w:rsidR="00811E13" w:rsidRPr="00ED42DC" w:rsidRDefault="00811E13" w:rsidP="00811E13">
      <w:pPr>
        <w:autoSpaceDE w:val="0"/>
        <w:autoSpaceDN w:val="0"/>
        <w:adjustRightInd w:val="0"/>
        <w:rPr>
          <w:rFonts w:cs="Arial"/>
          <w:szCs w:val="28"/>
        </w:rPr>
      </w:pPr>
      <w:r w:rsidRPr="00ED42DC">
        <w:rPr>
          <w:rFonts w:cs="Arial"/>
          <w:szCs w:val="28"/>
        </w:rPr>
        <w:t>agreeing on an employment goal, the projected date</w:t>
      </w:r>
      <w:r w:rsidR="003D1D07">
        <w:rPr>
          <w:rFonts w:cs="Arial"/>
          <w:szCs w:val="28"/>
        </w:rPr>
        <w:t xml:space="preserve">s </w:t>
      </w:r>
      <w:r w:rsidRPr="00ED42DC">
        <w:rPr>
          <w:rFonts w:cs="Arial"/>
          <w:szCs w:val="28"/>
        </w:rPr>
        <w:t>of</w:t>
      </w:r>
    </w:p>
    <w:p w14:paraId="3BEF8649" w14:textId="77777777" w:rsidR="00811E13" w:rsidRPr="00ED42DC" w:rsidRDefault="00811E13" w:rsidP="00811E13">
      <w:pPr>
        <w:autoSpaceDE w:val="0"/>
        <w:autoSpaceDN w:val="0"/>
        <w:adjustRightInd w:val="0"/>
        <w:rPr>
          <w:rFonts w:cs="Arial"/>
          <w:szCs w:val="28"/>
        </w:rPr>
      </w:pPr>
      <w:r w:rsidRPr="00ED42DC">
        <w:rPr>
          <w:rFonts w:cs="Arial"/>
          <w:szCs w:val="28"/>
        </w:rPr>
        <w:t>services, and any other actions needed for developing the IPE.</w:t>
      </w:r>
    </w:p>
    <w:p w14:paraId="6EFF6566" w14:textId="77777777" w:rsidR="00811E13" w:rsidRPr="00ED42DC" w:rsidRDefault="00811E13" w:rsidP="00811E13">
      <w:pPr>
        <w:autoSpaceDE w:val="0"/>
        <w:autoSpaceDN w:val="0"/>
        <w:adjustRightInd w:val="0"/>
        <w:rPr>
          <w:rFonts w:cs="Arial"/>
          <w:szCs w:val="28"/>
        </w:rPr>
      </w:pPr>
      <w:r w:rsidRPr="00ED42DC">
        <w:rPr>
          <w:rFonts w:cs="Arial"/>
          <w:szCs w:val="28"/>
        </w:rPr>
        <w:t>For example, assessments, medical appointments, labor</w:t>
      </w:r>
    </w:p>
    <w:p w14:paraId="56E1F3D0" w14:textId="77777777" w:rsidR="00811E13" w:rsidRPr="00ED42DC" w:rsidRDefault="00811E13" w:rsidP="00811E13">
      <w:pPr>
        <w:autoSpaceDE w:val="0"/>
        <w:autoSpaceDN w:val="0"/>
        <w:adjustRightInd w:val="0"/>
        <w:rPr>
          <w:rFonts w:cs="Arial"/>
          <w:szCs w:val="28"/>
        </w:rPr>
      </w:pPr>
      <w:r w:rsidRPr="00ED42DC">
        <w:rPr>
          <w:rFonts w:cs="Arial"/>
          <w:szCs w:val="28"/>
        </w:rPr>
        <w:t>market surveys and researching educational and training</w:t>
      </w:r>
    </w:p>
    <w:p w14:paraId="355352D9" w14:textId="77777777" w:rsidR="00811E13" w:rsidRPr="00ED42DC" w:rsidRDefault="00811E13" w:rsidP="00DB1462">
      <w:pPr>
        <w:autoSpaceDE w:val="0"/>
        <w:autoSpaceDN w:val="0"/>
        <w:adjustRightInd w:val="0"/>
        <w:rPr>
          <w:rFonts w:cs="Arial"/>
          <w:szCs w:val="28"/>
        </w:rPr>
      </w:pPr>
      <w:r w:rsidRPr="00ED42DC">
        <w:rPr>
          <w:rFonts w:cs="Arial"/>
          <w:szCs w:val="28"/>
        </w:rPr>
        <w:t>resources are actions that may be needed before a plan can be</w:t>
      </w:r>
    </w:p>
    <w:p w14:paraId="589E11F7" w14:textId="00CE25A6" w:rsidR="00811E13" w:rsidRDefault="00811E13" w:rsidP="00DB1462">
      <w:pPr>
        <w:autoSpaceDE w:val="0"/>
        <w:autoSpaceDN w:val="0"/>
        <w:adjustRightInd w:val="0"/>
        <w:rPr>
          <w:rFonts w:cs="Arial"/>
          <w:szCs w:val="28"/>
        </w:rPr>
      </w:pPr>
      <w:r w:rsidRPr="00ED42DC">
        <w:rPr>
          <w:rFonts w:cs="Arial"/>
          <w:szCs w:val="28"/>
        </w:rPr>
        <w:t>written.</w:t>
      </w:r>
    </w:p>
    <w:p w14:paraId="7F86F365" w14:textId="77777777" w:rsidR="00811E13" w:rsidRPr="00ED42DC" w:rsidRDefault="00811E13" w:rsidP="00DB1462">
      <w:pPr>
        <w:autoSpaceDE w:val="0"/>
        <w:autoSpaceDN w:val="0"/>
        <w:adjustRightInd w:val="0"/>
        <w:rPr>
          <w:rFonts w:cs="Arial"/>
          <w:szCs w:val="28"/>
        </w:rPr>
      </w:pPr>
    </w:p>
    <w:p w14:paraId="43242758" w14:textId="77777777" w:rsidR="00811E13" w:rsidRPr="00ED42DC" w:rsidRDefault="00811E13" w:rsidP="00DB1462">
      <w:pPr>
        <w:autoSpaceDE w:val="0"/>
        <w:autoSpaceDN w:val="0"/>
        <w:adjustRightInd w:val="0"/>
        <w:rPr>
          <w:rFonts w:cs="Arial"/>
          <w:szCs w:val="28"/>
        </w:rPr>
      </w:pPr>
      <w:r w:rsidRPr="00ED42DC">
        <w:rPr>
          <w:rFonts w:cs="Arial"/>
          <w:szCs w:val="28"/>
        </w:rPr>
        <w:t>The plan is recorded by completing the Individualized Plan for</w:t>
      </w:r>
    </w:p>
    <w:p w14:paraId="5D06230C" w14:textId="77777777" w:rsidR="00811E13" w:rsidRPr="00ED42DC" w:rsidRDefault="00811E13" w:rsidP="00DB1462">
      <w:pPr>
        <w:rPr>
          <w:rFonts w:cs="Arial"/>
          <w:szCs w:val="28"/>
        </w:rPr>
      </w:pPr>
      <w:r w:rsidRPr="00ED42DC">
        <w:rPr>
          <w:rFonts w:cs="Arial"/>
          <w:szCs w:val="28"/>
        </w:rPr>
        <w:t>Employment (IPE) (DR 215).</w:t>
      </w:r>
    </w:p>
    <w:p w14:paraId="5021ACDB" w14:textId="55BF805C" w:rsidR="00EB4A29" w:rsidRDefault="00EB4A29" w:rsidP="00DB1462">
      <w:pPr>
        <w:ind w:right="20"/>
        <w:rPr>
          <w:rFonts w:eastAsia="Arial"/>
          <w:szCs w:val="24"/>
        </w:rPr>
      </w:pPr>
    </w:p>
    <w:p w14:paraId="1CF6F155" w14:textId="245933D1" w:rsidR="005E4E8A" w:rsidRPr="00BB0322" w:rsidRDefault="005E4E8A" w:rsidP="00DB1462">
      <w:pPr>
        <w:rPr>
          <w:rFonts w:cs="Arial"/>
          <w:szCs w:val="28"/>
        </w:rPr>
      </w:pPr>
      <w:r w:rsidRPr="00BB0322">
        <w:rPr>
          <w:rFonts w:cs="Arial"/>
          <w:szCs w:val="28"/>
        </w:rPr>
        <w:t xml:space="preserve">For specific information on the provision of VR services and the IPE process see the </w:t>
      </w:r>
      <w:hyperlink r:id="rId14" w:tooltip="Go to Consumer Information Handbook" w:history="1">
        <w:r w:rsidRPr="005E4E8A">
          <w:rPr>
            <w:rStyle w:val="Hyperlink"/>
            <w:rFonts w:cs="Arial"/>
            <w:color w:val="000000" w:themeColor="text1"/>
            <w:szCs w:val="28"/>
            <w:u w:val="none"/>
          </w:rPr>
          <w:t>Consumer Information Handbook</w:t>
        </w:r>
      </w:hyperlink>
      <w:r w:rsidRPr="005E4E8A">
        <w:rPr>
          <w:rFonts w:cs="Arial"/>
          <w:color w:val="000000" w:themeColor="text1"/>
          <w:szCs w:val="28"/>
        </w:rPr>
        <w:t>:</w:t>
      </w:r>
    </w:p>
    <w:p w14:paraId="4895140F" w14:textId="77777777" w:rsidR="005E4E8A" w:rsidRPr="00BB0322" w:rsidRDefault="00142605" w:rsidP="005E4E8A">
      <w:pPr>
        <w:spacing w:before="60"/>
        <w:rPr>
          <w:rFonts w:cs="Arial"/>
          <w:szCs w:val="28"/>
        </w:rPr>
      </w:pPr>
      <w:hyperlink r:id="rId15" w:tooltip="Go to DOR Publications and Forms on the DOR website" w:history="1">
        <w:r w:rsidR="005E4E8A" w:rsidRPr="00820E4E">
          <w:rPr>
            <w:rStyle w:val="Hyperlink"/>
            <w:rFonts w:cs="Arial"/>
            <w:szCs w:val="28"/>
          </w:rPr>
          <w:t>http://www.dor.ca.gov/Public/Publications-n-Forms.html</w:t>
        </w:r>
      </w:hyperlink>
    </w:p>
    <w:p w14:paraId="5B8FD097" w14:textId="77777777" w:rsidR="007B7AF0" w:rsidRPr="00C539E1" w:rsidRDefault="007B7AF0" w:rsidP="00014E5D">
      <w:pPr>
        <w:ind w:left="-450"/>
        <w:rPr>
          <w:rFonts w:eastAsia="Arial"/>
          <w:szCs w:val="24"/>
        </w:rPr>
      </w:pPr>
    </w:p>
    <w:p w14:paraId="37420B25" w14:textId="5C95F306" w:rsidR="00EB4A29" w:rsidRPr="00C539E1" w:rsidRDefault="00C539E1" w:rsidP="00014E5D">
      <w:pPr>
        <w:tabs>
          <w:tab w:val="left" w:pos="820"/>
        </w:tabs>
        <w:spacing w:line="0" w:lineRule="atLeast"/>
        <w:ind w:left="-450"/>
        <w:rPr>
          <w:rFonts w:eastAsia="Arial"/>
        </w:rPr>
      </w:pPr>
      <w:r>
        <w:rPr>
          <w:rFonts w:eastAsia="Arial"/>
          <w:b/>
        </w:rPr>
        <w:t>Local Education</w:t>
      </w:r>
      <w:r w:rsidR="00DB1462">
        <w:rPr>
          <w:rFonts w:eastAsia="Arial"/>
          <w:b/>
        </w:rPr>
        <w:t>al Agencies</w:t>
      </w:r>
      <w:r w:rsidR="00EB4A29" w:rsidRPr="00C539E1">
        <w:rPr>
          <w:rFonts w:eastAsia="Arial"/>
          <w:b/>
        </w:rPr>
        <w:t>:</w:t>
      </w:r>
    </w:p>
    <w:p w14:paraId="7BB25F8E" w14:textId="77777777" w:rsidR="00EB4A29" w:rsidRPr="00EB4A29" w:rsidRDefault="00EB4A29" w:rsidP="00014E5D">
      <w:pPr>
        <w:spacing w:line="286" w:lineRule="exact"/>
        <w:ind w:left="-450"/>
        <w:rPr>
          <w:rFonts w:eastAsia="Arial"/>
        </w:rPr>
      </w:pPr>
    </w:p>
    <w:p w14:paraId="0508D7FB" w14:textId="2C0E23BB" w:rsidR="00EB4A29" w:rsidRPr="007B7AF0" w:rsidRDefault="00EB4A29" w:rsidP="00F52A42">
      <w:pPr>
        <w:tabs>
          <w:tab w:val="left" w:pos="1080"/>
        </w:tabs>
        <w:ind w:left="-446"/>
        <w:rPr>
          <w:rFonts w:ascii="MS PGothic" w:eastAsia="MS PGothic" w:hAnsi="MS PGothic"/>
          <w:szCs w:val="24"/>
          <w:vertAlign w:val="superscript"/>
        </w:rPr>
      </w:pPr>
      <w:r w:rsidRPr="00C539E1">
        <w:rPr>
          <w:rFonts w:eastAsia="Arial"/>
          <w:b/>
          <w:szCs w:val="24"/>
        </w:rPr>
        <w:t xml:space="preserve">Individualized Education Program (IEP) </w:t>
      </w:r>
      <w:r w:rsidRPr="00C539E1">
        <w:rPr>
          <w:rFonts w:eastAsia="Arial"/>
          <w:szCs w:val="24"/>
        </w:rPr>
        <w:t>–</w:t>
      </w:r>
      <w:r w:rsidRPr="00C539E1">
        <w:rPr>
          <w:rFonts w:eastAsia="Arial"/>
          <w:b/>
          <w:szCs w:val="24"/>
        </w:rPr>
        <w:t xml:space="preserve"> </w:t>
      </w:r>
      <w:r w:rsidRPr="00C539E1">
        <w:rPr>
          <w:rFonts w:eastAsia="Arial"/>
          <w:szCs w:val="24"/>
        </w:rPr>
        <w:t>Required by the Individuals with Disabilities Education Act (IDEA</w:t>
      </w:r>
      <w:r w:rsidR="00DB1462" w:rsidRPr="00C539E1">
        <w:rPr>
          <w:rFonts w:eastAsia="Arial"/>
          <w:szCs w:val="24"/>
        </w:rPr>
        <w:t>) and</w:t>
      </w:r>
      <w:r w:rsidRPr="00C539E1">
        <w:rPr>
          <w:rFonts w:eastAsia="Arial"/>
          <w:szCs w:val="24"/>
        </w:rPr>
        <w:t xml:space="preserve"> used in K</w:t>
      </w:r>
      <w:r w:rsidR="00EF66A2">
        <w:rPr>
          <w:rFonts w:eastAsia="Arial"/>
          <w:szCs w:val="24"/>
        </w:rPr>
        <w:t xml:space="preserve"> - </w:t>
      </w:r>
      <w:r w:rsidRPr="00C539E1">
        <w:rPr>
          <w:rFonts w:eastAsia="Arial"/>
          <w:szCs w:val="24"/>
        </w:rPr>
        <w:t>12</w:t>
      </w:r>
      <w:r w:rsidRPr="00C539E1">
        <w:rPr>
          <w:rFonts w:eastAsia="Arial"/>
          <w:b/>
          <w:szCs w:val="24"/>
        </w:rPr>
        <w:t xml:space="preserve"> </w:t>
      </w:r>
      <w:r w:rsidRPr="00C539E1">
        <w:rPr>
          <w:rFonts w:eastAsia="Arial"/>
          <w:szCs w:val="24"/>
        </w:rPr>
        <w:t>educational agencies for individual student planning. The IEP is developed by a team of people such as parents, teachers and psychologists. The IEP describes the direction a student with special needs will be going in the future and how to get there.</w:t>
      </w:r>
      <w:r w:rsidR="007B7AF0">
        <w:rPr>
          <w:rFonts w:ascii="MS PGothic" w:eastAsia="MS PGothic" w:hAnsi="MS PGothic"/>
          <w:szCs w:val="24"/>
          <w:vertAlign w:val="superscript"/>
        </w:rPr>
        <w:t xml:space="preserve"> </w:t>
      </w:r>
    </w:p>
    <w:p w14:paraId="3F52625E" w14:textId="77777777" w:rsidR="00EB4A29" w:rsidRPr="00EB4A29" w:rsidRDefault="00EB4A29" w:rsidP="00F52A42">
      <w:pPr>
        <w:ind w:left="-446"/>
        <w:contextualSpacing/>
        <w:rPr>
          <w:rFonts w:eastAsia="Arial"/>
          <w:szCs w:val="24"/>
        </w:rPr>
      </w:pPr>
    </w:p>
    <w:p w14:paraId="5694941A" w14:textId="37E709F8" w:rsidR="00EB4A29" w:rsidRPr="00C539E1" w:rsidRDefault="00EB4A29" w:rsidP="00F52A42">
      <w:pPr>
        <w:ind w:left="-446"/>
        <w:rPr>
          <w:rFonts w:eastAsia="Arial"/>
          <w:szCs w:val="24"/>
        </w:rPr>
      </w:pPr>
      <w:r w:rsidRPr="00C539E1">
        <w:rPr>
          <w:rFonts w:eastAsia="Arial"/>
          <w:szCs w:val="24"/>
        </w:rPr>
        <w:lastRenderedPageBreak/>
        <w:t>When a purpose of the IEP meeting is the consideration of transition services for student, the LEA shall invite the student and, to the extent appropriate and with the consent of the parent or adult student, a representative of any other agency that is likely to be responsible for providing or paying for the transition services.</w:t>
      </w:r>
    </w:p>
    <w:p w14:paraId="1D028F20" w14:textId="77777777" w:rsidR="00EB4A29" w:rsidRPr="00EB4A29" w:rsidRDefault="00EB4A29" w:rsidP="00F52A42">
      <w:pPr>
        <w:ind w:left="-446"/>
        <w:contextualSpacing/>
        <w:rPr>
          <w:rFonts w:eastAsia="Arial"/>
          <w:szCs w:val="24"/>
        </w:rPr>
      </w:pPr>
    </w:p>
    <w:p w14:paraId="063984C3" w14:textId="77777777" w:rsidR="00EB4A29" w:rsidRPr="00EB4A29" w:rsidRDefault="00EB4A29" w:rsidP="00F52A42">
      <w:pPr>
        <w:ind w:left="-446"/>
        <w:contextualSpacing/>
        <w:rPr>
          <w:rFonts w:eastAsia="Arial"/>
        </w:rPr>
      </w:pPr>
      <w:r w:rsidRPr="00EB4A29">
        <w:rPr>
          <w:rFonts w:eastAsia="Arial"/>
          <w:b/>
          <w:szCs w:val="24"/>
        </w:rPr>
        <w:t xml:space="preserve">Individual Transition Plan (ITP) </w:t>
      </w:r>
      <w:r w:rsidRPr="00EB4A29">
        <w:rPr>
          <w:rFonts w:eastAsia="Arial"/>
          <w:szCs w:val="24"/>
        </w:rPr>
        <w:t>–The ITP is the template for mapping out long-term adult outcomes from which annual goals and objectives are defined. The ITP must be based on the student’s needs, preferences and interests and reflect the</w:t>
      </w:r>
      <w:bookmarkStart w:id="2" w:name="page6"/>
      <w:bookmarkEnd w:id="2"/>
      <w:r w:rsidRPr="00EB4A29">
        <w:rPr>
          <w:rFonts w:eastAsia="Arial"/>
          <w:szCs w:val="24"/>
        </w:rPr>
        <w:t xml:space="preserve"> student’s own goals. Objectives, </w:t>
      </w:r>
      <w:r w:rsidRPr="00ED42DC">
        <w:rPr>
          <w:rFonts w:eastAsia="Arial"/>
          <w:szCs w:val="24"/>
        </w:rPr>
        <w:t>timeliness</w:t>
      </w:r>
      <w:r w:rsidRPr="00EB4A29">
        <w:rPr>
          <w:rFonts w:eastAsia="Arial"/>
          <w:szCs w:val="24"/>
        </w:rPr>
        <w:t>, and people responsible for meeting the objectives should be written into the ITP (and made part of the IEP). It is important to understand that transition planning and development of the ITP are part of the IEP process. The ITP must be in place by the time the student turns 16 years of age. If the IEP team agrees, transition planning can begin prior to the age of 16.</w:t>
      </w:r>
    </w:p>
    <w:p w14:paraId="0C8C0CA1" w14:textId="77777777" w:rsidR="00014E5D" w:rsidRDefault="00014E5D" w:rsidP="00014E5D">
      <w:pPr>
        <w:ind w:left="-450"/>
        <w:rPr>
          <w:b/>
          <w:u w:val="single"/>
        </w:rPr>
      </w:pPr>
    </w:p>
    <w:p w14:paraId="4F18C899" w14:textId="6AB067D3" w:rsidR="008A3B42" w:rsidRPr="00C539E1" w:rsidRDefault="008A3B42" w:rsidP="00014E5D">
      <w:pPr>
        <w:ind w:left="-450"/>
        <w:rPr>
          <w:b/>
        </w:rPr>
      </w:pPr>
      <w:r w:rsidRPr="008A3B42">
        <w:rPr>
          <w:b/>
          <w:u w:val="single"/>
        </w:rPr>
        <w:t>Collaboration through Person-Centered Processes</w:t>
      </w:r>
    </w:p>
    <w:p w14:paraId="04D466CF" w14:textId="77777777" w:rsidR="008A3B42" w:rsidRDefault="008A3B42" w:rsidP="00014E5D">
      <w:pPr>
        <w:ind w:left="-450" w:hanging="450"/>
        <w:rPr>
          <w:b/>
        </w:rPr>
      </w:pPr>
    </w:p>
    <w:p w14:paraId="51389E01" w14:textId="322EE1AF" w:rsidR="001C0518" w:rsidRDefault="002D6250" w:rsidP="00014E5D">
      <w:pPr>
        <w:ind w:left="-450"/>
      </w:pPr>
      <w:r>
        <w:t>The NSD</w:t>
      </w:r>
      <w:r w:rsidR="003D1D07">
        <w:t xml:space="preserve"> </w:t>
      </w:r>
      <w:r>
        <w:t>LPA will provide</w:t>
      </w:r>
      <w:r w:rsidR="008A3B42">
        <w:t xml:space="preserve"> a specific action plan of person-centered guidance designed to promote and support </w:t>
      </w:r>
      <w:r w:rsidR="001C0518">
        <w:t xml:space="preserve">students with disabilities </w:t>
      </w:r>
    </w:p>
    <w:p w14:paraId="6378C2C7" w14:textId="35764736" w:rsidR="008A3B42" w:rsidRDefault="001C0518" w:rsidP="00014E5D">
      <w:pPr>
        <w:ind w:left="-450"/>
      </w:pPr>
      <w:r>
        <w:t xml:space="preserve">(ages 16-21) </w:t>
      </w:r>
      <w:r w:rsidR="008A3B42">
        <w:t>transition into CIE.</w:t>
      </w:r>
    </w:p>
    <w:p w14:paraId="2AD5333F" w14:textId="77777777" w:rsidR="008A3B42" w:rsidRDefault="008A3B42" w:rsidP="00014E5D">
      <w:pPr>
        <w:ind w:left="-450" w:hanging="450"/>
      </w:pPr>
    </w:p>
    <w:p w14:paraId="501BC164" w14:textId="77777777" w:rsidR="008A3B42" w:rsidRDefault="008A3B42" w:rsidP="00014E5D">
      <w:pPr>
        <w:ind w:left="-450"/>
      </w:pPr>
      <w:r>
        <w:t>Partners may provide services in the following areas:</w:t>
      </w:r>
    </w:p>
    <w:p w14:paraId="53D6FA6F" w14:textId="77777777" w:rsidR="008A3B42" w:rsidRPr="008A720B" w:rsidRDefault="008A3B42" w:rsidP="008A3B42">
      <w:pPr>
        <w:ind w:hanging="450"/>
        <w:rPr>
          <w:b/>
        </w:rPr>
      </w:pPr>
    </w:p>
    <w:p w14:paraId="79525DBF" w14:textId="77777777" w:rsidR="008A3B42" w:rsidRDefault="008A3B42" w:rsidP="00E655ED">
      <w:pPr>
        <w:pStyle w:val="ListParagraph"/>
        <w:numPr>
          <w:ilvl w:val="0"/>
          <w:numId w:val="13"/>
        </w:numPr>
        <w:ind w:left="900"/>
      </w:pPr>
      <w:r>
        <w:t>Special Education Services</w:t>
      </w:r>
    </w:p>
    <w:p w14:paraId="67E35807" w14:textId="77777777" w:rsidR="00355C71" w:rsidRDefault="00E717C1" w:rsidP="00E655ED">
      <w:pPr>
        <w:pStyle w:val="ListParagraph"/>
        <w:numPr>
          <w:ilvl w:val="0"/>
          <w:numId w:val="13"/>
        </w:numPr>
        <w:ind w:left="900"/>
      </w:pPr>
      <w:proofErr w:type="spellStart"/>
      <w:r>
        <w:t>WorkAbility</w:t>
      </w:r>
      <w:proofErr w:type="spellEnd"/>
      <w:r w:rsidR="00355C71">
        <w:t xml:space="preserve"> I Services</w:t>
      </w:r>
    </w:p>
    <w:p w14:paraId="17B4F743" w14:textId="77777777" w:rsidR="00355C71" w:rsidRDefault="00355C71" w:rsidP="00E655ED">
      <w:pPr>
        <w:pStyle w:val="ListParagraph"/>
        <w:numPr>
          <w:ilvl w:val="0"/>
          <w:numId w:val="13"/>
        </w:numPr>
        <w:ind w:left="900"/>
      </w:pPr>
      <w:r>
        <w:t>Transitional Partnership Program Services</w:t>
      </w:r>
    </w:p>
    <w:p w14:paraId="147E7C57" w14:textId="5089C00A" w:rsidR="00355C71" w:rsidRDefault="00355C71" w:rsidP="00E655ED">
      <w:pPr>
        <w:pStyle w:val="ListParagraph"/>
        <w:numPr>
          <w:ilvl w:val="0"/>
          <w:numId w:val="13"/>
        </w:numPr>
        <w:ind w:left="900"/>
      </w:pPr>
      <w:r>
        <w:t xml:space="preserve">We Can Work </w:t>
      </w:r>
      <w:r w:rsidR="001C0518">
        <w:t>P</w:t>
      </w:r>
      <w:r>
        <w:t xml:space="preserve">rogram </w:t>
      </w:r>
      <w:r w:rsidR="001C0518">
        <w:t>S</w:t>
      </w:r>
      <w:r>
        <w:t>ervices</w:t>
      </w:r>
    </w:p>
    <w:p w14:paraId="60496A17" w14:textId="77777777" w:rsidR="001C0518" w:rsidRDefault="008A3B42" w:rsidP="00E655ED">
      <w:pPr>
        <w:pStyle w:val="ListParagraph"/>
        <w:numPr>
          <w:ilvl w:val="0"/>
          <w:numId w:val="13"/>
        </w:numPr>
        <w:ind w:left="900"/>
      </w:pPr>
      <w:r>
        <w:t>DOR Student Services</w:t>
      </w:r>
    </w:p>
    <w:p w14:paraId="7BE16A85" w14:textId="77777777" w:rsidR="001C0518" w:rsidRDefault="001C0518" w:rsidP="00E655ED">
      <w:pPr>
        <w:pStyle w:val="ListParagraph"/>
        <w:numPr>
          <w:ilvl w:val="0"/>
          <w:numId w:val="13"/>
        </w:numPr>
        <w:ind w:left="900"/>
      </w:pPr>
      <w:r>
        <w:t>Vocational Rehabilitation Services</w:t>
      </w:r>
    </w:p>
    <w:p w14:paraId="1A6BBF43" w14:textId="5925EC7F" w:rsidR="001C0518" w:rsidRDefault="001C0518" w:rsidP="001C0518">
      <w:pPr>
        <w:pStyle w:val="ListParagraph"/>
        <w:numPr>
          <w:ilvl w:val="1"/>
          <w:numId w:val="13"/>
        </w:numPr>
        <w:tabs>
          <w:tab w:val="left" w:pos="1620"/>
        </w:tabs>
        <w:ind w:left="1620"/>
      </w:pPr>
      <w:r>
        <w:t>Employment Services</w:t>
      </w:r>
    </w:p>
    <w:p w14:paraId="73705D31" w14:textId="202083C4" w:rsidR="001C0518" w:rsidRDefault="001C0518" w:rsidP="001C0518">
      <w:pPr>
        <w:pStyle w:val="ListParagraph"/>
        <w:numPr>
          <w:ilvl w:val="1"/>
          <w:numId w:val="13"/>
        </w:numPr>
        <w:tabs>
          <w:tab w:val="left" w:pos="1620"/>
        </w:tabs>
        <w:ind w:left="1620"/>
      </w:pPr>
      <w:proofErr w:type="spellStart"/>
      <w:r>
        <w:t>WorkAbility</w:t>
      </w:r>
      <w:proofErr w:type="spellEnd"/>
      <w:r>
        <w:t xml:space="preserve"> III</w:t>
      </w:r>
    </w:p>
    <w:p w14:paraId="1F4488D8" w14:textId="76BC651F" w:rsidR="001C0518" w:rsidRDefault="001C0518" w:rsidP="00ED42DC">
      <w:pPr>
        <w:pStyle w:val="ListParagraph"/>
        <w:numPr>
          <w:ilvl w:val="1"/>
          <w:numId w:val="13"/>
        </w:numPr>
        <w:tabs>
          <w:tab w:val="left" w:pos="1620"/>
        </w:tabs>
        <w:ind w:left="1620"/>
      </w:pPr>
      <w:r>
        <w:t>College to Career</w:t>
      </w:r>
    </w:p>
    <w:p w14:paraId="064E9937" w14:textId="3945B334" w:rsidR="008A3B42" w:rsidRDefault="008A3B42">
      <w:pPr>
        <w:pStyle w:val="ListParagraph"/>
        <w:numPr>
          <w:ilvl w:val="0"/>
          <w:numId w:val="13"/>
        </w:numPr>
        <w:ind w:left="900"/>
      </w:pPr>
      <w:r>
        <w:t xml:space="preserve">Postsecondary </w:t>
      </w:r>
      <w:r w:rsidR="001C0518">
        <w:t xml:space="preserve">Training </w:t>
      </w:r>
      <w:r>
        <w:t>or other Activities</w:t>
      </w:r>
    </w:p>
    <w:p w14:paraId="38F954F0" w14:textId="31FF691D" w:rsidR="008A3B42" w:rsidRDefault="008A3B42" w:rsidP="00E655ED">
      <w:pPr>
        <w:pStyle w:val="ListParagraph"/>
        <w:numPr>
          <w:ilvl w:val="0"/>
          <w:numId w:val="13"/>
        </w:numPr>
        <w:ind w:left="900"/>
      </w:pPr>
      <w:r>
        <w:t xml:space="preserve">Supported Employment and </w:t>
      </w:r>
      <w:r w:rsidR="005E4E8A">
        <w:t>Short-Term</w:t>
      </w:r>
      <w:r>
        <w:t xml:space="preserve"> Support Services</w:t>
      </w:r>
    </w:p>
    <w:p w14:paraId="503C485D" w14:textId="77777777" w:rsidR="008A3B42" w:rsidRDefault="008A3B42" w:rsidP="00E655ED">
      <w:pPr>
        <w:pStyle w:val="ListParagraph"/>
        <w:numPr>
          <w:ilvl w:val="0"/>
          <w:numId w:val="13"/>
        </w:numPr>
        <w:tabs>
          <w:tab w:val="left" w:pos="900"/>
        </w:tabs>
        <w:ind w:left="900"/>
      </w:pPr>
      <w:r>
        <w:t xml:space="preserve">Adult Services and other ACRC Services: </w:t>
      </w:r>
      <w:hyperlink r:id="rId16" w:history="1">
        <w:r w:rsidRPr="007C77E3">
          <w:rPr>
            <w:rStyle w:val="Hyperlink"/>
          </w:rPr>
          <w:t>https://www.altaregional.org/post/services-support-policies</w:t>
        </w:r>
      </w:hyperlink>
    </w:p>
    <w:p w14:paraId="33B0F512" w14:textId="37F09B9A" w:rsidR="008A3B42" w:rsidRDefault="008A3B42" w:rsidP="00E655ED">
      <w:pPr>
        <w:pStyle w:val="ListParagraph"/>
        <w:numPr>
          <w:ilvl w:val="0"/>
          <w:numId w:val="13"/>
        </w:numPr>
        <w:tabs>
          <w:tab w:val="left" w:pos="900"/>
        </w:tabs>
        <w:ind w:left="900"/>
      </w:pPr>
      <w:r>
        <w:t xml:space="preserve">Paid Internship </w:t>
      </w:r>
      <w:r w:rsidR="001C0518">
        <w:t>P</w:t>
      </w:r>
      <w:r>
        <w:t>rograms</w:t>
      </w:r>
    </w:p>
    <w:p w14:paraId="26B692DA" w14:textId="77777777" w:rsidR="008A3B42" w:rsidRDefault="008A3B42" w:rsidP="00E655ED">
      <w:pPr>
        <w:pStyle w:val="ListParagraph"/>
        <w:numPr>
          <w:ilvl w:val="0"/>
          <w:numId w:val="13"/>
        </w:numPr>
        <w:tabs>
          <w:tab w:val="left" w:pos="900"/>
        </w:tabs>
        <w:ind w:left="900"/>
      </w:pPr>
      <w:r>
        <w:lastRenderedPageBreak/>
        <w:t>CIE Incentive Payment Programs</w:t>
      </w:r>
    </w:p>
    <w:p w14:paraId="452C6A78" w14:textId="77777777" w:rsidR="008A3B42" w:rsidRDefault="008A3B42" w:rsidP="00372303">
      <w:pPr>
        <w:ind w:hanging="450"/>
        <w:rPr>
          <w:b/>
        </w:rPr>
      </w:pPr>
    </w:p>
    <w:p w14:paraId="53FD5D0D" w14:textId="77777777" w:rsidR="007B7AF0" w:rsidRDefault="007B7AF0" w:rsidP="00372303">
      <w:pPr>
        <w:ind w:hanging="450"/>
        <w:rPr>
          <w:b/>
        </w:rPr>
      </w:pPr>
    </w:p>
    <w:p w14:paraId="39E7A54C" w14:textId="77777777" w:rsidR="00372303" w:rsidRPr="008A3B42" w:rsidRDefault="00372303" w:rsidP="00014E5D">
      <w:pPr>
        <w:ind w:left="-450"/>
        <w:rPr>
          <w:b/>
          <w:u w:val="single"/>
        </w:rPr>
      </w:pPr>
      <w:r w:rsidRPr="008A3B42">
        <w:rPr>
          <w:b/>
          <w:u w:val="single"/>
        </w:rPr>
        <w:t>Information Sharing and Documentation Processes</w:t>
      </w:r>
    </w:p>
    <w:p w14:paraId="06BD2BD4" w14:textId="77777777" w:rsidR="00B93D16" w:rsidRDefault="00B93D16" w:rsidP="00372303">
      <w:pPr>
        <w:ind w:hanging="450"/>
        <w:rPr>
          <w:b/>
        </w:rPr>
      </w:pPr>
    </w:p>
    <w:p w14:paraId="224727FA" w14:textId="458A9317" w:rsidR="00B93D16" w:rsidRDefault="00B93D16" w:rsidP="00F52A42">
      <w:pPr>
        <w:ind w:hanging="446"/>
      </w:pPr>
      <w:r>
        <w:rPr>
          <w:b/>
        </w:rPr>
        <w:tab/>
      </w:r>
      <w:r>
        <w:t xml:space="preserve">The following documentation </w:t>
      </w:r>
      <w:r w:rsidR="002D6250">
        <w:t>may</w:t>
      </w:r>
      <w:r>
        <w:t xml:space="preserve"> be utilized for the purpos</w:t>
      </w:r>
      <w:r w:rsidR="009E4FA1">
        <w:t>es of eligibility and planning:</w:t>
      </w:r>
    </w:p>
    <w:p w14:paraId="1ED571FF" w14:textId="77777777" w:rsidR="00887C0A" w:rsidRDefault="00887C0A" w:rsidP="00372303">
      <w:pPr>
        <w:ind w:hanging="450"/>
      </w:pPr>
    </w:p>
    <w:p w14:paraId="7D8304BF" w14:textId="77777777" w:rsidR="00B93D16" w:rsidRDefault="00B93D16" w:rsidP="00B93D16">
      <w:pPr>
        <w:pStyle w:val="ListParagraph"/>
        <w:numPr>
          <w:ilvl w:val="0"/>
          <w:numId w:val="8"/>
        </w:numPr>
      </w:pPr>
      <w:r>
        <w:t>Eligibility Documentation such as:</w:t>
      </w:r>
    </w:p>
    <w:p w14:paraId="265A0DAC" w14:textId="77777777" w:rsidR="00B93D16" w:rsidRDefault="00B93D16" w:rsidP="00B93D16">
      <w:pPr>
        <w:pStyle w:val="ListParagraph"/>
        <w:numPr>
          <w:ilvl w:val="1"/>
          <w:numId w:val="5"/>
        </w:numPr>
      </w:pPr>
      <w:r>
        <w:t xml:space="preserve">Medical evaluations </w:t>
      </w:r>
    </w:p>
    <w:p w14:paraId="67CB43BE" w14:textId="77777777" w:rsidR="00B93D16" w:rsidRDefault="00B93D16" w:rsidP="00B93D16">
      <w:pPr>
        <w:pStyle w:val="ListParagraph"/>
        <w:numPr>
          <w:ilvl w:val="1"/>
          <w:numId w:val="5"/>
        </w:numPr>
      </w:pPr>
      <w:r>
        <w:t>Social evaluations</w:t>
      </w:r>
    </w:p>
    <w:p w14:paraId="7BF2BC11" w14:textId="77777777" w:rsidR="00B93D16" w:rsidRDefault="008A720B" w:rsidP="00B93D16">
      <w:pPr>
        <w:pStyle w:val="ListParagraph"/>
        <w:numPr>
          <w:ilvl w:val="1"/>
          <w:numId w:val="5"/>
        </w:numPr>
      </w:pPr>
      <w:r>
        <w:t>Shared plans (IEP</w:t>
      </w:r>
      <w:r w:rsidR="00B93D16">
        <w:t xml:space="preserve"> and IPP)</w:t>
      </w:r>
    </w:p>
    <w:p w14:paraId="2A25D588" w14:textId="77777777" w:rsidR="00B93D16" w:rsidRDefault="00B93D16" w:rsidP="00B93D16">
      <w:pPr>
        <w:pStyle w:val="ListParagraph"/>
        <w:numPr>
          <w:ilvl w:val="1"/>
          <w:numId w:val="5"/>
        </w:numPr>
      </w:pPr>
      <w:r>
        <w:t xml:space="preserve">Other </w:t>
      </w:r>
    </w:p>
    <w:p w14:paraId="087D97E7" w14:textId="77777777" w:rsidR="00887C0A" w:rsidRDefault="00887C0A" w:rsidP="00887C0A">
      <w:pPr>
        <w:pStyle w:val="ListParagraph"/>
        <w:ind w:left="1440"/>
      </w:pPr>
    </w:p>
    <w:p w14:paraId="5539360F" w14:textId="77777777" w:rsidR="00B93D16" w:rsidRDefault="00B93D16" w:rsidP="00B93D16">
      <w:pPr>
        <w:pStyle w:val="ListParagraph"/>
        <w:numPr>
          <w:ilvl w:val="0"/>
          <w:numId w:val="8"/>
        </w:numPr>
      </w:pPr>
      <w:r>
        <w:t xml:space="preserve">Assessment documentation such as: </w:t>
      </w:r>
    </w:p>
    <w:p w14:paraId="0EDBBFAF" w14:textId="77777777" w:rsidR="00B93D16" w:rsidRDefault="00B93D16" w:rsidP="00B93D16">
      <w:pPr>
        <w:pStyle w:val="ListParagraph"/>
        <w:numPr>
          <w:ilvl w:val="0"/>
          <w:numId w:val="10"/>
        </w:numPr>
      </w:pPr>
      <w:r>
        <w:t>Interest Assessments/Surveys as part of transition planning (</w:t>
      </w:r>
      <w:r w:rsidR="008A720B">
        <w:t>LEA</w:t>
      </w:r>
      <w:r>
        <w:t>)</w:t>
      </w:r>
    </w:p>
    <w:p w14:paraId="1F555513" w14:textId="77777777" w:rsidR="00B93D16" w:rsidRDefault="00B93D16" w:rsidP="00B93D16">
      <w:pPr>
        <w:pStyle w:val="ListParagraph"/>
        <w:numPr>
          <w:ilvl w:val="0"/>
          <w:numId w:val="10"/>
        </w:numPr>
      </w:pPr>
      <w:r>
        <w:t>Situational Assessments (DOR)</w:t>
      </w:r>
    </w:p>
    <w:p w14:paraId="27AD6BBB" w14:textId="77777777" w:rsidR="00B93D16" w:rsidRDefault="00B93D16" w:rsidP="00B93D16">
      <w:pPr>
        <w:pStyle w:val="ListParagraph"/>
        <w:numPr>
          <w:ilvl w:val="0"/>
          <w:numId w:val="10"/>
        </w:numPr>
      </w:pPr>
      <w:r>
        <w:t>Client Diagnostic Evaluation</w:t>
      </w:r>
      <w:r w:rsidR="008A720B">
        <w:t xml:space="preserve"> Report (Regional Center)</w:t>
      </w:r>
    </w:p>
    <w:p w14:paraId="430AB6C1" w14:textId="77777777" w:rsidR="00B93D16" w:rsidRDefault="00B93D16" w:rsidP="00B93D16">
      <w:pPr>
        <w:pStyle w:val="ListParagraph"/>
        <w:numPr>
          <w:ilvl w:val="0"/>
          <w:numId w:val="10"/>
        </w:numPr>
      </w:pPr>
      <w:r>
        <w:t>Other</w:t>
      </w:r>
    </w:p>
    <w:p w14:paraId="0D11F171" w14:textId="77777777" w:rsidR="00887C0A" w:rsidRDefault="00887C0A" w:rsidP="00887C0A">
      <w:pPr>
        <w:pStyle w:val="ListParagraph"/>
        <w:ind w:left="1440"/>
      </w:pPr>
    </w:p>
    <w:p w14:paraId="0468420A" w14:textId="77777777" w:rsidR="00B93D16" w:rsidRDefault="00B93D16" w:rsidP="00B93D16">
      <w:pPr>
        <w:pStyle w:val="ListParagraph"/>
        <w:numPr>
          <w:ilvl w:val="0"/>
          <w:numId w:val="8"/>
        </w:numPr>
      </w:pPr>
      <w:r>
        <w:t>Individual’s Employment Portfolio (paper and/or virtual)</w:t>
      </w:r>
    </w:p>
    <w:p w14:paraId="2EBA1FC6" w14:textId="77777777" w:rsidR="00B93D16" w:rsidRDefault="00B93D16" w:rsidP="00B93D16">
      <w:pPr>
        <w:pStyle w:val="ListParagraph"/>
        <w:numPr>
          <w:ilvl w:val="0"/>
          <w:numId w:val="11"/>
        </w:numPr>
      </w:pPr>
      <w:r>
        <w:t xml:space="preserve">Summary </w:t>
      </w:r>
      <w:r w:rsidR="008A720B">
        <w:t>of Performance (LEA</w:t>
      </w:r>
      <w:r>
        <w:t>)</w:t>
      </w:r>
    </w:p>
    <w:p w14:paraId="3561B3DD" w14:textId="248E246F" w:rsidR="00B93D16" w:rsidRDefault="00B93D16" w:rsidP="00B93D16">
      <w:pPr>
        <w:pStyle w:val="ListParagraph"/>
        <w:numPr>
          <w:ilvl w:val="0"/>
          <w:numId w:val="11"/>
        </w:numPr>
      </w:pPr>
      <w:r>
        <w:t xml:space="preserve">Paid and </w:t>
      </w:r>
      <w:r w:rsidR="00EF66A2">
        <w:t>non-paid</w:t>
      </w:r>
      <w:r>
        <w:t xml:space="preserve"> work experience including volunteer work</w:t>
      </w:r>
    </w:p>
    <w:p w14:paraId="003E0353" w14:textId="77777777" w:rsidR="00B93D16" w:rsidRDefault="00B93D16" w:rsidP="00B93D16">
      <w:pPr>
        <w:pStyle w:val="ListParagraph"/>
        <w:numPr>
          <w:ilvl w:val="0"/>
          <w:numId w:val="11"/>
        </w:numPr>
      </w:pPr>
      <w:r>
        <w:t>Letters of reference</w:t>
      </w:r>
    </w:p>
    <w:p w14:paraId="6612390D" w14:textId="77777777" w:rsidR="00B93D16" w:rsidRDefault="00B93D16" w:rsidP="00B93D16">
      <w:pPr>
        <w:pStyle w:val="ListParagraph"/>
        <w:numPr>
          <w:ilvl w:val="0"/>
          <w:numId w:val="11"/>
        </w:numPr>
      </w:pPr>
      <w:r>
        <w:t>Resume</w:t>
      </w:r>
    </w:p>
    <w:p w14:paraId="6423A6E0" w14:textId="77777777" w:rsidR="00B93D16" w:rsidRDefault="00B93D16" w:rsidP="00B93D16">
      <w:pPr>
        <w:pStyle w:val="ListParagraph"/>
        <w:numPr>
          <w:ilvl w:val="0"/>
          <w:numId w:val="11"/>
        </w:numPr>
      </w:pPr>
      <w:r>
        <w:t>Internship/apprenticeship documents</w:t>
      </w:r>
    </w:p>
    <w:p w14:paraId="46C5D0F7" w14:textId="77777777" w:rsidR="00B93D16" w:rsidRDefault="00B93D16" w:rsidP="00B93D16">
      <w:pPr>
        <w:pStyle w:val="ListParagraph"/>
        <w:numPr>
          <w:ilvl w:val="0"/>
          <w:numId w:val="11"/>
        </w:numPr>
      </w:pPr>
      <w:r>
        <w:t>Educational and training history</w:t>
      </w:r>
    </w:p>
    <w:p w14:paraId="2DEE7BA8" w14:textId="77777777" w:rsidR="00B93D16" w:rsidRDefault="00B93D16" w:rsidP="00B93D16">
      <w:pPr>
        <w:pStyle w:val="ListParagraph"/>
        <w:numPr>
          <w:ilvl w:val="0"/>
          <w:numId w:val="11"/>
        </w:numPr>
      </w:pPr>
      <w:r>
        <w:t>Transcripts</w:t>
      </w:r>
    </w:p>
    <w:p w14:paraId="310AB366" w14:textId="77777777" w:rsidR="00B93D16" w:rsidRDefault="00B93D16" w:rsidP="00B93D16">
      <w:pPr>
        <w:pStyle w:val="ListParagraph"/>
        <w:numPr>
          <w:ilvl w:val="0"/>
          <w:numId w:val="11"/>
        </w:numPr>
      </w:pPr>
      <w:r>
        <w:t>Diplomas and/or certifications</w:t>
      </w:r>
    </w:p>
    <w:p w14:paraId="029121F5" w14:textId="77777777" w:rsidR="00B93D16" w:rsidRDefault="00B93D16" w:rsidP="00B93D16">
      <w:pPr>
        <w:pStyle w:val="ListParagraph"/>
        <w:numPr>
          <w:ilvl w:val="0"/>
          <w:numId w:val="11"/>
        </w:numPr>
      </w:pPr>
      <w:r>
        <w:t>Other</w:t>
      </w:r>
    </w:p>
    <w:p w14:paraId="14D05593" w14:textId="77777777" w:rsidR="00887C0A" w:rsidRDefault="00887C0A" w:rsidP="00887C0A">
      <w:pPr>
        <w:pStyle w:val="ListParagraph"/>
        <w:ind w:left="1440"/>
      </w:pPr>
    </w:p>
    <w:p w14:paraId="176FAA45" w14:textId="77777777" w:rsidR="00B93D16" w:rsidRDefault="00B93D16" w:rsidP="00B93D16">
      <w:pPr>
        <w:pStyle w:val="ListParagraph"/>
        <w:numPr>
          <w:ilvl w:val="0"/>
          <w:numId w:val="8"/>
        </w:numPr>
      </w:pPr>
      <w:r>
        <w:t>Consent forms such as:</w:t>
      </w:r>
    </w:p>
    <w:p w14:paraId="31E3D695" w14:textId="77777777" w:rsidR="00B93D16" w:rsidRDefault="00B93D16" w:rsidP="00B93D16">
      <w:pPr>
        <w:pStyle w:val="ListParagraph"/>
        <w:numPr>
          <w:ilvl w:val="0"/>
          <w:numId w:val="12"/>
        </w:numPr>
      </w:pPr>
      <w:r>
        <w:t>LEA Consent for Release of Information</w:t>
      </w:r>
    </w:p>
    <w:p w14:paraId="0CABF0D7" w14:textId="77777777" w:rsidR="00B93D16" w:rsidRDefault="00887C0A" w:rsidP="00B93D16">
      <w:pPr>
        <w:pStyle w:val="ListParagraph"/>
        <w:numPr>
          <w:ilvl w:val="0"/>
          <w:numId w:val="12"/>
        </w:numPr>
      </w:pPr>
      <w:r>
        <w:t>DOR Medical/</w:t>
      </w:r>
      <w:r w:rsidR="00B93D16">
        <w:t>Non-Medical Information Consent</w:t>
      </w:r>
    </w:p>
    <w:p w14:paraId="3B43325C" w14:textId="7C1886B8" w:rsidR="00B93D16" w:rsidRDefault="00F5329C" w:rsidP="00B93D16">
      <w:pPr>
        <w:pStyle w:val="ListParagraph"/>
        <w:numPr>
          <w:ilvl w:val="0"/>
          <w:numId w:val="12"/>
        </w:numPr>
      </w:pPr>
      <w:r>
        <w:t xml:space="preserve">ACRC </w:t>
      </w:r>
      <w:r w:rsidR="00893290">
        <w:t>DS1968-Vocational Rehabilitation Referral</w:t>
      </w:r>
    </w:p>
    <w:p w14:paraId="1BEFCD7D" w14:textId="1E5762E0" w:rsidR="00893290" w:rsidRDefault="00F5329C" w:rsidP="00B93D16">
      <w:pPr>
        <w:pStyle w:val="ListParagraph"/>
        <w:numPr>
          <w:ilvl w:val="0"/>
          <w:numId w:val="12"/>
        </w:numPr>
      </w:pPr>
      <w:r>
        <w:t xml:space="preserve">ACRC </w:t>
      </w:r>
      <w:r w:rsidR="00893290">
        <w:t>Consent for Release of Information</w:t>
      </w:r>
    </w:p>
    <w:p w14:paraId="59AAF49F" w14:textId="77777777" w:rsidR="00893290" w:rsidRDefault="00893290" w:rsidP="00B93D16">
      <w:pPr>
        <w:pStyle w:val="ListParagraph"/>
        <w:numPr>
          <w:ilvl w:val="0"/>
          <w:numId w:val="12"/>
        </w:numPr>
      </w:pPr>
      <w:r>
        <w:t>Other</w:t>
      </w:r>
    </w:p>
    <w:p w14:paraId="16568685" w14:textId="77777777" w:rsidR="00F53F92" w:rsidRDefault="00893290" w:rsidP="00F53F92">
      <w:pPr>
        <w:pStyle w:val="ListParagraph"/>
        <w:numPr>
          <w:ilvl w:val="0"/>
          <w:numId w:val="8"/>
        </w:numPr>
      </w:pPr>
      <w:r>
        <w:lastRenderedPageBreak/>
        <w:t>Documentation for youth and adults related to limitations on subminimum wage employment</w:t>
      </w:r>
    </w:p>
    <w:p w14:paraId="10735D82" w14:textId="77777777" w:rsidR="00F53F92" w:rsidRDefault="00893290" w:rsidP="00F53F92">
      <w:pPr>
        <w:pStyle w:val="ListParagraph"/>
        <w:numPr>
          <w:ilvl w:val="0"/>
          <w:numId w:val="8"/>
        </w:numPr>
      </w:pPr>
      <w:r>
        <w:t>Other documentation relevant to the coll</w:t>
      </w:r>
      <w:r w:rsidR="008A720B">
        <w:t>aboration of the local partners</w:t>
      </w:r>
    </w:p>
    <w:p w14:paraId="34D6F8C1" w14:textId="77777777" w:rsidR="00F53F92" w:rsidRDefault="00F53F92" w:rsidP="00F53F92"/>
    <w:p w14:paraId="3611C441" w14:textId="77777777" w:rsidR="00F53F92" w:rsidRPr="00F53F92" w:rsidRDefault="00F53F92" w:rsidP="00F53F92">
      <w:pPr>
        <w:tabs>
          <w:tab w:val="left" w:pos="1180"/>
        </w:tabs>
        <w:ind w:right="40"/>
        <w:rPr>
          <w:rFonts w:eastAsia="MS PGothic"/>
          <w:szCs w:val="24"/>
          <w:vertAlign w:val="superscript"/>
        </w:rPr>
      </w:pPr>
      <w:r w:rsidRPr="00F53F92">
        <w:rPr>
          <w:rFonts w:eastAsia="Arial"/>
          <w:szCs w:val="24"/>
        </w:rPr>
        <w:t>Current data collection/sharing methods will be reviewed to assist with improved data collection/sharing across agencies to promote positive outcome sharing and identification of best/effective CIE practices and procedures.</w:t>
      </w:r>
    </w:p>
    <w:p w14:paraId="62A2B7AB" w14:textId="77777777" w:rsidR="00F53F92" w:rsidRDefault="00F53F92" w:rsidP="00F53F92"/>
    <w:p w14:paraId="2C371F56" w14:textId="2659DCC0" w:rsidR="004A3815" w:rsidRDefault="00F53F92" w:rsidP="006971F1">
      <w:r>
        <w:t>*Partners will share all applicable transition related documentation (i.e. Employment Portfolio, transcripts, etc.) upon referral to p</w:t>
      </w:r>
      <w:r w:rsidR="006971F1">
        <w:t>revent duplication of services.</w:t>
      </w:r>
    </w:p>
    <w:p w14:paraId="60768897" w14:textId="77777777" w:rsidR="006971F1" w:rsidRPr="006971F1" w:rsidRDefault="006971F1" w:rsidP="006971F1"/>
    <w:p w14:paraId="59B9FAFC" w14:textId="77777777" w:rsidR="00C90D15" w:rsidRDefault="008A3B42" w:rsidP="00C90D15">
      <w:pPr>
        <w:ind w:hanging="450"/>
        <w:rPr>
          <w:b/>
          <w:u w:val="single"/>
        </w:rPr>
      </w:pPr>
      <w:r w:rsidRPr="008A3B42">
        <w:rPr>
          <w:b/>
          <w:u w:val="single"/>
        </w:rPr>
        <w:t xml:space="preserve">Communication and </w:t>
      </w:r>
      <w:r w:rsidR="00372303" w:rsidRPr="008A3B42">
        <w:rPr>
          <w:b/>
          <w:u w:val="single"/>
        </w:rPr>
        <w:t>Planning</w:t>
      </w:r>
    </w:p>
    <w:p w14:paraId="4EDE8018" w14:textId="77777777" w:rsidR="00C90D15" w:rsidRDefault="00C90D15" w:rsidP="00C90D15">
      <w:pPr>
        <w:ind w:left="-450"/>
        <w:rPr>
          <w:b/>
          <w:u w:val="single"/>
        </w:rPr>
      </w:pPr>
    </w:p>
    <w:p w14:paraId="48E4FDCC" w14:textId="4754A300" w:rsidR="00C90D15" w:rsidRPr="00C90D15" w:rsidRDefault="00C90D15" w:rsidP="00C90D15">
      <w:pPr>
        <w:ind w:left="-450"/>
        <w:rPr>
          <w:b/>
          <w:u w:val="single"/>
        </w:rPr>
      </w:pPr>
      <w:r>
        <w:t>The NSD</w:t>
      </w:r>
      <w:r w:rsidR="003D1D07">
        <w:t xml:space="preserve"> </w:t>
      </w:r>
      <w:r>
        <w:t>LPA Steering committee will include representatives from the core partners.  This committee, at a minimum</w:t>
      </w:r>
      <w:r w:rsidR="00F53F92">
        <w:t>,</w:t>
      </w:r>
      <w:r w:rsidR="00757A99">
        <w:t xml:space="preserve"> will meet bi-a</w:t>
      </w:r>
      <w:r>
        <w:t>nnually to report applicable data, staff the progress of the implementation of the LPA and discuss referral system. This</w:t>
      </w:r>
      <w:r w:rsidRPr="00E142AF">
        <w:rPr>
          <w:strike/>
        </w:rPr>
        <w:t xml:space="preserve"> </w:t>
      </w:r>
      <w:r w:rsidR="00E142AF">
        <w:t xml:space="preserve">team </w:t>
      </w:r>
      <w:r>
        <w:t xml:space="preserve">will also utilize this time to provide in-service and cross </w:t>
      </w:r>
      <w:r w:rsidR="00F52A42">
        <w:t>training, share</w:t>
      </w:r>
      <w:r w:rsidR="003D1D07">
        <w:t xml:space="preserve"> best practices and </w:t>
      </w:r>
      <w:r>
        <w:t xml:space="preserve">address system issues and </w:t>
      </w:r>
      <w:r w:rsidR="00EF66A2">
        <w:t>problem-solving</w:t>
      </w:r>
      <w:r>
        <w:t xml:space="preserve"> efforts for attaining CIE. </w:t>
      </w:r>
    </w:p>
    <w:p w14:paraId="13E9563A" w14:textId="77777777" w:rsidR="00F53F92" w:rsidRDefault="00F53F92" w:rsidP="00C90D15">
      <w:pPr>
        <w:ind w:hanging="450"/>
        <w:rPr>
          <w:b/>
        </w:rPr>
      </w:pPr>
    </w:p>
    <w:p w14:paraId="799D9DBF" w14:textId="255757D7" w:rsidR="00C90D15" w:rsidRPr="00C90D15" w:rsidRDefault="00C90D15" w:rsidP="00C90D15">
      <w:pPr>
        <w:ind w:hanging="450"/>
        <w:rPr>
          <w:b/>
          <w:u w:val="single"/>
        </w:rPr>
      </w:pPr>
      <w:r w:rsidRPr="00355C71">
        <w:rPr>
          <w:b/>
        </w:rPr>
        <w:t>NSD</w:t>
      </w:r>
      <w:r w:rsidR="003D1D07">
        <w:rPr>
          <w:b/>
        </w:rPr>
        <w:t xml:space="preserve"> </w:t>
      </w:r>
      <w:r w:rsidRPr="00355C71">
        <w:rPr>
          <w:b/>
        </w:rPr>
        <w:t>LPA Steering Committee Members</w:t>
      </w:r>
      <w:r>
        <w:rPr>
          <w:b/>
        </w:rPr>
        <w:t>:</w:t>
      </w:r>
    </w:p>
    <w:p w14:paraId="2EB9AECF" w14:textId="77777777" w:rsidR="00C90D15" w:rsidRDefault="00C90D15" w:rsidP="00C90D15">
      <w:pPr>
        <w:rPr>
          <w:b/>
        </w:rPr>
      </w:pPr>
    </w:p>
    <w:p w14:paraId="24740FF2" w14:textId="77777777" w:rsidR="00C90D15" w:rsidRDefault="00C90D15" w:rsidP="00C90D15">
      <w:pPr>
        <w:pStyle w:val="ListParagraph"/>
        <w:numPr>
          <w:ilvl w:val="0"/>
          <w:numId w:val="31"/>
        </w:numPr>
      </w:pPr>
      <w:r>
        <w:t xml:space="preserve">Cindy Le, ACRC </w:t>
      </w:r>
      <w:r w:rsidR="008144B3">
        <w:t>Community Services and Support Unit</w:t>
      </w:r>
    </w:p>
    <w:p w14:paraId="13947B1A" w14:textId="77777777" w:rsidR="00C90D15" w:rsidRPr="00C90D15" w:rsidRDefault="00C90D15" w:rsidP="00C90D15">
      <w:pPr>
        <w:pStyle w:val="ListParagraph"/>
        <w:numPr>
          <w:ilvl w:val="0"/>
          <w:numId w:val="31"/>
        </w:numPr>
      </w:pPr>
      <w:r w:rsidRPr="00C90D15">
        <w:t xml:space="preserve">Andy Ponce, ACRC </w:t>
      </w:r>
      <w:r w:rsidRPr="00C90D15">
        <w:rPr>
          <w:rFonts w:cs="Arial"/>
          <w:szCs w:val="22"/>
        </w:rPr>
        <w:t>Community Services and Support Unit</w:t>
      </w:r>
    </w:p>
    <w:p w14:paraId="42435329" w14:textId="77777777" w:rsidR="00C90D15" w:rsidRDefault="00C90D15" w:rsidP="00C90D15">
      <w:pPr>
        <w:pStyle w:val="ListParagraph"/>
        <w:numPr>
          <w:ilvl w:val="0"/>
          <w:numId w:val="31"/>
        </w:numPr>
      </w:pPr>
      <w:r>
        <w:t xml:space="preserve">Mark </w:t>
      </w:r>
      <w:proofErr w:type="spellStart"/>
      <w:r>
        <w:t>Frayser</w:t>
      </w:r>
      <w:proofErr w:type="spellEnd"/>
      <w:r>
        <w:t>, DOR Team Manager</w:t>
      </w:r>
    </w:p>
    <w:p w14:paraId="2BDA2702" w14:textId="77777777" w:rsidR="00C90D15" w:rsidRDefault="00C90D15" w:rsidP="00C90D15">
      <w:pPr>
        <w:pStyle w:val="ListParagraph"/>
        <w:numPr>
          <w:ilvl w:val="0"/>
          <w:numId w:val="31"/>
        </w:numPr>
      </w:pPr>
      <w:r>
        <w:t>Vivian Hernandez-</w:t>
      </w:r>
      <w:proofErr w:type="spellStart"/>
      <w:r>
        <w:t>Obaldia</w:t>
      </w:r>
      <w:proofErr w:type="spellEnd"/>
      <w:r>
        <w:t>, DOR Team Manager</w:t>
      </w:r>
    </w:p>
    <w:p w14:paraId="6B174CC5" w14:textId="77777777" w:rsidR="00C90D15" w:rsidRDefault="00C90D15" w:rsidP="00C90D15">
      <w:pPr>
        <w:pStyle w:val="ListParagraph"/>
        <w:numPr>
          <w:ilvl w:val="0"/>
          <w:numId w:val="31"/>
        </w:numPr>
      </w:pPr>
      <w:r>
        <w:t xml:space="preserve">Shawna Pacheco, </w:t>
      </w:r>
      <w:proofErr w:type="spellStart"/>
      <w:r w:rsidR="00E717C1">
        <w:t>WorkAbility</w:t>
      </w:r>
      <w:proofErr w:type="spellEnd"/>
      <w:r>
        <w:t xml:space="preserve"> I Region Co-Manager</w:t>
      </w:r>
    </w:p>
    <w:p w14:paraId="77E9019F" w14:textId="77777777" w:rsidR="007B7AF0" w:rsidRDefault="00C90D15" w:rsidP="00F53F92">
      <w:pPr>
        <w:pStyle w:val="ListParagraph"/>
        <w:numPr>
          <w:ilvl w:val="0"/>
          <w:numId w:val="31"/>
        </w:numPr>
      </w:pPr>
      <w:r>
        <w:t xml:space="preserve">Barbara Watts, </w:t>
      </w:r>
      <w:proofErr w:type="spellStart"/>
      <w:r w:rsidR="00E717C1">
        <w:t>WorkAbility</w:t>
      </w:r>
      <w:proofErr w:type="spellEnd"/>
      <w:r>
        <w:t xml:space="preserve"> I Region Co-Manager</w:t>
      </w:r>
    </w:p>
    <w:p w14:paraId="40F02BDF" w14:textId="77777777" w:rsidR="007B7AF0" w:rsidRDefault="007B7AF0" w:rsidP="007B7AF0">
      <w:pPr>
        <w:rPr>
          <w:rFonts w:eastAsia="Arial"/>
        </w:rPr>
      </w:pPr>
    </w:p>
    <w:p w14:paraId="58CFCE45" w14:textId="737F2FB9" w:rsidR="00F53F92" w:rsidRPr="007B7AF0" w:rsidRDefault="00F53F92" w:rsidP="007B7AF0">
      <w:pPr>
        <w:ind w:left="-450"/>
      </w:pPr>
      <w:r w:rsidRPr="007B7AF0">
        <w:rPr>
          <w:rFonts w:eastAsia="Arial"/>
        </w:rPr>
        <w:t xml:space="preserve">Leadership efforts include: presentations, discussions, Q&amp; A Sessions, email contacts, and phone calls. Efforts </w:t>
      </w:r>
      <w:r w:rsidR="002D6250">
        <w:rPr>
          <w:rFonts w:eastAsia="Arial"/>
        </w:rPr>
        <w:t>will be</w:t>
      </w:r>
      <w:r w:rsidRPr="007B7AF0">
        <w:rPr>
          <w:rFonts w:eastAsia="Arial"/>
        </w:rPr>
        <w:t xml:space="preserve"> made to ensure administrators from the various organizations are kept up to date</w:t>
      </w:r>
      <w:r w:rsidR="002D6250">
        <w:rPr>
          <w:rFonts w:eastAsia="Arial"/>
        </w:rPr>
        <w:t>,</w:t>
      </w:r>
      <w:r w:rsidRPr="007B7AF0">
        <w:rPr>
          <w:rFonts w:eastAsia="Arial"/>
        </w:rPr>
        <w:t xml:space="preserve"> buy-in</w:t>
      </w:r>
      <w:r w:rsidR="002D6250">
        <w:rPr>
          <w:rFonts w:eastAsia="Arial"/>
        </w:rPr>
        <w:t>,</w:t>
      </w:r>
      <w:r w:rsidRPr="007B7AF0">
        <w:rPr>
          <w:rFonts w:eastAsia="Arial"/>
        </w:rPr>
        <w:t xml:space="preserve"> and organizational support.</w:t>
      </w:r>
    </w:p>
    <w:p w14:paraId="3729191D" w14:textId="77777777" w:rsidR="00F53F92" w:rsidRPr="00F53F92" w:rsidRDefault="00F53F92" w:rsidP="00F53F92">
      <w:pPr>
        <w:rPr>
          <w:sz w:val="32"/>
        </w:rPr>
      </w:pPr>
    </w:p>
    <w:p w14:paraId="3EB54487" w14:textId="77777777" w:rsidR="00F53F92" w:rsidRPr="00F53F92" w:rsidRDefault="00F53F92" w:rsidP="007B7AF0">
      <w:pPr>
        <w:ind w:left="-450"/>
        <w:rPr>
          <w:sz w:val="32"/>
        </w:rPr>
      </w:pPr>
      <w:r w:rsidRPr="00F53F92">
        <w:rPr>
          <w:rFonts w:eastAsia="Arial"/>
        </w:rPr>
        <w:lastRenderedPageBreak/>
        <w:t>Updating the LPA documents and tools is on an on-going process. Revised materials are emailed to LPA membership prior to calls and meetings for input and prior preparation for discussions.</w:t>
      </w:r>
    </w:p>
    <w:p w14:paraId="4B12C476" w14:textId="77777777" w:rsidR="00F53F92" w:rsidRDefault="00F53F92" w:rsidP="00372303">
      <w:pPr>
        <w:ind w:hanging="450"/>
        <w:rPr>
          <w:b/>
        </w:rPr>
      </w:pPr>
    </w:p>
    <w:p w14:paraId="2A07BF68" w14:textId="77777777" w:rsidR="00181154" w:rsidRDefault="00847F7D" w:rsidP="007B7AF0">
      <w:pPr>
        <w:ind w:left="-450"/>
      </w:pPr>
      <w:r>
        <w:t>The local partners and youth</w:t>
      </w:r>
      <w:r w:rsidR="00F53F92">
        <w:t xml:space="preserve"> may meet annually to increase </w:t>
      </w:r>
      <w:r>
        <w:t>communication, collaboration a</w:t>
      </w:r>
      <w:r w:rsidR="00B305D9">
        <w:t>nd improvement of CIE outcomes at any</w:t>
      </w:r>
      <w:r w:rsidR="00F53F92">
        <w:t xml:space="preserve"> </w:t>
      </w:r>
      <w:r w:rsidR="00B305D9">
        <w:t>one of the following service meetings:</w:t>
      </w:r>
    </w:p>
    <w:p w14:paraId="0646B8C6" w14:textId="77777777" w:rsidR="00B305D9" w:rsidRDefault="00B305D9" w:rsidP="00372303">
      <w:pPr>
        <w:ind w:hanging="450"/>
      </w:pPr>
    </w:p>
    <w:p w14:paraId="622B3C0D" w14:textId="77777777" w:rsidR="00B305D9" w:rsidRDefault="00B305D9" w:rsidP="007B7AF0">
      <w:pPr>
        <w:pStyle w:val="ListParagraph"/>
        <w:numPr>
          <w:ilvl w:val="0"/>
          <w:numId w:val="14"/>
        </w:numPr>
        <w:ind w:left="720" w:hanging="270"/>
      </w:pPr>
      <w:r>
        <w:t>IEP Review</w:t>
      </w:r>
    </w:p>
    <w:p w14:paraId="2FAB9A70" w14:textId="77777777" w:rsidR="00B305D9" w:rsidRDefault="00B305D9" w:rsidP="007B7AF0">
      <w:pPr>
        <w:pStyle w:val="ListParagraph"/>
        <w:numPr>
          <w:ilvl w:val="0"/>
          <w:numId w:val="14"/>
        </w:numPr>
        <w:ind w:left="720" w:hanging="270"/>
      </w:pPr>
      <w:r>
        <w:t xml:space="preserve">IPE Annual Review </w:t>
      </w:r>
    </w:p>
    <w:p w14:paraId="65507AC0" w14:textId="77777777" w:rsidR="00B305D9" w:rsidRDefault="00B305D9" w:rsidP="007B7AF0">
      <w:pPr>
        <w:pStyle w:val="ListParagraph"/>
        <w:numPr>
          <w:ilvl w:val="0"/>
          <w:numId w:val="14"/>
        </w:numPr>
        <w:ind w:left="720" w:hanging="270"/>
      </w:pPr>
      <w:r>
        <w:t>IPP Annual Review</w:t>
      </w:r>
    </w:p>
    <w:p w14:paraId="5B81FD34" w14:textId="77777777" w:rsidR="00F53F92" w:rsidRDefault="00F53F92" w:rsidP="004A3815"/>
    <w:p w14:paraId="24DB8B7C" w14:textId="77777777" w:rsidR="00F53F92" w:rsidRDefault="00F53F92" w:rsidP="004A3815"/>
    <w:p w14:paraId="1582D47D" w14:textId="77777777" w:rsidR="00E655ED" w:rsidRDefault="00E655ED">
      <w:r>
        <w:br w:type="page"/>
      </w:r>
    </w:p>
    <w:p w14:paraId="571E7AFA" w14:textId="77777777" w:rsidR="00C27592" w:rsidRPr="00847F7D" w:rsidRDefault="00C27592" w:rsidP="00372303">
      <w:pPr>
        <w:ind w:hanging="450"/>
      </w:pPr>
      <w:r>
        <w:lastRenderedPageBreak/>
        <w:tab/>
      </w:r>
    </w:p>
    <w:p w14:paraId="4760B22B" w14:textId="77777777" w:rsidR="00AA3D70" w:rsidRPr="00F53F92" w:rsidRDefault="00F53F92" w:rsidP="00F53F92">
      <w:pPr>
        <w:ind w:hanging="450"/>
        <w:jc w:val="center"/>
        <w:rPr>
          <w:b/>
        </w:rPr>
      </w:pPr>
      <w:r w:rsidRPr="00F53F92">
        <w:rPr>
          <w:b/>
        </w:rPr>
        <w:t>Appendix</w:t>
      </w:r>
    </w:p>
    <w:p w14:paraId="63A0044B" w14:textId="77777777" w:rsidR="00F53F92" w:rsidRDefault="00F53F92" w:rsidP="00F53F92">
      <w:pPr>
        <w:ind w:hanging="450"/>
      </w:pPr>
    </w:p>
    <w:p w14:paraId="0CD1A7F0" w14:textId="77777777" w:rsidR="00F53F92" w:rsidRDefault="00F53F92" w:rsidP="00F53F92">
      <w:pPr>
        <w:ind w:hanging="450"/>
      </w:pPr>
    </w:p>
    <w:p w14:paraId="62244ADF" w14:textId="77777777" w:rsidR="00F53F92" w:rsidRDefault="00F53F92" w:rsidP="00F53F92">
      <w:pPr>
        <w:pStyle w:val="ListParagraph"/>
        <w:numPr>
          <w:ilvl w:val="0"/>
          <w:numId w:val="33"/>
        </w:numPr>
      </w:pPr>
      <w:r>
        <w:t>ACRC &amp; DOR MOU</w:t>
      </w:r>
    </w:p>
    <w:p w14:paraId="25593F0E" w14:textId="11704620" w:rsidR="00F53F92" w:rsidRDefault="00B35887" w:rsidP="00F53F92">
      <w:pPr>
        <w:pStyle w:val="ListParagraph"/>
        <w:numPr>
          <w:ilvl w:val="0"/>
          <w:numId w:val="33"/>
        </w:numPr>
      </w:pPr>
      <w:r>
        <w:t xml:space="preserve">NSD Roseville </w:t>
      </w:r>
      <w:r w:rsidR="00F53F92">
        <w:t xml:space="preserve">Contact </w:t>
      </w:r>
      <w:r>
        <w:t>Information</w:t>
      </w:r>
    </w:p>
    <w:p w14:paraId="23E2F4EF" w14:textId="28CDCAEA" w:rsidR="004B0C0D" w:rsidRDefault="00B35887" w:rsidP="006971F1">
      <w:pPr>
        <w:pStyle w:val="ListParagraph"/>
        <w:numPr>
          <w:ilvl w:val="0"/>
          <w:numId w:val="33"/>
        </w:numPr>
      </w:pPr>
      <w:r>
        <w:t>NSD LPA (Roseville) Referral Checklist</w:t>
      </w:r>
    </w:p>
    <w:p w14:paraId="79EE3E89" w14:textId="3A831360" w:rsidR="003904FC" w:rsidRDefault="003904FC" w:rsidP="003904FC"/>
    <w:bookmarkStart w:id="3" w:name="Appendix1"/>
    <w:bookmarkStart w:id="4" w:name="_GoBack"/>
    <w:bookmarkEnd w:id="4"/>
    <w:bookmarkStart w:id="5" w:name="_MON_1608549313"/>
    <w:bookmarkEnd w:id="5"/>
    <w:p w14:paraId="518B26B6" w14:textId="59A2512B" w:rsidR="003904FC" w:rsidRPr="00FD34D4" w:rsidRDefault="00BB1A7F" w:rsidP="003904FC">
      <w:r>
        <w:object w:dxaOrig="1534" w:dyaOrig="991" w14:anchorId="0E742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ppendix #1 - ARCA-DOR MOU" style="width:76.5pt;height:49.5pt" o:ole="">
            <v:imagedata r:id="rId17" o:title=""/>
          </v:shape>
          <o:OLEObject Type="Embed" ProgID="Word.Document.12" ShapeID="_x0000_i1025" DrawAspect="Icon" ObjectID="_1610795989" r:id="rId18">
            <o:FieldCodes>\s</o:FieldCodes>
          </o:OLEObject>
        </w:object>
      </w:r>
      <w:bookmarkEnd w:id="3"/>
      <w:r>
        <w:tab/>
        <w:t xml:space="preserve"> </w:t>
      </w:r>
      <w:r>
        <w:tab/>
      </w:r>
      <w:bookmarkStart w:id="6" w:name="_MON_1608549455"/>
      <w:bookmarkEnd w:id="6"/>
      <w:r>
        <w:object w:dxaOrig="1534" w:dyaOrig="991" w14:anchorId="374F4E4D">
          <v:shape id="_x0000_i1026" type="#_x0000_t75" alt="Appendix #2 - LPA Contact Information" style="width:76.5pt;height:49.5pt" o:ole="">
            <v:imagedata r:id="rId19" o:title=""/>
          </v:shape>
          <o:OLEObject Type="Embed" ProgID="Word.Document.12" ShapeID="_x0000_i1026" DrawAspect="Icon" ObjectID="_1610795990" r:id="rId20">
            <o:FieldCodes>\s</o:FieldCodes>
          </o:OLEObject>
        </w:object>
      </w:r>
      <w:r>
        <w:t xml:space="preserve"> </w:t>
      </w:r>
      <w:r>
        <w:object w:dxaOrig="1534" w:dyaOrig="991" w14:anchorId="47B8600C">
          <v:shape id="_x0000_i1027" type="#_x0000_t75" alt="Appendix #3 - LPA Referral Checklist" style="width:76.5pt;height:49.5pt" o:ole="">
            <v:imagedata r:id="rId21" o:title=""/>
          </v:shape>
          <o:OLEObject Type="Embed" ProgID="Package" ShapeID="_x0000_i1027" DrawAspect="Icon" ObjectID="_1610795991" r:id="rId22"/>
        </w:object>
      </w:r>
    </w:p>
    <w:sectPr w:rsidR="003904FC" w:rsidRPr="00FD34D4">
      <w:headerReference w:type="default" r:id="rId23"/>
      <w:footerReference w:type="default" r:id="rId2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6A07E" w14:textId="77777777" w:rsidR="00051550" w:rsidRDefault="00051550" w:rsidP="00057E31">
      <w:r>
        <w:separator/>
      </w:r>
    </w:p>
  </w:endnote>
  <w:endnote w:type="continuationSeparator" w:id="0">
    <w:p w14:paraId="5DB9304C" w14:textId="77777777" w:rsidR="00051550" w:rsidRDefault="00051550" w:rsidP="0005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311388"/>
      <w:docPartObj>
        <w:docPartGallery w:val="Page Numbers (Bottom of Page)"/>
        <w:docPartUnique/>
      </w:docPartObj>
    </w:sdtPr>
    <w:sdtEndPr>
      <w:rPr>
        <w:noProof/>
      </w:rPr>
    </w:sdtEndPr>
    <w:sdtContent>
      <w:p w14:paraId="6E5DB889" w14:textId="5F92B868" w:rsidR="00F52A42" w:rsidRDefault="00F52A42">
        <w:pPr>
          <w:pStyle w:val="Footer"/>
          <w:jc w:val="right"/>
        </w:pPr>
        <w:r>
          <w:fldChar w:fldCharType="begin"/>
        </w:r>
        <w:r>
          <w:instrText xml:space="preserve"> PAGE   \* MERGEFORMAT </w:instrText>
        </w:r>
        <w:r>
          <w:fldChar w:fldCharType="separate"/>
        </w:r>
        <w:r w:rsidR="004B74D7">
          <w:rPr>
            <w:noProof/>
          </w:rPr>
          <w:t>1</w:t>
        </w:r>
        <w:r>
          <w:rPr>
            <w:noProof/>
          </w:rPr>
          <w:fldChar w:fldCharType="end"/>
        </w:r>
      </w:p>
    </w:sdtContent>
  </w:sdt>
  <w:p w14:paraId="141B4EDD" w14:textId="77777777" w:rsidR="00065E6B" w:rsidRDefault="00065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D41E5" w14:textId="77777777" w:rsidR="00051550" w:rsidRDefault="00051550" w:rsidP="00057E31">
      <w:r>
        <w:separator/>
      </w:r>
    </w:p>
  </w:footnote>
  <w:footnote w:type="continuationSeparator" w:id="0">
    <w:p w14:paraId="126698DE" w14:textId="77777777" w:rsidR="00051550" w:rsidRDefault="00051550" w:rsidP="00057E31">
      <w:r>
        <w:continuationSeparator/>
      </w:r>
    </w:p>
  </w:footnote>
  <w:footnote w:id="1">
    <w:p w14:paraId="07EFE69E" w14:textId="77777777" w:rsidR="0041276B" w:rsidRPr="005C276A" w:rsidRDefault="0041276B" w:rsidP="0041276B">
      <w:pPr>
        <w:pStyle w:val="FootnoteText"/>
        <w:rPr>
          <w:sz w:val="24"/>
          <w:szCs w:val="24"/>
        </w:rPr>
      </w:pPr>
      <w:r w:rsidRPr="005C276A">
        <w:rPr>
          <w:rStyle w:val="FootnoteReference"/>
          <w:sz w:val="24"/>
          <w:szCs w:val="24"/>
        </w:rPr>
        <w:footnoteRef/>
      </w:r>
      <w:r w:rsidRPr="005C276A">
        <w:rPr>
          <w:sz w:val="24"/>
          <w:szCs w:val="24"/>
        </w:rPr>
        <w:t xml:space="preserve"> California Code of Regulations, title 5, section 3030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2D3B3" w14:textId="074AEE37" w:rsidR="00065E6B" w:rsidRDefault="00F52A42" w:rsidP="00F52A42">
    <w:pPr>
      <w:pStyle w:val="Header"/>
      <w:jc w:val="right"/>
    </w:pPr>
    <w:r>
      <w:t>NSD LPA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hybridMultilevel"/>
    <w:tmpl w:val="B5786532"/>
    <w:lvl w:ilvl="0" w:tplc="2FB45E84">
      <w:start w:val="1"/>
      <w:numFmt w:val="bullet"/>
      <w:lvlText w:val=""/>
      <w:lvlJc w:val="left"/>
      <w:rPr>
        <w:rFonts w:ascii="Symbol" w:hAnsi="Symbol" w:hint="default"/>
        <w:color w:val="auto"/>
      </w:rPr>
    </w:lvl>
    <w:lvl w:ilvl="1" w:tplc="FFFFFFFF">
      <w:start w:val="1"/>
      <w:numFmt w:val="bullet"/>
      <w:lvlText w:val="✓"/>
      <w:lvlJc w:val="left"/>
      <w:rPr>
        <w:sz w:val="48"/>
        <w:szCs w:val="48"/>
      </w:rPr>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34260DAC"/>
    <w:lvl w:ilvl="0" w:tplc="04090001">
      <w:start w:val="1"/>
      <w:numFmt w:val="bullet"/>
      <w:lvlText w:val=""/>
      <w:lvlJc w:val="left"/>
      <w:rPr>
        <w:rFonts w:ascii="Symbol" w:hAnsi="Symbol" w:hint="default"/>
        <w:sz w:val="24"/>
      </w:rPr>
    </w:lvl>
    <w:lvl w:ilvl="1" w:tplc="FFFFFFFF">
      <w:start w:val="1"/>
      <w:numFmt w:val="bullet"/>
      <w:lvlText w:val="✓"/>
      <w:lvlJc w:val="left"/>
      <w:rPr>
        <w:rFonts w:ascii="MS PGothic" w:eastAsia="MS PGothic" w:hAnsi="MS PGothic"/>
        <w:sz w:val="48"/>
        <w:szCs w:val="48"/>
        <w:vertAlign w:val="superscript"/>
      </w:rPr>
    </w:lvl>
    <w:lvl w:ilvl="2" w:tplc="FFFFFFFF">
      <w:start w:val="3"/>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B"/>
    <w:multiLevelType w:val="hybridMultilevel"/>
    <w:tmpl w:val="1400A2B4"/>
    <w:lvl w:ilvl="0" w:tplc="D3BA4032">
      <w:start w:val="3"/>
      <w:numFmt w:val="decimal"/>
      <w:lvlText w:val="%1."/>
      <w:lvlJc w:val="left"/>
    </w:lvl>
    <w:lvl w:ilvl="1" w:tplc="2FB45E84">
      <w:start w:val="1"/>
      <w:numFmt w:val="bullet"/>
      <w:lvlText w:val=""/>
      <w:lvlJc w:val="left"/>
      <w:rPr>
        <w:rFonts w:ascii="Symbol" w:hAnsi="Symbol" w:hint="default"/>
        <w:color w:val="auto"/>
      </w:rPr>
    </w:lvl>
    <w:lvl w:ilvl="2" w:tplc="8AA093D6">
      <w:start w:val="1"/>
      <w:numFmt w:val="bullet"/>
      <w:lvlText w:val="✓"/>
      <w:lvlJc w:val="left"/>
      <w:rPr>
        <w:rFonts w:hint="default"/>
        <w:sz w:val="28"/>
        <w:szCs w:val="24"/>
      </w:rPr>
    </w:lvl>
    <w:lvl w:ilvl="3" w:tplc="EA9E7148">
      <w:start w:val="1"/>
      <w:numFmt w:val="bullet"/>
      <w:lvlText w:val=""/>
      <w:lvlJc w:val="left"/>
    </w:lvl>
    <w:lvl w:ilvl="4" w:tplc="6054D1EA">
      <w:start w:val="1"/>
      <w:numFmt w:val="bullet"/>
      <w:lvlText w:val=""/>
      <w:lvlJc w:val="left"/>
    </w:lvl>
    <w:lvl w:ilvl="5" w:tplc="82046FDC">
      <w:start w:val="1"/>
      <w:numFmt w:val="bullet"/>
      <w:lvlText w:val=""/>
      <w:lvlJc w:val="left"/>
    </w:lvl>
    <w:lvl w:ilvl="6" w:tplc="DC02F78E">
      <w:start w:val="1"/>
      <w:numFmt w:val="bullet"/>
      <w:lvlText w:val=""/>
      <w:lvlJc w:val="left"/>
    </w:lvl>
    <w:lvl w:ilvl="7" w:tplc="C644D410">
      <w:start w:val="1"/>
      <w:numFmt w:val="bullet"/>
      <w:lvlText w:val=""/>
      <w:lvlJc w:val="left"/>
    </w:lvl>
    <w:lvl w:ilvl="8" w:tplc="00D40A14">
      <w:start w:val="1"/>
      <w:numFmt w:val="bullet"/>
      <w:lvlText w:val=""/>
      <w:lvlJc w:val="left"/>
    </w:lvl>
  </w:abstractNum>
  <w:abstractNum w:abstractNumId="3" w15:restartNumberingAfterBreak="0">
    <w:nsid w:val="0371267B"/>
    <w:multiLevelType w:val="hybridMultilevel"/>
    <w:tmpl w:val="EC9CAC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AB7ED3"/>
    <w:multiLevelType w:val="hybridMultilevel"/>
    <w:tmpl w:val="6F4C1E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A027B4"/>
    <w:multiLevelType w:val="hybridMultilevel"/>
    <w:tmpl w:val="F586D976"/>
    <w:lvl w:ilvl="0" w:tplc="2FB45E84">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BCC5225"/>
    <w:multiLevelType w:val="hybridMultilevel"/>
    <w:tmpl w:val="4E44EA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CEC73DA"/>
    <w:multiLevelType w:val="hybridMultilevel"/>
    <w:tmpl w:val="6AC0B4D2"/>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17CB05A1"/>
    <w:multiLevelType w:val="hybridMultilevel"/>
    <w:tmpl w:val="24D095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2C05A8"/>
    <w:multiLevelType w:val="hybridMultilevel"/>
    <w:tmpl w:val="F20C5D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B3CFF"/>
    <w:multiLevelType w:val="hybridMultilevel"/>
    <w:tmpl w:val="905CB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FD0525"/>
    <w:multiLevelType w:val="hybridMultilevel"/>
    <w:tmpl w:val="1B806E46"/>
    <w:lvl w:ilvl="0" w:tplc="2FB45E84">
      <w:start w:val="1"/>
      <w:numFmt w:val="bullet"/>
      <w:lvlText w:val=""/>
      <w:lvlJc w:val="left"/>
      <w:pPr>
        <w:ind w:left="994" w:hanging="360"/>
      </w:pPr>
      <w:rPr>
        <w:rFonts w:ascii="Symbol" w:hAnsi="Symbol" w:hint="default"/>
        <w:color w:val="auto"/>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2" w15:restartNumberingAfterBreak="0">
    <w:nsid w:val="21DA5772"/>
    <w:multiLevelType w:val="hybridMultilevel"/>
    <w:tmpl w:val="F51CD2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155635"/>
    <w:multiLevelType w:val="hybridMultilevel"/>
    <w:tmpl w:val="0C86B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04649C"/>
    <w:multiLevelType w:val="hybridMultilevel"/>
    <w:tmpl w:val="EBE07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3B4F09"/>
    <w:multiLevelType w:val="hybridMultilevel"/>
    <w:tmpl w:val="97F2B3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52290"/>
    <w:multiLevelType w:val="hybridMultilevel"/>
    <w:tmpl w:val="2AFC7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077C7A"/>
    <w:multiLevelType w:val="hybridMultilevel"/>
    <w:tmpl w:val="FC90B81C"/>
    <w:lvl w:ilvl="0" w:tplc="04090001">
      <w:start w:val="1"/>
      <w:numFmt w:val="bullet"/>
      <w:lvlText w:val=""/>
      <w:lvlJc w:val="left"/>
      <w:pPr>
        <w:ind w:left="720" w:hanging="360"/>
      </w:pPr>
      <w:rPr>
        <w:rFonts w:ascii="Symbol" w:hAnsi="Symbol" w:hint="default"/>
        <w:sz w:val="24"/>
        <w:szCs w:val="24"/>
        <w:vertAlign w:val="baseline"/>
      </w:rPr>
    </w:lvl>
    <w:lvl w:ilvl="1" w:tplc="04090001">
      <w:start w:val="1"/>
      <w:numFmt w:val="bullet"/>
      <w:lvlText w:val=""/>
      <w:lvlJc w:val="left"/>
      <w:pPr>
        <w:ind w:left="1440" w:hanging="360"/>
      </w:pPr>
      <w:rPr>
        <w:rFonts w:ascii="Symbol" w:hAnsi="Symbol" w:hint="default"/>
        <w:vertAlign w:val="baseline"/>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04DA1"/>
    <w:multiLevelType w:val="hybridMultilevel"/>
    <w:tmpl w:val="A4168096"/>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19" w15:restartNumberingAfterBreak="0">
    <w:nsid w:val="43293491"/>
    <w:multiLevelType w:val="hybridMultilevel"/>
    <w:tmpl w:val="B91049B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0" w15:restartNumberingAfterBreak="0">
    <w:nsid w:val="44856521"/>
    <w:multiLevelType w:val="hybridMultilevel"/>
    <w:tmpl w:val="B3E6EB7C"/>
    <w:lvl w:ilvl="0" w:tplc="BA168D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10620C"/>
    <w:multiLevelType w:val="hybridMultilevel"/>
    <w:tmpl w:val="49D28FE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2" w15:restartNumberingAfterBreak="0">
    <w:nsid w:val="4CEE1C45"/>
    <w:multiLevelType w:val="hybridMultilevel"/>
    <w:tmpl w:val="C862FDEE"/>
    <w:lvl w:ilvl="0" w:tplc="18CED904">
      <w:start w:val="1"/>
      <w:numFmt w:val="bullet"/>
      <w:lvlText w:val="✓"/>
      <w:lvlJc w:val="left"/>
      <w:pPr>
        <w:ind w:left="1080" w:hanging="360"/>
      </w:pPr>
      <w:rPr>
        <w:rFonts w:hint="default"/>
        <w:sz w:val="24"/>
        <w:szCs w:val="24"/>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480038"/>
    <w:multiLevelType w:val="hybridMultilevel"/>
    <w:tmpl w:val="0EECB416"/>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24" w15:restartNumberingAfterBreak="0">
    <w:nsid w:val="4DBB3B88"/>
    <w:multiLevelType w:val="hybridMultilevel"/>
    <w:tmpl w:val="1820C700"/>
    <w:lvl w:ilvl="0" w:tplc="0409000F">
      <w:start w:val="1"/>
      <w:numFmt w:val="decimal"/>
      <w:lvlText w:val="%1."/>
      <w:lvlJc w:val="left"/>
      <w:pPr>
        <w:ind w:left="274" w:hanging="360"/>
      </w:p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25" w15:restartNumberingAfterBreak="0">
    <w:nsid w:val="4E777E20"/>
    <w:multiLevelType w:val="hybridMultilevel"/>
    <w:tmpl w:val="E62CBB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ACE5A2F"/>
    <w:multiLevelType w:val="hybridMultilevel"/>
    <w:tmpl w:val="15B666C8"/>
    <w:lvl w:ilvl="0" w:tplc="0409000F">
      <w:start w:val="1"/>
      <w:numFmt w:val="decimal"/>
      <w:lvlText w:val="%1."/>
      <w:lvlJc w:val="left"/>
      <w:pPr>
        <w:ind w:left="274" w:hanging="360"/>
      </w:pPr>
    </w:lvl>
    <w:lvl w:ilvl="1" w:tplc="04090019">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27" w15:restartNumberingAfterBreak="0">
    <w:nsid w:val="5C1611D2"/>
    <w:multiLevelType w:val="hybridMultilevel"/>
    <w:tmpl w:val="F1EC90F2"/>
    <w:lvl w:ilvl="0" w:tplc="2EF277C0">
      <w:start w:val="1"/>
      <w:numFmt w:val="bullet"/>
      <w:lvlText w:val="✓"/>
      <w:lvlJc w:val="left"/>
      <w:pPr>
        <w:ind w:left="994" w:hanging="360"/>
      </w:pPr>
      <w:rPr>
        <w:rFonts w:hint="default"/>
        <w:sz w:val="24"/>
        <w:szCs w:val="24"/>
        <w:vertAlign w:val="baseline"/>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8" w15:restartNumberingAfterBreak="0">
    <w:nsid w:val="5F162ADF"/>
    <w:multiLevelType w:val="hybridMultilevel"/>
    <w:tmpl w:val="AEDE0188"/>
    <w:lvl w:ilvl="0" w:tplc="04090001">
      <w:start w:val="1"/>
      <w:numFmt w:val="bullet"/>
      <w:lvlText w:val=""/>
      <w:lvlJc w:val="left"/>
      <w:pPr>
        <w:ind w:left="2595" w:hanging="360"/>
      </w:pPr>
      <w:rPr>
        <w:rFonts w:ascii="Symbol" w:hAnsi="Symbol" w:hint="default"/>
      </w:rPr>
    </w:lvl>
    <w:lvl w:ilvl="1" w:tplc="04090003">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29" w15:restartNumberingAfterBreak="0">
    <w:nsid w:val="5F947496"/>
    <w:multiLevelType w:val="hybridMultilevel"/>
    <w:tmpl w:val="3002210C"/>
    <w:lvl w:ilvl="0" w:tplc="3AB22B5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0" w15:restartNumberingAfterBreak="0">
    <w:nsid w:val="60E46056"/>
    <w:multiLevelType w:val="multilevel"/>
    <w:tmpl w:val="401A7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344756"/>
    <w:multiLevelType w:val="hybridMultilevel"/>
    <w:tmpl w:val="0F4C5014"/>
    <w:lvl w:ilvl="0" w:tplc="7B863DD2">
      <w:start w:val="1"/>
      <w:numFmt w:val="bullet"/>
      <w:lvlText w:val="✓"/>
      <w:lvlJc w:val="left"/>
      <w:pPr>
        <w:ind w:left="994" w:hanging="360"/>
      </w:pPr>
      <w:rPr>
        <w:rFonts w:hint="default"/>
        <w:sz w:val="24"/>
        <w:szCs w:val="24"/>
        <w:vertAlign w:val="baseline"/>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2" w15:restartNumberingAfterBreak="0">
    <w:nsid w:val="67C83FFA"/>
    <w:multiLevelType w:val="hybridMultilevel"/>
    <w:tmpl w:val="50FC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F6B81"/>
    <w:multiLevelType w:val="hybridMultilevel"/>
    <w:tmpl w:val="A64063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E94627F"/>
    <w:multiLevelType w:val="hybridMultilevel"/>
    <w:tmpl w:val="DF66F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8D26E7"/>
    <w:multiLevelType w:val="multilevel"/>
    <w:tmpl w:val="581A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7170D5"/>
    <w:multiLevelType w:val="hybridMultilevel"/>
    <w:tmpl w:val="4B5C5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84F3B9C"/>
    <w:multiLevelType w:val="hybridMultilevel"/>
    <w:tmpl w:val="400451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9BB3DC8"/>
    <w:multiLevelType w:val="hybridMultilevel"/>
    <w:tmpl w:val="9CF0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413407"/>
    <w:multiLevelType w:val="hybridMultilevel"/>
    <w:tmpl w:val="5A9C7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39"/>
  </w:num>
  <w:num w:numId="4">
    <w:abstractNumId w:val="36"/>
  </w:num>
  <w:num w:numId="5">
    <w:abstractNumId w:val="9"/>
  </w:num>
  <w:num w:numId="6">
    <w:abstractNumId w:val="6"/>
  </w:num>
  <w:num w:numId="7">
    <w:abstractNumId w:val="33"/>
  </w:num>
  <w:num w:numId="8">
    <w:abstractNumId w:val="38"/>
  </w:num>
  <w:num w:numId="9">
    <w:abstractNumId w:val="37"/>
  </w:num>
  <w:num w:numId="10">
    <w:abstractNumId w:val="12"/>
  </w:num>
  <w:num w:numId="11">
    <w:abstractNumId w:val="8"/>
  </w:num>
  <w:num w:numId="12">
    <w:abstractNumId w:val="3"/>
  </w:num>
  <w:num w:numId="13">
    <w:abstractNumId w:val="28"/>
  </w:num>
  <w:num w:numId="14">
    <w:abstractNumId w:val="16"/>
  </w:num>
  <w:num w:numId="15">
    <w:abstractNumId w:val="14"/>
  </w:num>
  <w:num w:numId="16">
    <w:abstractNumId w:val="21"/>
  </w:num>
  <w:num w:numId="17">
    <w:abstractNumId w:val="25"/>
  </w:num>
  <w:num w:numId="18">
    <w:abstractNumId w:val="13"/>
  </w:num>
  <w:num w:numId="19">
    <w:abstractNumId w:val="10"/>
  </w:num>
  <w:num w:numId="20">
    <w:abstractNumId w:val="19"/>
  </w:num>
  <w:num w:numId="21">
    <w:abstractNumId w:val="20"/>
  </w:num>
  <w:num w:numId="22">
    <w:abstractNumId w:val="34"/>
  </w:num>
  <w:num w:numId="23">
    <w:abstractNumId w:val="17"/>
  </w:num>
  <w:num w:numId="24">
    <w:abstractNumId w:val="0"/>
  </w:num>
  <w:num w:numId="25">
    <w:abstractNumId w:val="1"/>
  </w:num>
  <w:num w:numId="26">
    <w:abstractNumId w:val="5"/>
  </w:num>
  <w:num w:numId="27">
    <w:abstractNumId w:val="31"/>
  </w:num>
  <w:num w:numId="28">
    <w:abstractNumId w:val="27"/>
  </w:num>
  <w:num w:numId="29">
    <w:abstractNumId w:val="22"/>
  </w:num>
  <w:num w:numId="30">
    <w:abstractNumId w:val="11"/>
  </w:num>
  <w:num w:numId="31">
    <w:abstractNumId w:val="32"/>
  </w:num>
  <w:num w:numId="32">
    <w:abstractNumId w:val="2"/>
  </w:num>
  <w:num w:numId="33">
    <w:abstractNumId w:val="29"/>
  </w:num>
  <w:num w:numId="34">
    <w:abstractNumId w:val="15"/>
  </w:num>
  <w:num w:numId="35">
    <w:abstractNumId w:val="30"/>
  </w:num>
  <w:num w:numId="36">
    <w:abstractNumId w:val="35"/>
  </w:num>
  <w:num w:numId="37">
    <w:abstractNumId w:val="18"/>
  </w:num>
  <w:num w:numId="38">
    <w:abstractNumId w:val="26"/>
  </w:num>
  <w:num w:numId="39">
    <w:abstractNumId w:val="23"/>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C0D"/>
    <w:rsid w:val="0001421A"/>
    <w:rsid w:val="00014E5D"/>
    <w:rsid w:val="00023486"/>
    <w:rsid w:val="00046680"/>
    <w:rsid w:val="00051550"/>
    <w:rsid w:val="00057E31"/>
    <w:rsid w:val="00065E6B"/>
    <w:rsid w:val="00067071"/>
    <w:rsid w:val="00081E0E"/>
    <w:rsid w:val="00094B07"/>
    <w:rsid w:val="000969B6"/>
    <w:rsid w:val="000A1180"/>
    <w:rsid w:val="000F7065"/>
    <w:rsid w:val="00142605"/>
    <w:rsid w:val="0014433E"/>
    <w:rsid w:val="00162BE2"/>
    <w:rsid w:val="00181154"/>
    <w:rsid w:val="001C0518"/>
    <w:rsid w:val="001F121F"/>
    <w:rsid w:val="00293613"/>
    <w:rsid w:val="00297631"/>
    <w:rsid w:val="002B69CA"/>
    <w:rsid w:val="002D6250"/>
    <w:rsid w:val="002F3799"/>
    <w:rsid w:val="003411A0"/>
    <w:rsid w:val="00355C71"/>
    <w:rsid w:val="00372303"/>
    <w:rsid w:val="003904FC"/>
    <w:rsid w:val="003D1C10"/>
    <w:rsid w:val="003D1D07"/>
    <w:rsid w:val="003D350F"/>
    <w:rsid w:val="003E5372"/>
    <w:rsid w:val="003E66A7"/>
    <w:rsid w:val="0041276B"/>
    <w:rsid w:val="00450B44"/>
    <w:rsid w:val="00456DAA"/>
    <w:rsid w:val="004A3815"/>
    <w:rsid w:val="004B0C0D"/>
    <w:rsid w:val="004B0EB9"/>
    <w:rsid w:val="004B74D7"/>
    <w:rsid w:val="00526C88"/>
    <w:rsid w:val="00534C24"/>
    <w:rsid w:val="005B434D"/>
    <w:rsid w:val="005B5F3D"/>
    <w:rsid w:val="005E4E8A"/>
    <w:rsid w:val="005F3E57"/>
    <w:rsid w:val="0062555B"/>
    <w:rsid w:val="00636C6A"/>
    <w:rsid w:val="0067030D"/>
    <w:rsid w:val="006971F1"/>
    <w:rsid w:val="006A69AD"/>
    <w:rsid w:val="006E7AFC"/>
    <w:rsid w:val="00705001"/>
    <w:rsid w:val="0071022F"/>
    <w:rsid w:val="00717130"/>
    <w:rsid w:val="007510D3"/>
    <w:rsid w:val="00753907"/>
    <w:rsid w:val="00757A99"/>
    <w:rsid w:val="00790F22"/>
    <w:rsid w:val="007A78DE"/>
    <w:rsid w:val="007B7AF0"/>
    <w:rsid w:val="007C1B5E"/>
    <w:rsid w:val="00811E13"/>
    <w:rsid w:val="008144B3"/>
    <w:rsid w:val="00847F7D"/>
    <w:rsid w:val="008649CF"/>
    <w:rsid w:val="00887C0A"/>
    <w:rsid w:val="00893290"/>
    <w:rsid w:val="00895824"/>
    <w:rsid w:val="008A3B42"/>
    <w:rsid w:val="008A720B"/>
    <w:rsid w:val="00910C93"/>
    <w:rsid w:val="009117B4"/>
    <w:rsid w:val="0096670D"/>
    <w:rsid w:val="00972329"/>
    <w:rsid w:val="009B1A50"/>
    <w:rsid w:val="009D0BFB"/>
    <w:rsid w:val="009D0F9D"/>
    <w:rsid w:val="009E2D06"/>
    <w:rsid w:val="009E4FA1"/>
    <w:rsid w:val="00A23A9C"/>
    <w:rsid w:val="00A47D7C"/>
    <w:rsid w:val="00AA3D70"/>
    <w:rsid w:val="00B05709"/>
    <w:rsid w:val="00B07A1C"/>
    <w:rsid w:val="00B305D9"/>
    <w:rsid w:val="00B35887"/>
    <w:rsid w:val="00B4786F"/>
    <w:rsid w:val="00B93D16"/>
    <w:rsid w:val="00BB11EE"/>
    <w:rsid w:val="00BB139A"/>
    <w:rsid w:val="00BB1A7F"/>
    <w:rsid w:val="00BD7F3F"/>
    <w:rsid w:val="00BF1FD9"/>
    <w:rsid w:val="00C14E95"/>
    <w:rsid w:val="00C27592"/>
    <w:rsid w:val="00C3627D"/>
    <w:rsid w:val="00C539E1"/>
    <w:rsid w:val="00C75411"/>
    <w:rsid w:val="00C77FE8"/>
    <w:rsid w:val="00C80F1D"/>
    <w:rsid w:val="00C90D15"/>
    <w:rsid w:val="00CB1DC4"/>
    <w:rsid w:val="00D12573"/>
    <w:rsid w:val="00D1588B"/>
    <w:rsid w:val="00D65E79"/>
    <w:rsid w:val="00D67A74"/>
    <w:rsid w:val="00D770F1"/>
    <w:rsid w:val="00DB1462"/>
    <w:rsid w:val="00DB7765"/>
    <w:rsid w:val="00DD586C"/>
    <w:rsid w:val="00E142AF"/>
    <w:rsid w:val="00E329E8"/>
    <w:rsid w:val="00E655ED"/>
    <w:rsid w:val="00E717C1"/>
    <w:rsid w:val="00EB4A29"/>
    <w:rsid w:val="00EC3BB5"/>
    <w:rsid w:val="00ED42DC"/>
    <w:rsid w:val="00EF16DA"/>
    <w:rsid w:val="00EF66A2"/>
    <w:rsid w:val="00F0184A"/>
    <w:rsid w:val="00F01C21"/>
    <w:rsid w:val="00F227B8"/>
    <w:rsid w:val="00F31C3A"/>
    <w:rsid w:val="00F52A42"/>
    <w:rsid w:val="00F5329C"/>
    <w:rsid w:val="00F53F92"/>
    <w:rsid w:val="00F635FC"/>
    <w:rsid w:val="00F74450"/>
    <w:rsid w:val="00FB51BC"/>
    <w:rsid w:val="00FC0FE3"/>
    <w:rsid w:val="00FC660A"/>
    <w:rsid w:val="00FD3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6DA117"/>
  <w15:docId w15:val="{D70CDD69-0F2C-49C3-81E5-630E84A8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6971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B44"/>
    <w:pPr>
      <w:ind w:left="720"/>
      <w:contextualSpacing/>
    </w:pPr>
  </w:style>
  <w:style w:type="paragraph" w:styleId="BalloonText">
    <w:name w:val="Balloon Text"/>
    <w:basedOn w:val="Normal"/>
    <w:link w:val="BalloonTextChar"/>
    <w:uiPriority w:val="99"/>
    <w:semiHidden/>
    <w:unhideWhenUsed/>
    <w:rsid w:val="007C1B5E"/>
    <w:rPr>
      <w:rFonts w:ascii="Tahoma" w:hAnsi="Tahoma" w:cs="Tahoma"/>
      <w:sz w:val="16"/>
      <w:szCs w:val="16"/>
    </w:rPr>
  </w:style>
  <w:style w:type="character" w:customStyle="1" w:styleId="BalloonTextChar">
    <w:name w:val="Balloon Text Char"/>
    <w:basedOn w:val="DefaultParagraphFont"/>
    <w:link w:val="BalloonText"/>
    <w:uiPriority w:val="99"/>
    <w:semiHidden/>
    <w:rsid w:val="007C1B5E"/>
    <w:rPr>
      <w:rFonts w:ascii="Tahoma" w:hAnsi="Tahoma" w:cs="Tahoma"/>
      <w:sz w:val="16"/>
      <w:szCs w:val="16"/>
    </w:rPr>
  </w:style>
  <w:style w:type="paragraph" w:styleId="Header">
    <w:name w:val="header"/>
    <w:basedOn w:val="Normal"/>
    <w:link w:val="HeaderChar"/>
    <w:uiPriority w:val="99"/>
    <w:unhideWhenUsed/>
    <w:rsid w:val="00057E31"/>
    <w:pPr>
      <w:tabs>
        <w:tab w:val="center" w:pos="4680"/>
        <w:tab w:val="right" w:pos="9360"/>
      </w:tabs>
    </w:pPr>
  </w:style>
  <w:style w:type="character" w:customStyle="1" w:styleId="HeaderChar">
    <w:name w:val="Header Char"/>
    <w:basedOn w:val="DefaultParagraphFont"/>
    <w:link w:val="Header"/>
    <w:uiPriority w:val="99"/>
    <w:rsid w:val="00057E31"/>
    <w:rPr>
      <w:rFonts w:ascii="Arial" w:hAnsi="Arial"/>
      <w:sz w:val="28"/>
    </w:rPr>
  </w:style>
  <w:style w:type="paragraph" w:styleId="Footer">
    <w:name w:val="footer"/>
    <w:basedOn w:val="Normal"/>
    <w:link w:val="FooterChar"/>
    <w:uiPriority w:val="99"/>
    <w:unhideWhenUsed/>
    <w:rsid w:val="00057E31"/>
    <w:pPr>
      <w:tabs>
        <w:tab w:val="center" w:pos="4680"/>
        <w:tab w:val="right" w:pos="9360"/>
      </w:tabs>
    </w:pPr>
  </w:style>
  <w:style w:type="character" w:customStyle="1" w:styleId="FooterChar">
    <w:name w:val="Footer Char"/>
    <w:basedOn w:val="DefaultParagraphFont"/>
    <w:link w:val="Footer"/>
    <w:uiPriority w:val="99"/>
    <w:rsid w:val="00057E31"/>
    <w:rPr>
      <w:rFonts w:ascii="Arial" w:hAnsi="Arial"/>
      <w:sz w:val="28"/>
    </w:rPr>
  </w:style>
  <w:style w:type="character" w:styleId="Hyperlink">
    <w:name w:val="Hyperlink"/>
    <w:basedOn w:val="DefaultParagraphFont"/>
    <w:uiPriority w:val="99"/>
    <w:unhideWhenUsed/>
    <w:rsid w:val="00D1588B"/>
    <w:rPr>
      <w:color w:val="0000FF" w:themeColor="hyperlink"/>
      <w:u w:val="single"/>
    </w:rPr>
  </w:style>
  <w:style w:type="character" w:styleId="CommentReference">
    <w:name w:val="annotation reference"/>
    <w:basedOn w:val="DefaultParagraphFont"/>
    <w:uiPriority w:val="99"/>
    <w:semiHidden/>
    <w:unhideWhenUsed/>
    <w:rsid w:val="00EB4A29"/>
    <w:rPr>
      <w:sz w:val="16"/>
      <w:szCs w:val="16"/>
    </w:rPr>
  </w:style>
  <w:style w:type="paragraph" w:styleId="CommentText">
    <w:name w:val="annotation text"/>
    <w:basedOn w:val="Normal"/>
    <w:link w:val="CommentTextChar"/>
    <w:uiPriority w:val="99"/>
    <w:semiHidden/>
    <w:unhideWhenUsed/>
    <w:rsid w:val="00EB4A29"/>
    <w:rPr>
      <w:sz w:val="20"/>
    </w:rPr>
  </w:style>
  <w:style w:type="character" w:customStyle="1" w:styleId="CommentTextChar">
    <w:name w:val="Comment Text Char"/>
    <w:basedOn w:val="DefaultParagraphFont"/>
    <w:link w:val="CommentText"/>
    <w:uiPriority w:val="99"/>
    <w:semiHidden/>
    <w:rsid w:val="00EB4A29"/>
    <w:rPr>
      <w:rFonts w:ascii="Arial" w:hAnsi="Arial"/>
    </w:rPr>
  </w:style>
  <w:style w:type="paragraph" w:styleId="CommentSubject">
    <w:name w:val="annotation subject"/>
    <w:basedOn w:val="CommentText"/>
    <w:next w:val="CommentText"/>
    <w:link w:val="CommentSubjectChar"/>
    <w:uiPriority w:val="99"/>
    <w:semiHidden/>
    <w:unhideWhenUsed/>
    <w:rsid w:val="00EB4A29"/>
    <w:rPr>
      <w:b/>
      <w:bCs/>
    </w:rPr>
  </w:style>
  <w:style w:type="character" w:customStyle="1" w:styleId="CommentSubjectChar">
    <w:name w:val="Comment Subject Char"/>
    <w:basedOn w:val="CommentTextChar"/>
    <w:link w:val="CommentSubject"/>
    <w:uiPriority w:val="99"/>
    <w:semiHidden/>
    <w:rsid w:val="00EB4A29"/>
    <w:rPr>
      <w:rFonts w:ascii="Arial" w:hAnsi="Arial"/>
      <w:b/>
      <w:bCs/>
    </w:rPr>
  </w:style>
  <w:style w:type="character" w:customStyle="1" w:styleId="UnresolvedMention1">
    <w:name w:val="Unresolved Mention1"/>
    <w:basedOn w:val="DefaultParagraphFont"/>
    <w:uiPriority w:val="99"/>
    <w:semiHidden/>
    <w:unhideWhenUsed/>
    <w:rsid w:val="00F5329C"/>
    <w:rPr>
      <w:color w:val="808080"/>
      <w:shd w:val="clear" w:color="auto" w:fill="E6E6E6"/>
    </w:rPr>
  </w:style>
  <w:style w:type="character" w:styleId="Strong">
    <w:name w:val="Strong"/>
    <w:basedOn w:val="DefaultParagraphFont"/>
    <w:uiPriority w:val="22"/>
    <w:qFormat/>
    <w:rsid w:val="00081E0E"/>
    <w:rPr>
      <w:b/>
      <w:bCs/>
    </w:rPr>
  </w:style>
  <w:style w:type="paragraph" w:styleId="NormalWeb">
    <w:name w:val="Normal (Web)"/>
    <w:basedOn w:val="Normal"/>
    <w:uiPriority w:val="99"/>
    <w:semiHidden/>
    <w:unhideWhenUsed/>
    <w:rsid w:val="00081E0E"/>
    <w:pPr>
      <w:spacing w:before="192" w:after="192"/>
    </w:pPr>
    <w:rPr>
      <w:rFonts w:ascii="Times New Roman" w:hAnsi="Times New Roman"/>
      <w:sz w:val="24"/>
      <w:szCs w:val="24"/>
    </w:rPr>
  </w:style>
  <w:style w:type="paragraph" w:styleId="FootnoteText">
    <w:name w:val="footnote text"/>
    <w:basedOn w:val="Normal"/>
    <w:link w:val="FootnoteTextChar"/>
    <w:uiPriority w:val="99"/>
    <w:semiHidden/>
    <w:unhideWhenUsed/>
    <w:rsid w:val="0041276B"/>
    <w:rPr>
      <w:rFonts w:eastAsiaTheme="minorHAnsi"/>
      <w:sz w:val="20"/>
    </w:rPr>
  </w:style>
  <w:style w:type="character" w:customStyle="1" w:styleId="FootnoteTextChar">
    <w:name w:val="Footnote Text Char"/>
    <w:basedOn w:val="DefaultParagraphFont"/>
    <w:link w:val="FootnoteText"/>
    <w:uiPriority w:val="99"/>
    <w:semiHidden/>
    <w:rsid w:val="0041276B"/>
    <w:rPr>
      <w:rFonts w:ascii="Arial" w:eastAsiaTheme="minorHAnsi" w:hAnsi="Arial"/>
    </w:rPr>
  </w:style>
  <w:style w:type="character" w:styleId="FootnoteReference">
    <w:name w:val="footnote reference"/>
    <w:basedOn w:val="DefaultParagraphFont"/>
    <w:uiPriority w:val="99"/>
    <w:semiHidden/>
    <w:unhideWhenUsed/>
    <w:rsid w:val="0041276B"/>
    <w:rPr>
      <w:vertAlign w:val="superscript"/>
    </w:rPr>
  </w:style>
  <w:style w:type="character" w:customStyle="1" w:styleId="Heading1Char">
    <w:name w:val="Heading 1 Char"/>
    <w:basedOn w:val="DefaultParagraphFont"/>
    <w:link w:val="Heading1"/>
    <w:uiPriority w:val="9"/>
    <w:rsid w:val="006971F1"/>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1426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159569">
      <w:bodyDiv w:val="1"/>
      <w:marLeft w:val="0"/>
      <w:marRight w:val="0"/>
      <w:marTop w:val="0"/>
      <w:marBottom w:val="0"/>
      <w:divBdr>
        <w:top w:val="none" w:sz="0" w:space="0" w:color="auto"/>
        <w:left w:val="none" w:sz="0" w:space="0" w:color="auto"/>
        <w:bottom w:val="none" w:sz="0" w:space="0" w:color="auto"/>
        <w:right w:val="none" w:sz="0" w:space="0" w:color="auto"/>
      </w:divBdr>
      <w:divsChild>
        <w:div w:id="1324623012">
          <w:marLeft w:val="0"/>
          <w:marRight w:val="0"/>
          <w:marTop w:val="0"/>
          <w:marBottom w:val="0"/>
          <w:divBdr>
            <w:top w:val="none" w:sz="0" w:space="0" w:color="auto"/>
            <w:left w:val="none" w:sz="0" w:space="0" w:color="auto"/>
            <w:bottom w:val="none" w:sz="0" w:space="0" w:color="auto"/>
            <w:right w:val="none" w:sz="0" w:space="0" w:color="auto"/>
          </w:divBdr>
          <w:divsChild>
            <w:div w:id="1687444148">
              <w:marLeft w:val="0"/>
              <w:marRight w:val="0"/>
              <w:marTop w:val="0"/>
              <w:marBottom w:val="0"/>
              <w:divBdr>
                <w:top w:val="none" w:sz="0" w:space="0" w:color="auto"/>
                <w:left w:val="none" w:sz="0" w:space="0" w:color="auto"/>
                <w:bottom w:val="none" w:sz="0" w:space="0" w:color="auto"/>
                <w:right w:val="none" w:sz="0" w:space="0" w:color="auto"/>
              </w:divBdr>
              <w:divsChild>
                <w:div w:id="28986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6135">
      <w:bodyDiv w:val="1"/>
      <w:marLeft w:val="0"/>
      <w:marRight w:val="0"/>
      <w:marTop w:val="0"/>
      <w:marBottom w:val="0"/>
      <w:divBdr>
        <w:top w:val="none" w:sz="0" w:space="0" w:color="auto"/>
        <w:left w:val="none" w:sz="0" w:space="0" w:color="auto"/>
        <w:bottom w:val="none" w:sz="0" w:space="0" w:color="auto"/>
        <w:right w:val="none" w:sz="0" w:space="0" w:color="auto"/>
      </w:divBdr>
    </w:div>
    <w:div w:id="1752695887">
      <w:bodyDiv w:val="1"/>
      <w:marLeft w:val="0"/>
      <w:marRight w:val="0"/>
      <w:marTop w:val="0"/>
      <w:marBottom w:val="0"/>
      <w:divBdr>
        <w:top w:val="none" w:sz="0" w:space="0" w:color="auto"/>
        <w:left w:val="none" w:sz="0" w:space="0" w:color="auto"/>
        <w:bottom w:val="none" w:sz="0" w:space="0" w:color="auto"/>
        <w:right w:val="none" w:sz="0" w:space="0" w:color="auto"/>
      </w:divBdr>
      <w:divsChild>
        <w:div w:id="2099867725">
          <w:marLeft w:val="0"/>
          <w:marRight w:val="0"/>
          <w:marTop w:val="0"/>
          <w:marBottom w:val="0"/>
          <w:divBdr>
            <w:top w:val="none" w:sz="0" w:space="0" w:color="auto"/>
            <w:left w:val="none" w:sz="0" w:space="0" w:color="auto"/>
            <w:bottom w:val="none" w:sz="0" w:space="0" w:color="auto"/>
            <w:right w:val="none" w:sz="0" w:space="0" w:color="auto"/>
          </w:divBdr>
          <w:divsChild>
            <w:div w:id="1233932784">
              <w:marLeft w:val="0"/>
              <w:marRight w:val="0"/>
              <w:marTop w:val="0"/>
              <w:marBottom w:val="0"/>
              <w:divBdr>
                <w:top w:val="none" w:sz="0" w:space="0" w:color="auto"/>
                <w:left w:val="none" w:sz="0" w:space="0" w:color="auto"/>
                <w:bottom w:val="none" w:sz="0" w:space="0" w:color="auto"/>
                <w:right w:val="none" w:sz="0" w:space="0" w:color="auto"/>
              </w:divBdr>
              <w:divsChild>
                <w:div w:id="588201593">
                  <w:marLeft w:val="0"/>
                  <w:marRight w:val="0"/>
                  <w:marTop w:val="0"/>
                  <w:marBottom w:val="0"/>
                  <w:divBdr>
                    <w:top w:val="none" w:sz="0" w:space="0" w:color="auto"/>
                    <w:left w:val="none" w:sz="0" w:space="0" w:color="auto"/>
                    <w:bottom w:val="none" w:sz="0" w:space="0" w:color="auto"/>
                    <w:right w:val="none" w:sz="0" w:space="0" w:color="auto"/>
                  </w:divBdr>
                  <w:divsChild>
                    <w:div w:id="17019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juhsd.us/domain/11" TargetMode="External"/><Relationship Id="rId18" Type="http://schemas.openxmlformats.org/officeDocument/2006/relationships/package" Target="embeddings/Microsoft_Word_Document.docx"/><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yperlink" Target="https://www.centerusd.org/apps/pages/specialed" TargetMode="Externa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ltaregional.org/post/services-support-policies" TargetMode="External"/><Relationship Id="rId20"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r.ca.gov/Services-to-Youth/Student-Services.htm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dor.ca.gov/Public/Publications-n-Forms.html" TargetMode="External"/><Relationship Id="rId23" Type="http://schemas.openxmlformats.org/officeDocument/2006/relationships/header" Target="header1.xml"/><Relationship Id="rId10" Type="http://schemas.openxmlformats.org/officeDocument/2006/relationships/hyperlink" Target="http://www.dor.ca.gov/VRED/Am-I-Eligible-4-VR-Services.html" TargetMode="Externa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hyperlink" Target="https://www.altaregional.org/" TargetMode="External"/><Relationship Id="rId14" Type="http://schemas.openxmlformats.org/officeDocument/2006/relationships/hyperlink" Target="http://www.dor.ca.gov/Public/Publications-n-Forms.html" TargetMode="External"/><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49D590-2B8B-402C-8E66-88381445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26C4907C</Template>
  <TotalTime>0</TotalTime>
  <Pages>14</Pages>
  <Words>2743</Words>
  <Characters>16804</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NSD LPA</vt:lpstr>
    </vt:vector>
  </TitlesOfParts>
  <Company>Department of Rehabilitation - State of California</Company>
  <LinksUpToDate>false</LinksUpToDate>
  <CharactersWithSpaces>19508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NSD LPA</dc:title>
  <dc:creator>abennett</dc:creator>
  <cp:lastModifiedBy>Popjevalo, Jessica@DOR</cp:lastModifiedBy>
  <cp:revision>2</cp:revision>
  <cp:lastPrinted>2018-04-19T22:34:00Z</cp:lastPrinted>
  <dcterms:created xsi:type="dcterms:W3CDTF">2019-02-04T22:33:00Z</dcterms:created>
  <dcterms:modified xsi:type="dcterms:W3CDTF">2019-02-04T22:33:00Z</dcterms:modified>
</cp:coreProperties>
</file>