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0A" w:rsidRPr="00E77E43" w:rsidRDefault="00382707" w:rsidP="00A6623A">
      <w:pPr>
        <w:numPr>
          <w:ilvl w:val="0"/>
          <w:numId w:val="1"/>
        </w:numPr>
        <w:spacing w:after="0" w:line="240" w:lineRule="auto"/>
        <w:ind w:left="360" w:hanging="360"/>
        <w:rPr>
          <w:rFonts w:asciiTheme="minorHAnsi" w:hAnsiTheme="minorHAnsi" w:cstheme="minorHAnsi"/>
          <w:b/>
          <w:u w:val="single"/>
        </w:rPr>
      </w:pPr>
      <w:r w:rsidRPr="00E77E43">
        <w:rPr>
          <w:rFonts w:asciiTheme="minorHAnsi" w:hAnsiTheme="minorHAnsi" w:cstheme="minorHAnsi"/>
          <w:b/>
          <w:u w:val="single"/>
        </w:rPr>
        <w:t>Call to Order</w:t>
      </w:r>
      <w:r w:rsidR="000828B5" w:rsidRPr="00E77E43">
        <w:rPr>
          <w:rFonts w:asciiTheme="minorHAnsi" w:hAnsiTheme="minorHAnsi" w:cstheme="minorHAnsi"/>
          <w:b/>
          <w:u w:val="single"/>
        </w:rPr>
        <w:t>, Introductions</w:t>
      </w:r>
      <w:r w:rsidRPr="00E77E43">
        <w:rPr>
          <w:rFonts w:asciiTheme="minorHAnsi" w:hAnsiTheme="minorHAnsi" w:cstheme="minorHAnsi"/>
          <w:b/>
          <w:u w:val="single"/>
        </w:rPr>
        <w:t xml:space="preserve"> and Announcements</w:t>
      </w:r>
    </w:p>
    <w:p w:rsidR="006B6DC3" w:rsidRPr="0098258E" w:rsidRDefault="006B6DC3" w:rsidP="0098258E">
      <w:pPr>
        <w:spacing w:after="0" w:line="240" w:lineRule="auto"/>
        <w:rPr>
          <w:rFonts w:asciiTheme="minorHAnsi" w:hAnsiTheme="minorHAnsi" w:cstheme="minorHAnsi"/>
        </w:rPr>
      </w:pPr>
      <w:r w:rsidRPr="0098258E">
        <w:rPr>
          <w:rFonts w:asciiTheme="minorHAnsi" w:hAnsiTheme="minorHAnsi" w:cstheme="minorHAnsi"/>
        </w:rPr>
        <w:t xml:space="preserve">Justice Raye and </w:t>
      </w:r>
      <w:r w:rsidR="00F000AE" w:rsidRPr="0098258E">
        <w:rPr>
          <w:rFonts w:asciiTheme="minorHAnsi" w:hAnsiTheme="minorHAnsi" w:cstheme="minorHAnsi"/>
        </w:rPr>
        <w:t xml:space="preserve">Secretary Dooley </w:t>
      </w:r>
      <w:r w:rsidR="0073788A" w:rsidRPr="0098258E">
        <w:rPr>
          <w:rFonts w:asciiTheme="minorHAnsi" w:hAnsiTheme="minorHAnsi" w:cstheme="minorHAnsi"/>
        </w:rPr>
        <w:t>extended a</w:t>
      </w:r>
      <w:r w:rsidR="00F000AE" w:rsidRPr="0098258E">
        <w:rPr>
          <w:rFonts w:asciiTheme="minorHAnsi" w:hAnsiTheme="minorHAnsi" w:cstheme="minorHAnsi"/>
        </w:rPr>
        <w:t xml:space="preserve"> </w:t>
      </w:r>
      <w:r w:rsidRPr="0098258E">
        <w:rPr>
          <w:rFonts w:asciiTheme="minorHAnsi" w:hAnsiTheme="minorHAnsi" w:cstheme="minorHAnsi"/>
        </w:rPr>
        <w:t xml:space="preserve">personal </w:t>
      </w:r>
      <w:r w:rsidR="00F000AE" w:rsidRPr="0098258E">
        <w:rPr>
          <w:rFonts w:asciiTheme="minorHAnsi" w:hAnsiTheme="minorHAnsi" w:cstheme="minorHAnsi"/>
        </w:rPr>
        <w:t>welcome to</w:t>
      </w:r>
      <w:r w:rsidR="008917E0" w:rsidRPr="0098258E">
        <w:rPr>
          <w:rFonts w:asciiTheme="minorHAnsi" w:hAnsiTheme="minorHAnsi" w:cstheme="minorHAnsi"/>
        </w:rPr>
        <w:t xml:space="preserve"> members and others in attendance</w:t>
      </w:r>
      <w:r w:rsidRPr="0098258E">
        <w:rPr>
          <w:rFonts w:asciiTheme="minorHAnsi" w:hAnsiTheme="minorHAnsi" w:cstheme="minorHAnsi"/>
        </w:rPr>
        <w:t xml:space="preserve"> and called for introductions.</w:t>
      </w:r>
      <w:r w:rsidR="0073788A" w:rsidRPr="0098258E">
        <w:rPr>
          <w:rFonts w:asciiTheme="minorHAnsi" w:hAnsiTheme="minorHAnsi" w:cstheme="minorHAnsi"/>
        </w:rPr>
        <w:t xml:space="preserve"> </w:t>
      </w:r>
    </w:p>
    <w:p w:rsidR="00860167" w:rsidRDefault="00860167" w:rsidP="00A6623A">
      <w:pPr>
        <w:pStyle w:val="ListParagraph"/>
        <w:spacing w:after="0" w:line="240" w:lineRule="auto"/>
        <w:ind w:left="360"/>
        <w:rPr>
          <w:rFonts w:asciiTheme="minorHAnsi" w:hAnsiTheme="minorHAnsi" w:cstheme="minorHAnsi"/>
        </w:rPr>
      </w:pPr>
    </w:p>
    <w:p w:rsidR="00860167" w:rsidRPr="0098258E" w:rsidRDefault="00860167" w:rsidP="0098258E">
      <w:pPr>
        <w:spacing w:after="0" w:line="240" w:lineRule="auto"/>
        <w:rPr>
          <w:rFonts w:asciiTheme="minorHAnsi" w:hAnsiTheme="minorHAnsi" w:cstheme="minorHAnsi"/>
        </w:rPr>
      </w:pPr>
      <w:r w:rsidRPr="0098258E">
        <w:rPr>
          <w:rFonts w:asciiTheme="minorHAnsi" w:hAnsiTheme="minorHAnsi" w:cstheme="minorHAnsi"/>
        </w:rPr>
        <w:t>Secretary Dooley welcomed the following new members to the Council:</w:t>
      </w:r>
    </w:p>
    <w:p w:rsidR="00860167" w:rsidRDefault="00860167" w:rsidP="00426B18">
      <w:pPr>
        <w:pStyle w:val="ListParagraph"/>
        <w:numPr>
          <w:ilvl w:val="0"/>
          <w:numId w:val="5"/>
        </w:numPr>
        <w:spacing w:after="0" w:line="240" w:lineRule="auto"/>
        <w:rPr>
          <w:rFonts w:asciiTheme="minorHAnsi" w:hAnsiTheme="minorHAnsi" w:cstheme="minorHAnsi"/>
          <w:color w:val="000000"/>
        </w:rPr>
      </w:pPr>
      <w:r>
        <w:rPr>
          <w:rFonts w:asciiTheme="minorHAnsi" w:hAnsiTheme="minorHAnsi" w:cstheme="minorHAnsi"/>
          <w:color w:val="000000"/>
        </w:rPr>
        <w:t>Heather Dearing – Executive Director, California Coalition for Youth;</w:t>
      </w:r>
    </w:p>
    <w:p w:rsidR="00860167" w:rsidRDefault="00860167" w:rsidP="00426B18">
      <w:pPr>
        <w:pStyle w:val="ListParagraph"/>
        <w:numPr>
          <w:ilvl w:val="0"/>
          <w:numId w:val="5"/>
        </w:numPr>
        <w:spacing w:after="0" w:line="240" w:lineRule="auto"/>
        <w:rPr>
          <w:rFonts w:asciiTheme="minorHAnsi" w:hAnsiTheme="minorHAnsi" w:cstheme="minorHAnsi"/>
          <w:color w:val="000000"/>
        </w:rPr>
      </w:pPr>
      <w:r>
        <w:rPr>
          <w:rFonts w:asciiTheme="minorHAnsi" w:hAnsiTheme="minorHAnsi" w:cstheme="minorHAnsi"/>
          <w:color w:val="000000"/>
        </w:rPr>
        <w:t>Howard Himes – Director, Fresno County Department of Social Services; and</w:t>
      </w:r>
    </w:p>
    <w:p w:rsidR="00860167" w:rsidRDefault="00860167" w:rsidP="00426B18">
      <w:pPr>
        <w:pStyle w:val="ListParagraph"/>
        <w:numPr>
          <w:ilvl w:val="0"/>
          <w:numId w:val="5"/>
        </w:numPr>
        <w:spacing w:after="0" w:line="240" w:lineRule="auto"/>
        <w:rPr>
          <w:rFonts w:asciiTheme="minorHAnsi" w:hAnsiTheme="minorHAnsi" w:cstheme="minorHAnsi"/>
          <w:color w:val="000000"/>
        </w:rPr>
      </w:pPr>
      <w:r>
        <w:rPr>
          <w:rFonts w:asciiTheme="minorHAnsi" w:hAnsiTheme="minorHAnsi" w:cstheme="minorHAnsi"/>
          <w:color w:val="000000"/>
        </w:rPr>
        <w:t xml:space="preserve">Judge Steven </w:t>
      </w:r>
      <w:proofErr w:type="spellStart"/>
      <w:r>
        <w:rPr>
          <w:rFonts w:asciiTheme="minorHAnsi" w:hAnsiTheme="minorHAnsi" w:cstheme="minorHAnsi"/>
          <w:color w:val="000000"/>
        </w:rPr>
        <w:t>Jahr</w:t>
      </w:r>
      <w:proofErr w:type="spellEnd"/>
      <w:r>
        <w:rPr>
          <w:rFonts w:asciiTheme="minorHAnsi" w:hAnsiTheme="minorHAnsi" w:cstheme="minorHAnsi"/>
          <w:color w:val="000000"/>
        </w:rPr>
        <w:t xml:space="preserve"> – Administrative Director of the Courts.</w:t>
      </w:r>
    </w:p>
    <w:p w:rsidR="00860167" w:rsidRDefault="00860167" w:rsidP="00A6623A">
      <w:pPr>
        <w:spacing w:after="0" w:line="240" w:lineRule="auto"/>
        <w:rPr>
          <w:rFonts w:asciiTheme="minorHAnsi" w:hAnsiTheme="minorHAnsi" w:cstheme="minorHAnsi"/>
          <w:color w:val="000000"/>
        </w:rPr>
      </w:pPr>
    </w:p>
    <w:p w:rsidR="00860167" w:rsidRDefault="00860167" w:rsidP="0098258E">
      <w:pPr>
        <w:spacing w:after="0" w:line="240" w:lineRule="auto"/>
        <w:rPr>
          <w:rFonts w:asciiTheme="minorHAnsi" w:hAnsiTheme="minorHAnsi" w:cstheme="minorHAnsi"/>
          <w:color w:val="000000"/>
        </w:rPr>
      </w:pPr>
      <w:r>
        <w:rPr>
          <w:rFonts w:asciiTheme="minorHAnsi" w:hAnsiTheme="minorHAnsi" w:cstheme="minorHAnsi"/>
          <w:color w:val="000000"/>
        </w:rPr>
        <w:t>Justice Raye reported on the status of Council Membership.  A survey sent the 48 individuals who were members in fiscal year 2011-12, provided the following results:</w:t>
      </w:r>
    </w:p>
    <w:p w:rsidR="00860167" w:rsidRDefault="00D03F57" w:rsidP="00426B18">
      <w:pPr>
        <w:pStyle w:val="ListParagraph"/>
        <w:numPr>
          <w:ilvl w:val="0"/>
          <w:numId w:val="6"/>
        </w:numPr>
        <w:spacing w:after="0" w:line="240" w:lineRule="auto"/>
        <w:rPr>
          <w:rFonts w:asciiTheme="minorHAnsi" w:hAnsiTheme="minorHAnsi" w:cstheme="minorHAnsi"/>
          <w:color w:val="000000"/>
        </w:rPr>
      </w:pPr>
      <w:r>
        <w:rPr>
          <w:rFonts w:asciiTheme="minorHAnsi" w:hAnsiTheme="minorHAnsi" w:cstheme="minorHAnsi"/>
          <w:color w:val="000000"/>
        </w:rPr>
        <w:t>Fo</w:t>
      </w:r>
      <w:r w:rsidR="00B53D18">
        <w:rPr>
          <w:rFonts w:asciiTheme="minorHAnsi" w:hAnsiTheme="minorHAnsi" w:cstheme="minorHAnsi"/>
          <w:color w:val="000000"/>
        </w:rPr>
        <w:t>rty-three</w:t>
      </w:r>
      <w:r w:rsidR="00860167">
        <w:rPr>
          <w:rFonts w:asciiTheme="minorHAnsi" w:hAnsiTheme="minorHAnsi" w:cstheme="minorHAnsi"/>
          <w:color w:val="000000"/>
        </w:rPr>
        <w:t xml:space="preserve"> members affirmed their ongoing commitment to serve on the Council;</w:t>
      </w:r>
      <w:r w:rsidR="00B53D18">
        <w:rPr>
          <w:rFonts w:asciiTheme="minorHAnsi" w:hAnsiTheme="minorHAnsi" w:cstheme="minorHAnsi"/>
          <w:color w:val="000000"/>
        </w:rPr>
        <w:t xml:space="preserve"> and</w:t>
      </w:r>
    </w:p>
    <w:p w:rsidR="00860167" w:rsidRDefault="00B53D18" w:rsidP="00426B18">
      <w:pPr>
        <w:pStyle w:val="ListParagraph"/>
        <w:numPr>
          <w:ilvl w:val="0"/>
          <w:numId w:val="6"/>
        </w:numPr>
        <w:spacing w:after="0" w:line="240" w:lineRule="auto"/>
        <w:rPr>
          <w:rFonts w:asciiTheme="minorHAnsi" w:hAnsiTheme="minorHAnsi" w:cstheme="minorHAnsi"/>
          <w:color w:val="000000"/>
        </w:rPr>
      </w:pPr>
      <w:r>
        <w:rPr>
          <w:rFonts w:asciiTheme="minorHAnsi" w:hAnsiTheme="minorHAnsi" w:cstheme="minorHAnsi"/>
          <w:color w:val="000000"/>
        </w:rPr>
        <w:t>Five</w:t>
      </w:r>
      <w:r w:rsidR="00860167">
        <w:rPr>
          <w:rFonts w:asciiTheme="minorHAnsi" w:hAnsiTheme="minorHAnsi" w:cstheme="minorHAnsi"/>
          <w:color w:val="000000"/>
        </w:rPr>
        <w:t xml:space="preserve"> members resigned from the Council due to other commitments.</w:t>
      </w:r>
    </w:p>
    <w:p w:rsidR="00B53D18" w:rsidRDefault="00A64A51" w:rsidP="0098258E">
      <w:pPr>
        <w:spacing w:after="0" w:line="240" w:lineRule="auto"/>
        <w:rPr>
          <w:rFonts w:asciiTheme="minorHAnsi" w:hAnsiTheme="minorHAnsi" w:cstheme="minorHAnsi"/>
          <w:color w:val="000000"/>
        </w:rPr>
      </w:pPr>
      <w:r>
        <w:rPr>
          <w:rFonts w:asciiTheme="minorHAnsi" w:hAnsiTheme="minorHAnsi" w:cstheme="minorHAnsi"/>
          <w:color w:val="000000"/>
        </w:rPr>
        <w:t>In addition, s</w:t>
      </w:r>
      <w:r w:rsidR="00B53D18">
        <w:rPr>
          <w:rFonts w:asciiTheme="minorHAnsi" w:hAnsiTheme="minorHAnsi" w:cstheme="minorHAnsi"/>
          <w:color w:val="000000"/>
        </w:rPr>
        <w:t xml:space="preserve">ince July 1, 2012, eight new members </w:t>
      </w:r>
      <w:r>
        <w:rPr>
          <w:rFonts w:asciiTheme="minorHAnsi" w:hAnsiTheme="minorHAnsi" w:cstheme="minorHAnsi"/>
          <w:color w:val="000000"/>
        </w:rPr>
        <w:t>have been</w:t>
      </w:r>
      <w:r w:rsidR="00B53D18">
        <w:rPr>
          <w:rFonts w:asciiTheme="minorHAnsi" w:hAnsiTheme="minorHAnsi" w:cstheme="minorHAnsi"/>
          <w:color w:val="000000"/>
        </w:rPr>
        <w:t xml:space="preserve"> appointed to the Council, netting 51 members as of December 2012.</w:t>
      </w:r>
    </w:p>
    <w:p w:rsidR="00B53D18" w:rsidRDefault="00B53D18" w:rsidP="00A6623A">
      <w:pPr>
        <w:spacing w:after="0" w:line="240" w:lineRule="auto"/>
        <w:ind w:left="360"/>
        <w:rPr>
          <w:rFonts w:asciiTheme="minorHAnsi" w:hAnsiTheme="minorHAnsi" w:cstheme="minorHAnsi"/>
          <w:color w:val="000000"/>
        </w:rPr>
      </w:pPr>
    </w:p>
    <w:p w:rsidR="00860167" w:rsidRDefault="00B53D18" w:rsidP="0098258E">
      <w:pPr>
        <w:spacing w:after="0" w:line="240" w:lineRule="auto"/>
        <w:rPr>
          <w:rFonts w:asciiTheme="minorHAnsi" w:hAnsiTheme="minorHAnsi" w:cstheme="minorHAnsi"/>
          <w:color w:val="000000"/>
        </w:rPr>
      </w:pPr>
      <w:r>
        <w:rPr>
          <w:rFonts w:asciiTheme="minorHAnsi" w:hAnsiTheme="minorHAnsi" w:cstheme="minorHAnsi"/>
          <w:color w:val="000000"/>
        </w:rPr>
        <w:t>Secretary Dooley reported back on a suggestion made at the September 19, 2012 Council meeting regarding the advisability of switching the order of the full Council and Committee meetings, i.e., having the Committees meet in the morning and the Council meet in the afternoon.  Based on feedback to the Co-Chairs from discussions at the September meeting, the decision is to keep the current arrangement with the Council meeting in the morning and the Committee meetings in the afternoon.</w:t>
      </w:r>
    </w:p>
    <w:p w:rsidR="00B53D18" w:rsidRDefault="00B53D18" w:rsidP="00A6623A">
      <w:pPr>
        <w:spacing w:after="0" w:line="240" w:lineRule="auto"/>
        <w:ind w:left="360"/>
        <w:rPr>
          <w:rFonts w:asciiTheme="minorHAnsi" w:hAnsiTheme="minorHAnsi" w:cstheme="minorHAnsi"/>
          <w:color w:val="000000"/>
        </w:rPr>
      </w:pPr>
    </w:p>
    <w:p w:rsidR="00B53D18" w:rsidRPr="00860167" w:rsidRDefault="00B53D18" w:rsidP="0098258E">
      <w:pPr>
        <w:spacing w:after="0" w:line="240" w:lineRule="auto"/>
        <w:rPr>
          <w:rFonts w:asciiTheme="minorHAnsi" w:hAnsiTheme="minorHAnsi" w:cstheme="minorHAnsi"/>
          <w:color w:val="000000"/>
        </w:rPr>
      </w:pPr>
      <w:r>
        <w:rPr>
          <w:rFonts w:asciiTheme="minorHAnsi" w:hAnsiTheme="minorHAnsi" w:cstheme="minorHAnsi"/>
          <w:color w:val="000000"/>
        </w:rPr>
        <w:t>Justice Raye reviewed the proposed agenda for the day to set the stage for the meeting.</w:t>
      </w:r>
    </w:p>
    <w:p w:rsidR="006B6DC3" w:rsidRPr="00E77E43" w:rsidRDefault="006B6DC3" w:rsidP="00A6623A">
      <w:pPr>
        <w:pStyle w:val="ListParagraph"/>
        <w:spacing w:after="0" w:line="240" w:lineRule="auto"/>
        <w:ind w:left="360"/>
        <w:rPr>
          <w:rFonts w:asciiTheme="minorHAnsi" w:hAnsiTheme="minorHAnsi" w:cstheme="minorHAnsi"/>
        </w:rPr>
      </w:pPr>
    </w:p>
    <w:p w:rsidR="0098258E" w:rsidRDefault="00961515" w:rsidP="0098258E">
      <w:pPr>
        <w:numPr>
          <w:ilvl w:val="0"/>
          <w:numId w:val="1"/>
        </w:numPr>
        <w:spacing w:after="0" w:line="240" w:lineRule="auto"/>
        <w:rPr>
          <w:rFonts w:asciiTheme="minorHAnsi" w:hAnsiTheme="minorHAnsi" w:cstheme="minorHAnsi"/>
          <w:b/>
          <w:u w:val="single"/>
        </w:rPr>
      </w:pPr>
      <w:r w:rsidRPr="0098258E">
        <w:rPr>
          <w:rFonts w:asciiTheme="minorHAnsi" w:hAnsiTheme="minorHAnsi" w:cstheme="minorHAnsi"/>
          <w:b/>
          <w:u w:val="single"/>
        </w:rPr>
        <w:t>Council Business (Action Item)</w:t>
      </w:r>
      <w:r w:rsidR="0098258E" w:rsidRPr="0098258E">
        <w:rPr>
          <w:rFonts w:asciiTheme="minorHAnsi" w:hAnsiTheme="minorHAnsi" w:cstheme="minorHAnsi"/>
          <w:b/>
          <w:u w:val="single"/>
        </w:rPr>
        <w:t>:</w:t>
      </w:r>
      <w:r w:rsidR="0098258E">
        <w:rPr>
          <w:rFonts w:asciiTheme="minorHAnsi" w:hAnsiTheme="minorHAnsi" w:cstheme="minorHAnsi"/>
          <w:b/>
          <w:u w:val="single"/>
        </w:rPr>
        <w:t xml:space="preserve"> </w:t>
      </w:r>
      <w:r w:rsidR="003C7897" w:rsidRPr="0098258E">
        <w:rPr>
          <w:rFonts w:asciiTheme="minorHAnsi" w:hAnsiTheme="minorHAnsi" w:cstheme="minorHAnsi"/>
          <w:b/>
          <w:u w:val="single"/>
        </w:rPr>
        <w:t>App</w:t>
      </w:r>
      <w:r w:rsidR="00311A1C" w:rsidRPr="0098258E">
        <w:rPr>
          <w:rFonts w:asciiTheme="minorHAnsi" w:hAnsiTheme="minorHAnsi" w:cstheme="minorHAnsi"/>
          <w:b/>
          <w:u w:val="single"/>
        </w:rPr>
        <w:t xml:space="preserve">roval of the </w:t>
      </w:r>
      <w:r w:rsidR="00DE000A" w:rsidRPr="0098258E">
        <w:rPr>
          <w:rFonts w:asciiTheme="minorHAnsi" w:hAnsiTheme="minorHAnsi" w:cstheme="minorHAnsi"/>
          <w:b/>
          <w:u w:val="single"/>
        </w:rPr>
        <w:t>September 19</w:t>
      </w:r>
      <w:r w:rsidRPr="0098258E">
        <w:rPr>
          <w:rFonts w:asciiTheme="minorHAnsi" w:hAnsiTheme="minorHAnsi" w:cstheme="minorHAnsi"/>
          <w:b/>
          <w:u w:val="single"/>
        </w:rPr>
        <w:t>, 2012</w:t>
      </w:r>
      <w:r w:rsidR="003C7897" w:rsidRPr="0098258E">
        <w:rPr>
          <w:rFonts w:asciiTheme="minorHAnsi" w:hAnsiTheme="minorHAnsi" w:cstheme="minorHAnsi"/>
          <w:b/>
          <w:u w:val="single"/>
        </w:rPr>
        <w:t xml:space="preserve"> Dis</w:t>
      </w:r>
      <w:r w:rsidRPr="0098258E">
        <w:rPr>
          <w:rFonts w:asciiTheme="minorHAnsi" w:hAnsiTheme="minorHAnsi" w:cstheme="minorHAnsi"/>
          <w:b/>
          <w:u w:val="single"/>
        </w:rPr>
        <w:t xml:space="preserve">cussion Highlights </w:t>
      </w:r>
    </w:p>
    <w:p w:rsidR="00596F77" w:rsidRPr="0098258E" w:rsidRDefault="00100632" w:rsidP="0098258E">
      <w:pPr>
        <w:spacing w:after="0" w:line="240" w:lineRule="auto"/>
        <w:rPr>
          <w:rFonts w:asciiTheme="minorHAnsi" w:hAnsiTheme="minorHAnsi" w:cstheme="minorHAnsi"/>
          <w:b/>
          <w:u w:val="single"/>
        </w:rPr>
      </w:pPr>
      <w:r w:rsidRPr="0098258E">
        <w:rPr>
          <w:rFonts w:asciiTheme="minorHAnsi" w:hAnsiTheme="minorHAnsi" w:cstheme="minorHAnsi"/>
        </w:rPr>
        <w:t>The September 19</w:t>
      </w:r>
      <w:r w:rsidR="00961515" w:rsidRPr="0098258E">
        <w:rPr>
          <w:rFonts w:asciiTheme="minorHAnsi" w:hAnsiTheme="minorHAnsi" w:cstheme="minorHAnsi"/>
        </w:rPr>
        <w:t>, 2012</w:t>
      </w:r>
      <w:r w:rsidR="00740FF3" w:rsidRPr="0098258E">
        <w:rPr>
          <w:rFonts w:asciiTheme="minorHAnsi" w:hAnsiTheme="minorHAnsi" w:cstheme="minorHAnsi"/>
        </w:rPr>
        <w:t xml:space="preserve"> C</w:t>
      </w:r>
      <w:r w:rsidR="00961515" w:rsidRPr="0098258E">
        <w:rPr>
          <w:rFonts w:asciiTheme="minorHAnsi" w:hAnsiTheme="minorHAnsi" w:cstheme="minorHAnsi"/>
        </w:rPr>
        <w:t xml:space="preserve">hild </w:t>
      </w:r>
      <w:r w:rsidR="00740FF3" w:rsidRPr="0098258E">
        <w:rPr>
          <w:rFonts w:asciiTheme="minorHAnsi" w:hAnsiTheme="minorHAnsi" w:cstheme="minorHAnsi"/>
        </w:rPr>
        <w:t>W</w:t>
      </w:r>
      <w:r w:rsidR="00961515" w:rsidRPr="0098258E">
        <w:rPr>
          <w:rFonts w:asciiTheme="minorHAnsi" w:hAnsiTheme="minorHAnsi" w:cstheme="minorHAnsi"/>
        </w:rPr>
        <w:t xml:space="preserve">elfare </w:t>
      </w:r>
      <w:r w:rsidR="00740FF3" w:rsidRPr="0098258E">
        <w:rPr>
          <w:rFonts w:asciiTheme="minorHAnsi" w:hAnsiTheme="minorHAnsi" w:cstheme="minorHAnsi"/>
        </w:rPr>
        <w:t>C</w:t>
      </w:r>
      <w:r w:rsidR="00961515" w:rsidRPr="0098258E">
        <w:rPr>
          <w:rFonts w:asciiTheme="minorHAnsi" w:hAnsiTheme="minorHAnsi" w:cstheme="minorHAnsi"/>
        </w:rPr>
        <w:t>ouncil</w:t>
      </w:r>
      <w:r w:rsidR="00740FF3" w:rsidRPr="0098258E">
        <w:rPr>
          <w:rFonts w:asciiTheme="minorHAnsi" w:hAnsiTheme="minorHAnsi" w:cstheme="minorHAnsi"/>
        </w:rPr>
        <w:t xml:space="preserve"> </w:t>
      </w:r>
      <w:r w:rsidR="004032B0" w:rsidRPr="0098258E">
        <w:rPr>
          <w:rFonts w:asciiTheme="minorHAnsi" w:hAnsiTheme="minorHAnsi" w:cstheme="minorHAnsi"/>
        </w:rPr>
        <w:t xml:space="preserve">Discussion Highlights </w:t>
      </w:r>
      <w:r w:rsidR="00596F77" w:rsidRPr="0098258E">
        <w:rPr>
          <w:rFonts w:asciiTheme="minorHAnsi" w:hAnsiTheme="minorHAnsi" w:cstheme="minorHAnsi"/>
        </w:rPr>
        <w:t xml:space="preserve">were </w:t>
      </w:r>
      <w:r w:rsidR="00961515" w:rsidRPr="0098258E">
        <w:rPr>
          <w:rFonts w:asciiTheme="minorHAnsi" w:hAnsiTheme="minorHAnsi" w:cstheme="minorHAnsi"/>
        </w:rPr>
        <w:t xml:space="preserve">approved as </w:t>
      </w:r>
      <w:r w:rsidR="0098258E">
        <w:rPr>
          <w:rFonts w:asciiTheme="minorHAnsi" w:hAnsiTheme="minorHAnsi" w:cstheme="minorHAnsi"/>
        </w:rPr>
        <w:t>written.</w:t>
      </w:r>
    </w:p>
    <w:p w:rsidR="0098258E" w:rsidRDefault="0098258E" w:rsidP="0098258E">
      <w:pPr>
        <w:spacing w:after="0" w:line="240" w:lineRule="auto"/>
        <w:rPr>
          <w:rFonts w:asciiTheme="minorHAnsi" w:hAnsiTheme="minorHAnsi" w:cstheme="minorHAnsi"/>
          <w:b/>
          <w:u w:val="single"/>
        </w:rPr>
      </w:pPr>
    </w:p>
    <w:p w:rsidR="00100632" w:rsidRPr="0098258E" w:rsidRDefault="00100632" w:rsidP="0098258E">
      <w:pPr>
        <w:pStyle w:val="ListParagraph"/>
        <w:numPr>
          <w:ilvl w:val="0"/>
          <w:numId w:val="1"/>
        </w:numPr>
        <w:spacing w:after="0" w:line="240" w:lineRule="auto"/>
        <w:rPr>
          <w:rFonts w:asciiTheme="minorHAnsi" w:hAnsiTheme="minorHAnsi" w:cstheme="minorHAnsi"/>
          <w:b/>
          <w:u w:val="single"/>
        </w:rPr>
      </w:pPr>
      <w:r w:rsidRPr="0098258E">
        <w:rPr>
          <w:rFonts w:asciiTheme="minorHAnsi" w:hAnsiTheme="minorHAnsi" w:cstheme="minorHAnsi"/>
          <w:b/>
          <w:u w:val="single"/>
        </w:rPr>
        <w:t>Prioritization Task Force Report</w:t>
      </w:r>
    </w:p>
    <w:p w:rsidR="00A64A51" w:rsidRPr="00A64A51" w:rsidRDefault="008523D3" w:rsidP="002B085C">
      <w:pPr>
        <w:spacing w:after="0" w:line="240" w:lineRule="auto"/>
        <w:rPr>
          <w:rFonts w:asciiTheme="minorHAnsi" w:hAnsiTheme="minorHAnsi" w:cstheme="minorHAnsi"/>
        </w:rPr>
      </w:pPr>
      <w:r>
        <w:rPr>
          <w:rFonts w:asciiTheme="minorHAnsi" w:eastAsia="Times New Roman" w:hAnsiTheme="minorHAnsi" w:cstheme="minorHAnsi"/>
        </w:rPr>
        <w:t xml:space="preserve">Justice Raye called </w:t>
      </w:r>
      <w:r w:rsidR="00A64A51">
        <w:rPr>
          <w:rFonts w:asciiTheme="minorHAnsi" w:eastAsia="Times New Roman" w:hAnsiTheme="minorHAnsi" w:cstheme="minorHAnsi"/>
        </w:rPr>
        <w:t>Lori Clarke</w:t>
      </w:r>
      <w:r>
        <w:rPr>
          <w:rFonts w:asciiTheme="minorHAnsi" w:eastAsia="Times New Roman" w:hAnsiTheme="minorHAnsi" w:cstheme="minorHAnsi"/>
        </w:rPr>
        <w:t xml:space="preserve"> to introduce the Prioritization Task Force and to present an update of the efforts to date.  Lori</w:t>
      </w:r>
      <w:r w:rsidR="00A64A51">
        <w:rPr>
          <w:rFonts w:asciiTheme="minorHAnsi" w:eastAsia="Times New Roman" w:hAnsiTheme="minorHAnsi" w:cstheme="minorHAnsi"/>
        </w:rPr>
        <w:t xml:space="preserve"> reminded Council </w:t>
      </w:r>
      <w:r w:rsidR="00A64A51" w:rsidRPr="00A64A51">
        <w:rPr>
          <w:rFonts w:asciiTheme="minorHAnsi" w:eastAsia="Times New Roman" w:hAnsiTheme="minorHAnsi" w:cstheme="minorHAnsi"/>
        </w:rPr>
        <w:t>that</w:t>
      </w:r>
      <w:r w:rsidR="00A64A51">
        <w:rPr>
          <w:rFonts w:asciiTheme="minorHAnsi" w:eastAsia="Times New Roman" w:hAnsiTheme="minorHAnsi" w:cstheme="minorHAnsi"/>
        </w:rPr>
        <w:t xml:space="preserve"> the long-term goal of the Prioritization Task Force was to develop strategies for</w:t>
      </w:r>
      <w:r w:rsidR="00A64A51" w:rsidRPr="00A64A51">
        <w:rPr>
          <w:rFonts w:asciiTheme="minorHAnsi" w:eastAsia="Times New Roman" w:hAnsiTheme="minorHAnsi" w:cstheme="minorHAnsi"/>
        </w:rPr>
        <w:t xml:space="preserve"> families at risk of or involved in the child welfare system </w:t>
      </w:r>
      <w:r w:rsidR="00A64A51">
        <w:rPr>
          <w:rFonts w:asciiTheme="minorHAnsi" w:eastAsia="Times New Roman" w:hAnsiTheme="minorHAnsi" w:cstheme="minorHAnsi"/>
        </w:rPr>
        <w:t xml:space="preserve">to </w:t>
      </w:r>
      <w:r w:rsidR="00A64A51" w:rsidRPr="00A64A51">
        <w:rPr>
          <w:rFonts w:asciiTheme="minorHAnsi" w:eastAsia="Times New Roman" w:hAnsiTheme="minorHAnsi" w:cstheme="minorHAnsi"/>
        </w:rPr>
        <w:t>have priority access to resources and services in order to ensure that a</w:t>
      </w:r>
      <w:r w:rsidR="00A64A51">
        <w:rPr>
          <w:rFonts w:asciiTheme="minorHAnsi" w:eastAsia="Times New Roman" w:hAnsiTheme="minorHAnsi" w:cstheme="minorHAnsi"/>
        </w:rPr>
        <w:t xml:space="preserve">ll efforts are made to achieve the Council’s </w:t>
      </w:r>
      <w:r w:rsidR="00A64A51" w:rsidRPr="00A64A51">
        <w:rPr>
          <w:rFonts w:asciiTheme="minorHAnsi" w:eastAsia="Times New Roman" w:hAnsiTheme="minorHAnsi" w:cstheme="minorHAnsi"/>
        </w:rPr>
        <w:t xml:space="preserve">vision of </w:t>
      </w:r>
      <w:r w:rsidR="00A64A51" w:rsidRPr="00A64A51">
        <w:rPr>
          <w:rFonts w:asciiTheme="minorHAnsi" w:eastAsia="Times New Roman" w:hAnsiTheme="minorHAnsi" w:cstheme="minorHAnsi"/>
          <w:i/>
        </w:rPr>
        <w:t>e</w:t>
      </w:r>
      <w:r w:rsidR="00A64A51" w:rsidRPr="00A64A51">
        <w:rPr>
          <w:rFonts w:asciiTheme="minorHAnsi" w:hAnsiTheme="minorHAnsi" w:cstheme="minorHAnsi"/>
          <w:i/>
        </w:rPr>
        <w:t>very California child living in a safe, stable, permanent home, nurtured by healthy families with the capacity to meet the child's needs and support their well-being, and prepared to become a contributing adult member of society.</w:t>
      </w:r>
    </w:p>
    <w:p w:rsidR="00A64A51" w:rsidRPr="00A64A51" w:rsidRDefault="00A64A51" w:rsidP="002B085C">
      <w:pPr>
        <w:spacing w:after="0" w:line="240" w:lineRule="auto"/>
        <w:rPr>
          <w:rFonts w:asciiTheme="minorHAnsi" w:eastAsia="Times New Roman" w:hAnsiTheme="minorHAnsi" w:cstheme="minorHAnsi"/>
        </w:rPr>
      </w:pPr>
    </w:p>
    <w:p w:rsidR="00A64A51" w:rsidRDefault="00A64A51" w:rsidP="002B085C">
      <w:pPr>
        <w:spacing w:after="0" w:line="240" w:lineRule="auto"/>
        <w:rPr>
          <w:rFonts w:asciiTheme="minorHAnsi" w:hAnsiTheme="minorHAnsi" w:cstheme="minorHAnsi"/>
        </w:rPr>
      </w:pPr>
      <w:r w:rsidRPr="00A64A51">
        <w:rPr>
          <w:rFonts w:asciiTheme="minorHAnsi" w:hAnsiTheme="minorHAnsi" w:cstheme="minorHAnsi"/>
        </w:rPr>
        <w:t>Considering the operational and political/fiscal advantages of beginning with a key subpopulation, the Council determined that initial prioritization activities were to be focused on children and families involved in the Child Welfare Services system who have a reunification plan and who continue in the dependency system post-reunification. This recommendation is supported by the Council’s vision and mission, and by the clear legal, moral, and fiscal obligation held by the State with regard to children who are in the foster care system.</w:t>
      </w:r>
    </w:p>
    <w:p w:rsidR="00A6623A" w:rsidRDefault="00A6623A" w:rsidP="002B085C">
      <w:pPr>
        <w:spacing w:after="0" w:line="240" w:lineRule="auto"/>
        <w:rPr>
          <w:rFonts w:asciiTheme="minorHAnsi" w:hAnsiTheme="minorHAnsi" w:cstheme="minorHAnsi"/>
        </w:rPr>
      </w:pPr>
    </w:p>
    <w:p w:rsidR="00A6623A" w:rsidRPr="00A64A51" w:rsidRDefault="00A6623A" w:rsidP="002B085C">
      <w:pPr>
        <w:spacing w:after="0" w:line="240" w:lineRule="auto"/>
        <w:rPr>
          <w:rFonts w:asciiTheme="minorHAnsi" w:hAnsiTheme="minorHAnsi" w:cstheme="minorHAnsi"/>
        </w:rPr>
      </w:pPr>
      <w:r>
        <w:rPr>
          <w:rFonts w:asciiTheme="minorHAnsi" w:hAnsiTheme="minorHAnsi" w:cstheme="minorHAnsi"/>
        </w:rPr>
        <w:t>The Task Force’s approach involves the following action steps:</w:t>
      </w:r>
    </w:p>
    <w:p w:rsidR="00A64A51" w:rsidRPr="001829CC" w:rsidRDefault="00A64A51" w:rsidP="002B085C">
      <w:pPr>
        <w:pStyle w:val="ListParagraph"/>
        <w:numPr>
          <w:ilvl w:val="0"/>
          <w:numId w:val="9"/>
        </w:numPr>
        <w:spacing w:after="0" w:line="240" w:lineRule="auto"/>
        <w:ind w:left="360" w:right="270"/>
        <w:rPr>
          <w:rFonts w:asciiTheme="minorHAnsi" w:eastAsia="Times New Roman" w:hAnsiTheme="minorHAnsi" w:cstheme="minorHAnsi"/>
        </w:rPr>
      </w:pPr>
      <w:r w:rsidRPr="001829CC">
        <w:rPr>
          <w:rFonts w:asciiTheme="minorHAnsi" w:eastAsia="Times New Roman" w:hAnsiTheme="minorHAnsi" w:cstheme="minorHAnsi"/>
        </w:rPr>
        <w:t xml:space="preserve">Identify the extent to which services are already being prioritized, defined as these families receiving services on a “first call” basis. </w:t>
      </w:r>
    </w:p>
    <w:p w:rsidR="00A64A51" w:rsidRPr="001829CC" w:rsidRDefault="00A64A51" w:rsidP="002B085C">
      <w:pPr>
        <w:pStyle w:val="ListParagraph"/>
        <w:numPr>
          <w:ilvl w:val="0"/>
          <w:numId w:val="9"/>
        </w:numPr>
        <w:spacing w:after="0" w:line="240" w:lineRule="auto"/>
        <w:ind w:left="360" w:right="270"/>
        <w:rPr>
          <w:rFonts w:asciiTheme="minorHAnsi" w:eastAsia="Times New Roman" w:hAnsiTheme="minorHAnsi" w:cstheme="minorHAnsi"/>
        </w:rPr>
      </w:pPr>
      <w:r w:rsidRPr="001829CC">
        <w:rPr>
          <w:rFonts w:asciiTheme="minorHAnsi" w:eastAsia="Times New Roman" w:hAnsiTheme="minorHAnsi" w:cstheme="minorHAnsi"/>
        </w:rPr>
        <w:t xml:space="preserve">Detail barriers to full prioritization and what could be done to move beyond them. </w:t>
      </w:r>
    </w:p>
    <w:p w:rsidR="00A64A51" w:rsidRPr="001829CC" w:rsidRDefault="00A64A51" w:rsidP="002B085C">
      <w:pPr>
        <w:pStyle w:val="ListParagraph"/>
        <w:numPr>
          <w:ilvl w:val="0"/>
          <w:numId w:val="9"/>
        </w:numPr>
        <w:spacing w:after="0" w:line="240" w:lineRule="auto"/>
        <w:ind w:left="360" w:right="270"/>
        <w:rPr>
          <w:rFonts w:asciiTheme="minorHAnsi" w:eastAsia="Times New Roman" w:hAnsiTheme="minorHAnsi" w:cstheme="minorHAnsi"/>
        </w:rPr>
      </w:pPr>
      <w:r w:rsidRPr="001829CC">
        <w:rPr>
          <w:rFonts w:asciiTheme="minorHAnsi" w:eastAsia="Times New Roman" w:hAnsiTheme="minorHAnsi" w:cstheme="minorHAnsi"/>
        </w:rPr>
        <w:t>Develop and implement a plan for moving towards full prioritization of</w:t>
      </w:r>
      <w:r w:rsidR="00A6623A" w:rsidRPr="001829CC">
        <w:rPr>
          <w:rFonts w:asciiTheme="minorHAnsi" w:eastAsia="Times New Roman" w:hAnsiTheme="minorHAnsi" w:cstheme="minorHAnsi"/>
        </w:rPr>
        <w:t xml:space="preserve"> </w:t>
      </w:r>
      <w:r w:rsidRPr="001829CC">
        <w:rPr>
          <w:rFonts w:asciiTheme="minorHAnsi" w:eastAsia="Times New Roman" w:hAnsiTheme="minorHAnsi" w:cstheme="minorHAnsi"/>
        </w:rPr>
        <w:t xml:space="preserve">reunification families and reporting back on implementation of the plan. </w:t>
      </w:r>
    </w:p>
    <w:p w:rsidR="00A64A51" w:rsidRPr="001829CC" w:rsidRDefault="00A64A51" w:rsidP="002B085C">
      <w:pPr>
        <w:pStyle w:val="ListParagraph"/>
        <w:numPr>
          <w:ilvl w:val="0"/>
          <w:numId w:val="9"/>
        </w:numPr>
        <w:spacing w:after="0" w:line="240" w:lineRule="auto"/>
        <w:ind w:left="360" w:right="270"/>
        <w:rPr>
          <w:rFonts w:asciiTheme="minorHAnsi" w:eastAsia="Times New Roman" w:hAnsiTheme="minorHAnsi" w:cstheme="minorHAnsi"/>
        </w:rPr>
      </w:pPr>
      <w:r w:rsidRPr="001829CC">
        <w:rPr>
          <w:rFonts w:asciiTheme="minorHAnsi" w:eastAsia="Times New Roman" w:hAnsiTheme="minorHAnsi" w:cstheme="minorHAnsi"/>
        </w:rPr>
        <w:t xml:space="preserve">Identify data to be used for tracking and monitoring/reporting. </w:t>
      </w:r>
    </w:p>
    <w:p w:rsidR="00A64A51" w:rsidRPr="001829CC" w:rsidRDefault="00A64A51" w:rsidP="002B085C">
      <w:pPr>
        <w:pStyle w:val="ListParagraph"/>
        <w:numPr>
          <w:ilvl w:val="0"/>
          <w:numId w:val="9"/>
        </w:numPr>
        <w:spacing w:after="0" w:line="240" w:lineRule="auto"/>
        <w:ind w:left="360" w:right="270"/>
        <w:rPr>
          <w:rFonts w:asciiTheme="minorHAnsi" w:eastAsia="Times New Roman" w:hAnsiTheme="minorHAnsi" w:cstheme="minorHAnsi"/>
        </w:rPr>
      </w:pPr>
      <w:r w:rsidRPr="001829CC">
        <w:rPr>
          <w:rFonts w:asciiTheme="minorHAnsi" w:eastAsia="Times New Roman" w:hAnsiTheme="minorHAnsi" w:cstheme="minorHAnsi"/>
        </w:rPr>
        <w:lastRenderedPageBreak/>
        <w:t>Explore feasibility of expanding prioritization to other populations of children and</w:t>
      </w:r>
      <w:r w:rsidR="00A6623A" w:rsidRPr="001829CC">
        <w:rPr>
          <w:rFonts w:asciiTheme="minorHAnsi" w:eastAsia="Times New Roman" w:hAnsiTheme="minorHAnsi" w:cstheme="minorHAnsi"/>
        </w:rPr>
        <w:t xml:space="preserve"> </w:t>
      </w:r>
      <w:r w:rsidRPr="001829CC">
        <w:rPr>
          <w:rFonts w:asciiTheme="minorHAnsi" w:eastAsia="Times New Roman" w:hAnsiTheme="minorHAnsi" w:cstheme="minorHAnsi"/>
        </w:rPr>
        <w:t>families who are in the CWS or at risk of entering CWS.</w:t>
      </w:r>
    </w:p>
    <w:p w:rsidR="00A6623A" w:rsidRPr="00A6623A" w:rsidRDefault="00A6623A" w:rsidP="002B085C">
      <w:pPr>
        <w:spacing w:after="0" w:line="240" w:lineRule="auto"/>
        <w:ind w:right="270"/>
        <w:rPr>
          <w:rFonts w:asciiTheme="minorHAnsi" w:eastAsia="Times New Roman" w:hAnsiTheme="minorHAnsi" w:cstheme="minorHAnsi"/>
        </w:rPr>
      </w:pPr>
    </w:p>
    <w:p w:rsidR="00A64A51" w:rsidRPr="001829CC" w:rsidRDefault="00A6623A" w:rsidP="002B085C">
      <w:pPr>
        <w:spacing w:after="0" w:line="240" w:lineRule="auto"/>
        <w:ind w:right="270"/>
        <w:rPr>
          <w:rFonts w:asciiTheme="minorHAnsi" w:eastAsia="Times New Roman" w:hAnsiTheme="minorHAnsi" w:cstheme="minorHAnsi"/>
          <w:b/>
          <w:i/>
          <w:color w:val="000000"/>
        </w:rPr>
      </w:pPr>
      <w:r>
        <w:rPr>
          <w:rFonts w:asciiTheme="minorHAnsi" w:eastAsia="Times New Roman" w:hAnsiTheme="minorHAnsi" w:cstheme="minorHAnsi"/>
          <w:color w:val="000000"/>
        </w:rPr>
        <w:t>In brief, the following activities reflect progress on these steps:</w:t>
      </w:r>
    </w:p>
    <w:p w:rsidR="00A64A51" w:rsidRPr="0098258E" w:rsidRDefault="00A64A51" w:rsidP="002B085C">
      <w:pPr>
        <w:spacing w:after="0" w:line="240" w:lineRule="auto"/>
        <w:rPr>
          <w:rFonts w:asciiTheme="minorHAnsi" w:hAnsiTheme="minorHAnsi" w:cstheme="minorHAnsi"/>
          <w:u w:val="single"/>
        </w:rPr>
      </w:pPr>
      <w:r w:rsidRPr="0098258E">
        <w:rPr>
          <w:rFonts w:asciiTheme="minorHAnsi" w:hAnsiTheme="minorHAnsi" w:cstheme="minorHAnsi"/>
          <w:i/>
          <w:u w:val="single"/>
        </w:rPr>
        <w:t xml:space="preserve">Knowledge Management Review </w:t>
      </w:r>
      <w:r w:rsidRPr="0098258E">
        <w:rPr>
          <w:rFonts w:asciiTheme="minorHAnsi" w:hAnsiTheme="minorHAnsi" w:cstheme="minorHAnsi"/>
          <w:u w:val="single"/>
        </w:rPr>
        <w:t xml:space="preserve"> </w:t>
      </w:r>
    </w:p>
    <w:p w:rsidR="00A64A51" w:rsidRPr="00A64A51" w:rsidRDefault="00A6623A" w:rsidP="002B085C">
      <w:pPr>
        <w:spacing w:after="0" w:line="240" w:lineRule="auto"/>
        <w:rPr>
          <w:rFonts w:asciiTheme="minorHAnsi" w:hAnsiTheme="minorHAnsi" w:cstheme="minorHAnsi"/>
        </w:rPr>
      </w:pPr>
      <w:r>
        <w:rPr>
          <w:rFonts w:asciiTheme="minorHAnsi" w:hAnsiTheme="minorHAnsi" w:cstheme="minorHAnsi"/>
        </w:rPr>
        <w:t>An</w:t>
      </w:r>
      <w:r w:rsidR="00A64A51" w:rsidRPr="00A64A51">
        <w:rPr>
          <w:rFonts w:asciiTheme="minorHAnsi" w:hAnsiTheme="minorHAnsi" w:cstheme="minorHAnsi"/>
        </w:rPr>
        <w:t xml:space="preserve"> initial expedited review</w:t>
      </w:r>
      <w:r>
        <w:rPr>
          <w:rFonts w:asciiTheme="minorHAnsi" w:hAnsiTheme="minorHAnsi" w:cstheme="minorHAnsi"/>
        </w:rPr>
        <w:t xml:space="preserve"> of the literature and research underway has been completed</w:t>
      </w:r>
      <w:r w:rsidR="00A64A51" w:rsidRPr="00A64A51">
        <w:rPr>
          <w:rFonts w:asciiTheme="minorHAnsi" w:hAnsiTheme="minorHAnsi" w:cstheme="minorHAnsi"/>
        </w:rPr>
        <w:t xml:space="preserve">, </w:t>
      </w:r>
      <w:r>
        <w:rPr>
          <w:rFonts w:asciiTheme="minorHAnsi" w:hAnsiTheme="minorHAnsi" w:cstheme="minorHAnsi"/>
        </w:rPr>
        <w:t xml:space="preserve">including a description of </w:t>
      </w:r>
      <w:r w:rsidR="00A64A51" w:rsidRPr="00A64A51">
        <w:rPr>
          <w:rFonts w:asciiTheme="minorHAnsi" w:hAnsiTheme="minorHAnsi" w:cstheme="minorHAnsi"/>
        </w:rPr>
        <w:t xml:space="preserve">(1) lessons learned and proposed guidelines derived from collaborative, cross-systems work in general, including historical context, and (2) a brief inventory of known prioritization practices that appear to hold implications for California’s context. Based on the initial review “lessons learned” and “proposed guidelines” were presented to the Child </w:t>
      </w:r>
      <w:r w:rsidR="00A217A5">
        <w:rPr>
          <w:rFonts w:asciiTheme="minorHAnsi" w:hAnsiTheme="minorHAnsi" w:cstheme="minorHAnsi"/>
        </w:rPr>
        <w:t xml:space="preserve">Welfare Council in March 2012. </w:t>
      </w:r>
      <w:proofErr w:type="gramStart"/>
      <w:r w:rsidR="00A217A5">
        <w:rPr>
          <w:rFonts w:asciiTheme="minorHAnsi" w:hAnsiTheme="minorHAnsi" w:cstheme="minorHAnsi"/>
        </w:rPr>
        <w:t>(</w:t>
      </w:r>
      <w:r w:rsidR="00A64A51" w:rsidRPr="00A64A51">
        <w:rPr>
          <w:rFonts w:asciiTheme="minorHAnsi" w:hAnsiTheme="minorHAnsi" w:cstheme="minorHAnsi"/>
          <w:i/>
        </w:rPr>
        <w:t>See “Ideals and Realities of Providing Timely Access to Effective Treatment.”)</w:t>
      </w:r>
      <w:proofErr w:type="gramEnd"/>
      <w:r w:rsidR="00A64A51" w:rsidRPr="00A64A51">
        <w:rPr>
          <w:rFonts w:asciiTheme="minorHAnsi" w:hAnsiTheme="minorHAnsi" w:cstheme="minorHAnsi"/>
        </w:rPr>
        <w:t xml:space="preserve">  A more exhaustive review of prioritization practices that could hold implications for California is nearing completion. This more thorough review will answer the following questions:</w:t>
      </w:r>
    </w:p>
    <w:p w:rsidR="001829CC" w:rsidRDefault="001829CC" w:rsidP="002B085C">
      <w:pPr>
        <w:spacing w:after="0" w:line="240" w:lineRule="auto"/>
        <w:rPr>
          <w:rFonts w:asciiTheme="minorHAnsi" w:hAnsiTheme="minorHAnsi" w:cstheme="minorHAnsi"/>
          <w:b/>
          <w:i/>
          <w:color w:val="4F81BD" w:themeColor="accent1"/>
        </w:rPr>
      </w:pPr>
    </w:p>
    <w:p w:rsidR="00A64A51" w:rsidRPr="0098258E" w:rsidRDefault="00A64A51" w:rsidP="002B085C">
      <w:pPr>
        <w:spacing w:after="0" w:line="240" w:lineRule="auto"/>
        <w:rPr>
          <w:rFonts w:asciiTheme="minorHAnsi" w:hAnsiTheme="minorHAnsi" w:cstheme="minorHAnsi"/>
          <w:color w:val="000000" w:themeColor="text1"/>
        </w:rPr>
      </w:pPr>
      <w:r w:rsidRPr="0098258E">
        <w:rPr>
          <w:rFonts w:asciiTheme="minorHAnsi" w:eastAsia="Times New Roman" w:hAnsiTheme="minorHAnsi" w:cstheme="minorHAnsi"/>
          <w:i/>
          <w:color w:val="000000" w:themeColor="text1"/>
          <w:u w:val="single"/>
        </w:rPr>
        <w:t>Prioritization Inventories of State Departments</w:t>
      </w:r>
      <w:r w:rsidRPr="0098258E">
        <w:rPr>
          <w:rFonts w:asciiTheme="minorHAnsi" w:eastAsia="Times New Roman" w:hAnsiTheme="minorHAnsi" w:cstheme="minorHAnsi"/>
          <w:i/>
          <w:color w:val="000000" w:themeColor="text1"/>
        </w:rPr>
        <w:t xml:space="preserve">  </w:t>
      </w:r>
    </w:p>
    <w:p w:rsidR="00A64A51" w:rsidRDefault="00A64A51" w:rsidP="002B085C">
      <w:pPr>
        <w:spacing w:after="0" w:line="240" w:lineRule="auto"/>
        <w:rPr>
          <w:rFonts w:asciiTheme="minorHAnsi" w:eastAsia="Times New Roman" w:hAnsiTheme="minorHAnsi" w:cstheme="minorHAnsi"/>
          <w:color w:val="000000"/>
        </w:rPr>
      </w:pPr>
      <w:r w:rsidRPr="00A64A51">
        <w:rPr>
          <w:rFonts w:asciiTheme="minorHAnsi" w:eastAsia="Times New Roman" w:hAnsiTheme="minorHAnsi" w:cstheme="minorHAnsi"/>
          <w:color w:val="000000"/>
        </w:rPr>
        <w:t xml:space="preserve">The Prioritization Task Force and its consultants </w:t>
      </w:r>
      <w:r w:rsidR="001829CC">
        <w:rPr>
          <w:rFonts w:asciiTheme="minorHAnsi" w:eastAsia="Times New Roman" w:hAnsiTheme="minorHAnsi" w:cstheme="minorHAnsi"/>
          <w:color w:val="000000"/>
        </w:rPr>
        <w:t xml:space="preserve">have completed inventories of current criteria for access to services of </w:t>
      </w:r>
      <w:r w:rsidRPr="00A64A51">
        <w:rPr>
          <w:rFonts w:asciiTheme="minorHAnsi" w:eastAsia="Times New Roman" w:hAnsiTheme="minorHAnsi" w:cstheme="minorHAnsi"/>
          <w:color w:val="000000"/>
        </w:rPr>
        <w:t>following California State Agencies/Departments that hold oversight and accountability for these services and supports:</w:t>
      </w:r>
    </w:p>
    <w:p w:rsidR="000D4070" w:rsidRDefault="000D4070" w:rsidP="002B085C">
      <w:pPr>
        <w:spacing w:after="0" w:line="240" w:lineRule="auto"/>
        <w:rPr>
          <w:rFonts w:asciiTheme="minorHAnsi" w:eastAsia="Times New Roman" w:hAnsiTheme="minorHAnsi" w:cstheme="minorHAnsi"/>
          <w:color w:val="000000"/>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058"/>
        <w:gridCol w:w="720"/>
        <w:gridCol w:w="3078"/>
        <w:gridCol w:w="720"/>
      </w:tblGrid>
      <w:tr w:rsidR="00A64A51" w:rsidRPr="00A64A51" w:rsidTr="000D4070">
        <w:trPr>
          <w:gridAfter w:val="1"/>
          <w:wAfter w:w="720" w:type="dxa"/>
        </w:trPr>
        <w:tc>
          <w:tcPr>
            <w:tcW w:w="5778" w:type="dxa"/>
            <w:gridSpan w:val="2"/>
          </w:tcPr>
          <w:p w:rsidR="00A64A51" w:rsidRPr="0098258E" w:rsidRDefault="00A64A51" w:rsidP="000D4070">
            <w:pPr>
              <w:spacing w:after="0" w:line="240" w:lineRule="auto"/>
              <w:ind w:left="720"/>
              <w:rPr>
                <w:rFonts w:asciiTheme="minorHAnsi" w:hAnsiTheme="minorHAnsi" w:cstheme="minorHAnsi"/>
                <w:smallCaps/>
              </w:rPr>
            </w:pPr>
            <w:r w:rsidRPr="0098258E">
              <w:rPr>
                <w:rFonts w:asciiTheme="minorHAnsi" w:hAnsiTheme="minorHAnsi" w:cstheme="minorHAnsi"/>
                <w:smallCaps/>
              </w:rPr>
              <w:t>California Departments Participating in Inventory</w:t>
            </w:r>
          </w:p>
        </w:tc>
        <w:tc>
          <w:tcPr>
            <w:tcW w:w="3798" w:type="dxa"/>
            <w:gridSpan w:val="2"/>
          </w:tcPr>
          <w:p w:rsidR="00A64A51" w:rsidRPr="0098258E" w:rsidRDefault="000D4070" w:rsidP="00A6623A">
            <w:pPr>
              <w:spacing w:after="0" w:line="240" w:lineRule="auto"/>
              <w:rPr>
                <w:rFonts w:asciiTheme="minorHAnsi" w:hAnsiTheme="minorHAnsi" w:cstheme="minorHAnsi"/>
                <w:smallCaps/>
              </w:rPr>
            </w:pPr>
            <w:r w:rsidRPr="0098258E">
              <w:rPr>
                <w:rFonts w:asciiTheme="minorHAnsi" w:hAnsiTheme="minorHAnsi" w:cstheme="minorHAnsi"/>
                <w:smallCaps/>
              </w:rPr>
              <w:t xml:space="preserve">             </w:t>
            </w:r>
            <w:r w:rsidR="00A64A51" w:rsidRPr="0098258E">
              <w:rPr>
                <w:rFonts w:asciiTheme="minorHAnsi" w:hAnsiTheme="minorHAnsi" w:cstheme="minorHAnsi"/>
                <w:smallCaps/>
              </w:rPr>
              <w:t>Targeted Service or Support</w:t>
            </w:r>
          </w:p>
        </w:tc>
      </w:tr>
      <w:tr w:rsidR="00A64A51" w:rsidRPr="00A64A51" w:rsidTr="000D4070">
        <w:trPr>
          <w:gridBefore w:val="1"/>
          <w:wBefore w:w="720" w:type="dxa"/>
        </w:trPr>
        <w:tc>
          <w:tcPr>
            <w:tcW w:w="5778" w:type="dxa"/>
            <w:gridSpan w:val="2"/>
          </w:tcPr>
          <w:p w:rsidR="00A64A51" w:rsidRPr="00A64A51" w:rsidRDefault="00A64A51" w:rsidP="00426B18">
            <w:pPr>
              <w:pStyle w:val="ListParagraph"/>
              <w:numPr>
                <w:ilvl w:val="0"/>
                <w:numId w:val="7"/>
              </w:numPr>
              <w:spacing w:after="0" w:line="240" w:lineRule="auto"/>
              <w:ind w:left="432"/>
              <w:rPr>
                <w:rFonts w:asciiTheme="minorHAnsi" w:hAnsiTheme="minorHAnsi" w:cstheme="minorHAnsi"/>
              </w:rPr>
            </w:pPr>
            <w:r w:rsidRPr="00A64A51">
              <w:rPr>
                <w:rFonts w:asciiTheme="minorHAnsi" w:hAnsiTheme="minorHAnsi" w:cstheme="minorHAnsi"/>
              </w:rPr>
              <w:t>Department of Alcohol and Drug Programs</w:t>
            </w:r>
          </w:p>
          <w:p w:rsidR="00A64A51" w:rsidRPr="00A64A51" w:rsidRDefault="00A64A51" w:rsidP="00426B18">
            <w:pPr>
              <w:pStyle w:val="ListParagraph"/>
              <w:numPr>
                <w:ilvl w:val="0"/>
                <w:numId w:val="7"/>
              </w:numPr>
              <w:spacing w:after="0" w:line="240" w:lineRule="auto"/>
              <w:ind w:left="432"/>
              <w:rPr>
                <w:rFonts w:asciiTheme="minorHAnsi" w:hAnsiTheme="minorHAnsi" w:cstheme="minorHAnsi"/>
              </w:rPr>
            </w:pPr>
            <w:r w:rsidRPr="00A64A51">
              <w:rPr>
                <w:rFonts w:asciiTheme="minorHAnsi" w:hAnsiTheme="minorHAnsi" w:cstheme="minorHAnsi"/>
              </w:rPr>
              <w:t>Department of Corrections and Rehabilitation</w:t>
            </w:r>
          </w:p>
          <w:p w:rsidR="00A64A51" w:rsidRPr="00A64A51" w:rsidRDefault="001829CC" w:rsidP="00426B18">
            <w:pPr>
              <w:pStyle w:val="ListParagraph"/>
              <w:numPr>
                <w:ilvl w:val="0"/>
                <w:numId w:val="7"/>
              </w:numPr>
              <w:spacing w:after="0" w:line="240" w:lineRule="auto"/>
              <w:ind w:left="432"/>
              <w:rPr>
                <w:rFonts w:asciiTheme="minorHAnsi" w:hAnsiTheme="minorHAnsi" w:cstheme="minorHAnsi"/>
              </w:rPr>
            </w:pPr>
            <w:r>
              <w:rPr>
                <w:rFonts w:asciiTheme="minorHAnsi" w:hAnsiTheme="minorHAnsi" w:cstheme="minorHAnsi"/>
              </w:rPr>
              <w:t>Department of Social Services/</w:t>
            </w:r>
            <w:r w:rsidR="00A64A51" w:rsidRPr="00A64A51">
              <w:rPr>
                <w:rFonts w:asciiTheme="minorHAnsi" w:hAnsiTheme="minorHAnsi" w:cstheme="minorHAnsi"/>
              </w:rPr>
              <w:t>California Family Strengthening Roundtable</w:t>
            </w:r>
          </w:p>
          <w:p w:rsidR="00A64A51" w:rsidRPr="00A64A51" w:rsidRDefault="00A64A51" w:rsidP="00426B18">
            <w:pPr>
              <w:pStyle w:val="ListParagraph"/>
              <w:numPr>
                <w:ilvl w:val="0"/>
                <w:numId w:val="7"/>
              </w:numPr>
              <w:spacing w:after="0" w:line="240" w:lineRule="auto"/>
              <w:ind w:left="432"/>
              <w:rPr>
                <w:rFonts w:asciiTheme="minorHAnsi" w:hAnsiTheme="minorHAnsi" w:cstheme="minorHAnsi"/>
              </w:rPr>
            </w:pPr>
            <w:r w:rsidRPr="00A64A51">
              <w:rPr>
                <w:rFonts w:asciiTheme="minorHAnsi" w:hAnsiTheme="minorHAnsi" w:cstheme="minorHAnsi"/>
              </w:rPr>
              <w:t>Department of Housing and Community Development</w:t>
            </w:r>
          </w:p>
          <w:p w:rsidR="00A64A51" w:rsidRPr="00A64A51" w:rsidRDefault="00A64A51" w:rsidP="00426B18">
            <w:pPr>
              <w:pStyle w:val="ListParagraph"/>
              <w:numPr>
                <w:ilvl w:val="0"/>
                <w:numId w:val="7"/>
              </w:numPr>
              <w:spacing w:after="0" w:line="240" w:lineRule="auto"/>
              <w:ind w:left="432"/>
              <w:rPr>
                <w:rFonts w:asciiTheme="minorHAnsi" w:hAnsiTheme="minorHAnsi" w:cstheme="minorHAnsi"/>
              </w:rPr>
            </w:pPr>
            <w:r w:rsidRPr="00A64A51">
              <w:rPr>
                <w:rFonts w:asciiTheme="minorHAnsi" w:hAnsiTheme="minorHAnsi" w:cstheme="minorHAnsi"/>
              </w:rPr>
              <w:t>Department of</w:t>
            </w:r>
            <w:r w:rsidR="001829CC">
              <w:rPr>
                <w:rFonts w:asciiTheme="minorHAnsi" w:hAnsiTheme="minorHAnsi" w:cstheme="minorHAnsi"/>
              </w:rPr>
              <w:t xml:space="preserve"> </w:t>
            </w:r>
            <w:r w:rsidR="001829CC" w:rsidRPr="00A64A51">
              <w:rPr>
                <w:rFonts w:asciiTheme="minorHAnsi" w:hAnsiTheme="minorHAnsi" w:cstheme="minorHAnsi"/>
              </w:rPr>
              <w:t>Healthcare Services</w:t>
            </w:r>
            <w:r w:rsidR="001829CC">
              <w:rPr>
                <w:rFonts w:asciiTheme="minorHAnsi" w:hAnsiTheme="minorHAnsi" w:cstheme="minorHAnsi"/>
              </w:rPr>
              <w:t>/</w:t>
            </w:r>
            <w:r w:rsidRPr="00A64A51">
              <w:rPr>
                <w:rFonts w:asciiTheme="minorHAnsi" w:hAnsiTheme="minorHAnsi" w:cstheme="minorHAnsi"/>
              </w:rPr>
              <w:t>Mental Health Services</w:t>
            </w:r>
            <w:r w:rsidRPr="00A64A51">
              <w:rPr>
                <w:rFonts w:asciiTheme="minorHAnsi" w:hAnsiTheme="minorHAnsi" w:cstheme="minorHAnsi"/>
              </w:rPr>
              <w:br/>
            </w:r>
          </w:p>
        </w:tc>
        <w:tc>
          <w:tcPr>
            <w:tcW w:w="3798" w:type="dxa"/>
            <w:gridSpan w:val="2"/>
          </w:tcPr>
          <w:p w:rsidR="00A64A51" w:rsidRPr="00A64A51" w:rsidRDefault="001829CC" w:rsidP="00426B18">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Alcohol and Drug Treatment</w:t>
            </w:r>
          </w:p>
          <w:p w:rsidR="00A64A51" w:rsidRPr="00A64A51" w:rsidRDefault="00A64A51" w:rsidP="00426B18">
            <w:pPr>
              <w:pStyle w:val="ListParagraph"/>
              <w:numPr>
                <w:ilvl w:val="0"/>
                <w:numId w:val="8"/>
              </w:numPr>
              <w:spacing w:after="0" w:line="240" w:lineRule="auto"/>
              <w:rPr>
                <w:rFonts w:asciiTheme="minorHAnsi" w:hAnsiTheme="minorHAnsi" w:cstheme="minorHAnsi"/>
              </w:rPr>
            </w:pPr>
            <w:r w:rsidRPr="00A64A51">
              <w:rPr>
                <w:rFonts w:asciiTheme="minorHAnsi" w:hAnsiTheme="minorHAnsi" w:cstheme="minorHAnsi"/>
              </w:rPr>
              <w:t>Community transition</w:t>
            </w:r>
          </w:p>
          <w:p w:rsidR="001829CC" w:rsidRPr="001829CC" w:rsidRDefault="00A64A51" w:rsidP="00426B18">
            <w:pPr>
              <w:pStyle w:val="ListParagraph"/>
              <w:numPr>
                <w:ilvl w:val="0"/>
                <w:numId w:val="8"/>
              </w:numPr>
              <w:spacing w:after="0" w:line="240" w:lineRule="auto"/>
              <w:rPr>
                <w:rFonts w:asciiTheme="minorHAnsi" w:hAnsiTheme="minorHAnsi" w:cstheme="minorHAnsi"/>
              </w:rPr>
            </w:pPr>
            <w:r w:rsidRPr="00A64A51">
              <w:rPr>
                <w:rFonts w:asciiTheme="minorHAnsi" w:hAnsiTheme="minorHAnsi" w:cstheme="minorHAnsi"/>
              </w:rPr>
              <w:t>Family Strengthening</w:t>
            </w:r>
            <w:r w:rsidR="00A217A5">
              <w:rPr>
                <w:rFonts w:asciiTheme="minorHAnsi" w:hAnsiTheme="minorHAnsi" w:cstheme="minorHAnsi"/>
              </w:rPr>
              <w:t xml:space="preserve">, </w:t>
            </w:r>
            <w:r w:rsidR="001829CC">
              <w:rPr>
                <w:rFonts w:asciiTheme="minorHAnsi" w:hAnsiTheme="minorHAnsi" w:cstheme="minorHAnsi"/>
              </w:rPr>
              <w:t xml:space="preserve">e.g., </w:t>
            </w:r>
            <w:r w:rsidR="00A217A5">
              <w:rPr>
                <w:rFonts w:asciiTheme="minorHAnsi" w:hAnsiTheme="minorHAnsi" w:cstheme="minorHAnsi"/>
              </w:rPr>
              <w:t>parent skills training and in-home support</w:t>
            </w:r>
          </w:p>
          <w:p w:rsidR="00A64A51" w:rsidRPr="00A64A51" w:rsidRDefault="001829CC" w:rsidP="00426B18">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 xml:space="preserve">Housing </w:t>
            </w:r>
          </w:p>
          <w:p w:rsidR="00A64A51" w:rsidRPr="00A64A51" w:rsidRDefault="00A64A51" w:rsidP="00426B18">
            <w:pPr>
              <w:pStyle w:val="ListParagraph"/>
              <w:numPr>
                <w:ilvl w:val="0"/>
                <w:numId w:val="8"/>
              </w:numPr>
              <w:spacing w:after="0" w:line="240" w:lineRule="auto"/>
              <w:rPr>
                <w:rFonts w:asciiTheme="minorHAnsi" w:hAnsiTheme="minorHAnsi" w:cstheme="minorHAnsi"/>
              </w:rPr>
            </w:pPr>
            <w:r w:rsidRPr="00A64A51">
              <w:rPr>
                <w:rFonts w:asciiTheme="minorHAnsi" w:hAnsiTheme="minorHAnsi" w:cstheme="minorHAnsi"/>
              </w:rPr>
              <w:t>Mental Health Services</w:t>
            </w:r>
          </w:p>
          <w:p w:rsidR="00A64A51" w:rsidRPr="00A64A51" w:rsidRDefault="00A64A51" w:rsidP="00A6623A">
            <w:pPr>
              <w:spacing w:after="0" w:line="240" w:lineRule="auto"/>
              <w:rPr>
                <w:rFonts w:asciiTheme="minorHAnsi" w:hAnsiTheme="minorHAnsi" w:cstheme="minorHAnsi"/>
              </w:rPr>
            </w:pPr>
          </w:p>
        </w:tc>
      </w:tr>
    </w:tbl>
    <w:p w:rsidR="00A64A51" w:rsidRPr="00A64A51" w:rsidRDefault="005B148F" w:rsidP="002B085C">
      <w:pPr>
        <w:pStyle w:val="ListParagraph"/>
        <w:spacing w:after="0" w:line="240" w:lineRule="auto"/>
        <w:ind w:left="0"/>
        <w:rPr>
          <w:rFonts w:asciiTheme="minorHAnsi" w:hAnsiTheme="minorHAnsi" w:cstheme="minorHAnsi"/>
        </w:rPr>
      </w:pPr>
      <w:r>
        <w:rPr>
          <w:rFonts w:asciiTheme="minorHAnsi" w:hAnsiTheme="minorHAnsi" w:cstheme="minorHAnsi"/>
        </w:rPr>
        <w:t xml:space="preserve">Preliminary findings suggest that </w:t>
      </w:r>
      <w:r w:rsidR="00A64A51" w:rsidRPr="00A64A51">
        <w:rPr>
          <w:rFonts w:asciiTheme="minorHAnsi" w:hAnsiTheme="minorHAnsi" w:cstheme="minorHAnsi"/>
        </w:rPr>
        <w:t>California families in reunification are not being pri</w:t>
      </w:r>
      <w:r w:rsidR="00E01DA2">
        <w:rPr>
          <w:rFonts w:asciiTheme="minorHAnsi" w:hAnsiTheme="minorHAnsi" w:cstheme="minorHAnsi"/>
        </w:rPr>
        <w:t>oritized to a sufficient extent;</w:t>
      </w:r>
      <w:r w:rsidR="00A64A51" w:rsidRPr="00A64A51">
        <w:rPr>
          <w:rFonts w:asciiTheme="minorHAnsi" w:hAnsiTheme="minorHAnsi" w:cstheme="minorHAnsi"/>
        </w:rPr>
        <w:t xml:space="preserve"> however there is renewed focus and opportunity to make a significant shift to do so. Several vehicles for further prioritization were identified, a few of which have recently been put in place through voluntary administrative actions. Departments across the board, both in the Health and Human Services Agency</w:t>
      </w:r>
      <w:r>
        <w:rPr>
          <w:rFonts w:asciiTheme="minorHAnsi" w:hAnsiTheme="minorHAnsi" w:cstheme="minorHAnsi"/>
        </w:rPr>
        <w:t xml:space="preserve"> and other State</w:t>
      </w:r>
      <w:r w:rsidR="00A64A51" w:rsidRPr="00A64A51">
        <w:rPr>
          <w:rFonts w:asciiTheme="minorHAnsi" w:hAnsiTheme="minorHAnsi" w:cstheme="minorHAnsi"/>
        </w:rPr>
        <w:t xml:space="preserve"> Agencies </w:t>
      </w:r>
      <w:r>
        <w:rPr>
          <w:rFonts w:asciiTheme="minorHAnsi" w:hAnsiTheme="minorHAnsi" w:cstheme="minorHAnsi"/>
        </w:rPr>
        <w:t xml:space="preserve">have indicated a willingness to </w:t>
      </w:r>
      <w:r w:rsidR="00A64A51" w:rsidRPr="00A64A51">
        <w:rPr>
          <w:rFonts w:asciiTheme="minorHAnsi" w:hAnsiTheme="minorHAnsi" w:cstheme="minorHAnsi"/>
        </w:rPr>
        <w:t xml:space="preserve">work </w:t>
      </w:r>
      <w:r>
        <w:rPr>
          <w:rFonts w:asciiTheme="minorHAnsi" w:hAnsiTheme="minorHAnsi" w:cstheme="minorHAnsi"/>
        </w:rPr>
        <w:t>with the task force to develop strategies that would</w:t>
      </w:r>
      <w:r w:rsidR="00A64A51" w:rsidRPr="00A64A51">
        <w:rPr>
          <w:rFonts w:asciiTheme="minorHAnsi" w:hAnsiTheme="minorHAnsi" w:cstheme="minorHAnsi"/>
        </w:rPr>
        <w:t xml:space="preserve"> move prioritization forward.</w:t>
      </w:r>
    </w:p>
    <w:p w:rsidR="00A64A51" w:rsidRPr="00A64A51" w:rsidRDefault="00A64A51" w:rsidP="002B085C">
      <w:pPr>
        <w:spacing w:after="0" w:line="240" w:lineRule="auto"/>
        <w:rPr>
          <w:rFonts w:asciiTheme="minorHAnsi" w:hAnsiTheme="minorHAnsi" w:cstheme="minorHAnsi"/>
        </w:rPr>
      </w:pPr>
    </w:p>
    <w:p w:rsidR="005B148F" w:rsidRPr="0098258E" w:rsidRDefault="005B148F" w:rsidP="002B085C">
      <w:pPr>
        <w:spacing w:after="0" w:line="240" w:lineRule="auto"/>
        <w:rPr>
          <w:rFonts w:asciiTheme="minorHAnsi" w:hAnsiTheme="minorHAnsi" w:cstheme="minorHAnsi"/>
          <w:u w:val="single"/>
        </w:rPr>
      </w:pPr>
      <w:r w:rsidRPr="0098258E">
        <w:rPr>
          <w:rFonts w:asciiTheme="minorHAnsi" w:hAnsiTheme="minorHAnsi" w:cstheme="minorHAnsi"/>
          <w:i/>
          <w:u w:val="single"/>
        </w:rPr>
        <w:t xml:space="preserve">Prioritization Data Plan  </w:t>
      </w:r>
      <w:r w:rsidRPr="0098258E">
        <w:rPr>
          <w:rFonts w:asciiTheme="minorHAnsi" w:hAnsiTheme="minorHAnsi" w:cstheme="minorHAnsi"/>
          <w:u w:val="single"/>
        </w:rPr>
        <w:t xml:space="preserve"> </w:t>
      </w:r>
    </w:p>
    <w:p w:rsidR="005B148F" w:rsidRPr="00A64A51" w:rsidRDefault="005B148F" w:rsidP="002B085C">
      <w:pPr>
        <w:spacing w:after="0" w:line="240" w:lineRule="auto"/>
        <w:rPr>
          <w:rFonts w:asciiTheme="minorHAnsi" w:hAnsiTheme="minorHAnsi" w:cstheme="minorHAnsi"/>
        </w:rPr>
      </w:pPr>
      <w:r>
        <w:rPr>
          <w:rFonts w:asciiTheme="minorHAnsi" w:hAnsiTheme="minorHAnsi" w:cstheme="minorHAnsi"/>
        </w:rPr>
        <w:t>The Task Force</w:t>
      </w:r>
      <w:r w:rsidRPr="00A64A51">
        <w:rPr>
          <w:rFonts w:asciiTheme="minorHAnsi" w:hAnsiTheme="minorHAnsi" w:cstheme="minorHAnsi"/>
        </w:rPr>
        <w:t xml:space="preserve"> is looking at</w:t>
      </w:r>
      <w:r>
        <w:rPr>
          <w:rFonts w:asciiTheme="minorHAnsi" w:hAnsiTheme="minorHAnsi" w:cstheme="minorHAnsi"/>
        </w:rPr>
        <w:t xml:space="preserve"> data that describe</w:t>
      </w:r>
      <w:r w:rsidRPr="00A64A51">
        <w:rPr>
          <w:rFonts w:asciiTheme="minorHAnsi" w:hAnsiTheme="minorHAnsi" w:cstheme="minorHAnsi"/>
        </w:rPr>
        <w:t>: (1) Scope</w:t>
      </w:r>
      <w:r w:rsidR="00580726">
        <w:rPr>
          <w:rFonts w:asciiTheme="minorHAnsi" w:hAnsiTheme="minorHAnsi" w:cstheme="minorHAnsi"/>
        </w:rPr>
        <w:t xml:space="preserve"> of the need, i.e., the number of</w:t>
      </w:r>
      <w:r>
        <w:rPr>
          <w:rFonts w:asciiTheme="minorHAnsi" w:hAnsiTheme="minorHAnsi" w:cstheme="minorHAnsi"/>
        </w:rPr>
        <w:t xml:space="preserve"> families and children are in the reunification component of Child Welfare Services program</w:t>
      </w:r>
      <w:r w:rsidRPr="00A64A51">
        <w:rPr>
          <w:rFonts w:asciiTheme="minorHAnsi" w:hAnsiTheme="minorHAnsi" w:cstheme="minorHAnsi"/>
        </w:rPr>
        <w:t xml:space="preserve">; </w:t>
      </w:r>
      <w:r w:rsidR="00580726">
        <w:rPr>
          <w:rFonts w:asciiTheme="minorHAnsi" w:hAnsiTheme="minorHAnsi" w:cstheme="minorHAnsi"/>
        </w:rPr>
        <w:t>(2) Tracking of broad outcomes, such as whether or not</w:t>
      </w:r>
      <w:r w:rsidRPr="00A64A51">
        <w:rPr>
          <w:rFonts w:asciiTheme="minorHAnsi" w:hAnsiTheme="minorHAnsi" w:cstheme="minorHAnsi"/>
        </w:rPr>
        <w:t xml:space="preserve"> prioritization</w:t>
      </w:r>
      <w:r w:rsidR="00580726">
        <w:rPr>
          <w:rFonts w:asciiTheme="minorHAnsi" w:hAnsiTheme="minorHAnsi" w:cstheme="minorHAnsi"/>
        </w:rPr>
        <w:t xml:space="preserve"> of access to services</w:t>
      </w:r>
      <w:r w:rsidRPr="00A64A51">
        <w:rPr>
          <w:rFonts w:asciiTheme="minorHAnsi" w:hAnsiTheme="minorHAnsi" w:cstheme="minorHAnsi"/>
        </w:rPr>
        <w:t xml:space="preserve"> lead</w:t>
      </w:r>
      <w:r w:rsidR="00580726">
        <w:rPr>
          <w:rFonts w:asciiTheme="minorHAnsi" w:hAnsiTheme="minorHAnsi" w:cstheme="minorHAnsi"/>
        </w:rPr>
        <w:t>s</w:t>
      </w:r>
      <w:r w:rsidRPr="00A64A51">
        <w:rPr>
          <w:rFonts w:asciiTheme="minorHAnsi" w:hAnsiTheme="minorHAnsi" w:cstheme="minorHAnsi"/>
        </w:rPr>
        <w:t xml:space="preserve"> to </w:t>
      </w:r>
      <w:proofErr w:type="gramStart"/>
      <w:r w:rsidRPr="00A64A51">
        <w:rPr>
          <w:rFonts w:asciiTheme="minorHAnsi" w:hAnsiTheme="minorHAnsi" w:cstheme="minorHAnsi"/>
        </w:rPr>
        <w:t>more timely</w:t>
      </w:r>
      <w:proofErr w:type="gramEnd"/>
      <w:r w:rsidRPr="00A64A51">
        <w:rPr>
          <w:rFonts w:asciiTheme="minorHAnsi" w:hAnsiTheme="minorHAnsi" w:cstheme="minorHAnsi"/>
        </w:rPr>
        <w:t>, safe reunification</w:t>
      </w:r>
      <w:r w:rsidR="00580726">
        <w:rPr>
          <w:rFonts w:asciiTheme="minorHAnsi" w:hAnsiTheme="minorHAnsi" w:cstheme="minorHAnsi"/>
        </w:rPr>
        <w:t xml:space="preserve"> and what are the</w:t>
      </w:r>
      <w:r w:rsidRPr="00A64A51">
        <w:rPr>
          <w:rFonts w:asciiTheme="minorHAnsi" w:hAnsiTheme="minorHAnsi" w:cstheme="minorHAnsi"/>
        </w:rPr>
        <w:t xml:space="preserve"> pote</w:t>
      </w:r>
      <w:r w:rsidR="00580726">
        <w:rPr>
          <w:rFonts w:asciiTheme="minorHAnsi" w:hAnsiTheme="minorHAnsi" w:cstheme="minorHAnsi"/>
        </w:rPr>
        <w:t>ntial barriers to reunification.</w:t>
      </w:r>
    </w:p>
    <w:p w:rsidR="005B148F" w:rsidRPr="005B148F" w:rsidRDefault="005B148F" w:rsidP="002B085C">
      <w:pPr>
        <w:spacing w:after="0" w:line="240" w:lineRule="auto"/>
        <w:rPr>
          <w:rFonts w:asciiTheme="minorHAnsi" w:hAnsiTheme="minorHAnsi" w:cstheme="minorHAnsi"/>
        </w:rPr>
      </w:pPr>
    </w:p>
    <w:p w:rsidR="00B00859" w:rsidRDefault="00B00859" w:rsidP="002B085C">
      <w:pPr>
        <w:spacing w:after="0" w:line="240" w:lineRule="auto"/>
        <w:rPr>
          <w:rFonts w:asciiTheme="minorHAnsi" w:hAnsiTheme="minorHAnsi" w:cstheme="minorHAnsi"/>
        </w:rPr>
      </w:pPr>
      <w:r>
        <w:rPr>
          <w:rFonts w:asciiTheme="minorHAnsi" w:hAnsiTheme="minorHAnsi" w:cstheme="minorHAnsi"/>
        </w:rPr>
        <w:t xml:space="preserve">Jennifer White, California Department of Social Services, presented </w:t>
      </w:r>
      <w:r w:rsidR="005B148F" w:rsidRPr="005B148F">
        <w:rPr>
          <w:rFonts w:asciiTheme="minorHAnsi" w:hAnsiTheme="minorHAnsi" w:cstheme="minorHAnsi"/>
        </w:rPr>
        <w:t xml:space="preserve">data extracted from the publically accessible CWS/CMS </w:t>
      </w:r>
      <w:r w:rsidR="005B148F" w:rsidRPr="005B148F">
        <w:rPr>
          <w:rFonts w:asciiTheme="minorHAnsi" w:hAnsiTheme="minorHAnsi" w:cstheme="minorHAnsi"/>
          <w:bCs/>
        </w:rPr>
        <w:t>Dynamic Report website</w:t>
      </w:r>
      <w:r w:rsidR="005B148F" w:rsidRPr="005B148F">
        <w:rPr>
          <w:rFonts w:asciiTheme="minorHAnsi" w:hAnsiTheme="minorHAnsi" w:cstheme="minorHAnsi"/>
        </w:rPr>
        <w:t xml:space="preserve"> that is maintained through a partnership between CDSS and UC Berkeley.  These data represent approximately </w:t>
      </w:r>
      <w:r w:rsidR="005B148F" w:rsidRPr="005B148F">
        <w:rPr>
          <w:rFonts w:asciiTheme="minorHAnsi" w:hAnsiTheme="minorHAnsi" w:cstheme="minorHAnsi"/>
          <w:bCs/>
        </w:rPr>
        <w:t xml:space="preserve">51,610 children who were served on July 1, 2012 through the Family Maintenance and Family Reunification service components </w:t>
      </w:r>
      <w:r w:rsidR="005B148F" w:rsidRPr="005B148F">
        <w:rPr>
          <w:rFonts w:asciiTheme="minorHAnsi" w:hAnsiTheme="minorHAnsi" w:cstheme="minorHAnsi"/>
        </w:rPr>
        <w:t xml:space="preserve">of the Child Welfare System.  </w:t>
      </w:r>
    </w:p>
    <w:p w:rsidR="005B148F" w:rsidRPr="005B148F" w:rsidRDefault="00B00859" w:rsidP="002B085C">
      <w:pPr>
        <w:spacing w:after="0" w:line="240" w:lineRule="auto"/>
        <w:rPr>
          <w:rFonts w:asciiTheme="minorHAnsi" w:hAnsiTheme="minorHAnsi" w:cstheme="minorHAnsi"/>
        </w:rPr>
      </w:pPr>
      <w:r>
        <w:rPr>
          <w:rFonts w:asciiTheme="minorHAnsi" w:hAnsiTheme="minorHAnsi" w:cstheme="minorHAnsi"/>
        </w:rPr>
        <w:t>Some highlights from the data include</w:t>
      </w:r>
      <w:r w:rsidR="005B148F" w:rsidRPr="005B148F">
        <w:rPr>
          <w:rFonts w:asciiTheme="minorHAnsi" w:hAnsiTheme="minorHAnsi" w:cstheme="minorHAnsi"/>
        </w:rPr>
        <w:t>:</w:t>
      </w:r>
    </w:p>
    <w:p w:rsidR="0062333C" w:rsidRPr="005B148F" w:rsidRDefault="00426B18" w:rsidP="002B085C">
      <w:pPr>
        <w:numPr>
          <w:ilvl w:val="0"/>
          <w:numId w:val="10"/>
        </w:numPr>
        <w:tabs>
          <w:tab w:val="num" w:pos="-3600"/>
        </w:tabs>
        <w:spacing w:after="0" w:line="240" w:lineRule="auto"/>
        <w:ind w:left="360"/>
        <w:rPr>
          <w:rFonts w:asciiTheme="minorHAnsi" w:hAnsiTheme="minorHAnsi" w:cstheme="minorHAnsi"/>
        </w:rPr>
      </w:pPr>
      <w:r w:rsidRPr="005B148F">
        <w:rPr>
          <w:rFonts w:asciiTheme="minorHAnsi" w:hAnsiTheme="minorHAnsi" w:cstheme="minorHAnsi"/>
        </w:rPr>
        <w:t>Post-</w:t>
      </w:r>
      <w:r w:rsidR="00B00859">
        <w:rPr>
          <w:rFonts w:asciiTheme="minorHAnsi" w:hAnsiTheme="minorHAnsi" w:cstheme="minorHAnsi"/>
        </w:rPr>
        <w:t>placement</w:t>
      </w:r>
      <w:r w:rsidRPr="005B148F">
        <w:rPr>
          <w:rFonts w:asciiTheme="minorHAnsi" w:hAnsiTheme="minorHAnsi" w:cstheme="minorHAnsi"/>
        </w:rPr>
        <w:t xml:space="preserve"> </w:t>
      </w:r>
      <w:r w:rsidR="00B00859">
        <w:rPr>
          <w:rFonts w:asciiTheme="minorHAnsi" w:hAnsiTheme="minorHAnsi" w:cstheme="minorHAnsi"/>
        </w:rPr>
        <w:t>s</w:t>
      </w:r>
      <w:r w:rsidRPr="005B148F">
        <w:rPr>
          <w:rFonts w:asciiTheme="minorHAnsi" w:hAnsiTheme="minorHAnsi" w:cstheme="minorHAnsi"/>
        </w:rPr>
        <w:t>ervices are protective and supportive of successfully reunifying parents with their children.</w:t>
      </w:r>
    </w:p>
    <w:p w:rsidR="0062333C" w:rsidRPr="005B148F" w:rsidRDefault="00426B18" w:rsidP="002B085C">
      <w:pPr>
        <w:numPr>
          <w:ilvl w:val="0"/>
          <w:numId w:val="10"/>
        </w:numPr>
        <w:tabs>
          <w:tab w:val="num" w:pos="-2880"/>
        </w:tabs>
        <w:spacing w:after="0" w:line="240" w:lineRule="auto"/>
        <w:ind w:left="360"/>
        <w:rPr>
          <w:rFonts w:asciiTheme="minorHAnsi" w:hAnsiTheme="minorHAnsi" w:cstheme="minorHAnsi"/>
        </w:rPr>
      </w:pPr>
      <w:r w:rsidRPr="005B148F">
        <w:rPr>
          <w:rFonts w:asciiTheme="minorHAnsi" w:hAnsiTheme="minorHAnsi" w:cstheme="minorHAnsi"/>
        </w:rPr>
        <w:lastRenderedPageBreak/>
        <w:t>The Child Welfare System is more successful in helping parents raise children free from physical or emotional abuse,</w:t>
      </w:r>
    </w:p>
    <w:p w:rsidR="0062333C" w:rsidRPr="005B148F" w:rsidRDefault="00426B18" w:rsidP="002B085C">
      <w:pPr>
        <w:numPr>
          <w:ilvl w:val="0"/>
          <w:numId w:val="10"/>
        </w:numPr>
        <w:tabs>
          <w:tab w:val="num" w:pos="-2160"/>
        </w:tabs>
        <w:spacing w:after="0" w:line="240" w:lineRule="auto"/>
        <w:ind w:left="360"/>
        <w:rPr>
          <w:rFonts w:asciiTheme="minorHAnsi" w:hAnsiTheme="minorHAnsi" w:cstheme="minorHAnsi"/>
        </w:rPr>
      </w:pPr>
      <w:r w:rsidRPr="005B148F">
        <w:rPr>
          <w:rFonts w:asciiTheme="minorHAnsi" w:hAnsiTheme="minorHAnsi" w:cstheme="minorHAnsi"/>
        </w:rPr>
        <w:t>And less successful in helping parents overcome incapacities or issues (i.e., mental/physical health, substance abuse) that led to neglect or abuse of their children.</w:t>
      </w:r>
    </w:p>
    <w:p w:rsidR="0062333C" w:rsidRPr="005B148F" w:rsidRDefault="00426B18" w:rsidP="002B085C">
      <w:pPr>
        <w:numPr>
          <w:ilvl w:val="0"/>
          <w:numId w:val="10"/>
        </w:numPr>
        <w:tabs>
          <w:tab w:val="num" w:pos="-1440"/>
        </w:tabs>
        <w:spacing w:after="0" w:line="240" w:lineRule="auto"/>
        <w:ind w:left="360"/>
        <w:rPr>
          <w:rFonts w:asciiTheme="minorHAnsi" w:hAnsiTheme="minorHAnsi" w:cstheme="minorHAnsi"/>
        </w:rPr>
      </w:pPr>
      <w:r w:rsidRPr="005B148F">
        <w:rPr>
          <w:rFonts w:asciiTheme="minorHAnsi" w:hAnsiTheme="minorHAnsi" w:cstheme="minorHAnsi"/>
        </w:rPr>
        <w:t>The system is most successful in reunifying Asian/Pacific Islander families, and</w:t>
      </w:r>
    </w:p>
    <w:p w:rsidR="0062333C" w:rsidRPr="005B148F" w:rsidRDefault="00426B18" w:rsidP="002B085C">
      <w:pPr>
        <w:numPr>
          <w:ilvl w:val="0"/>
          <w:numId w:val="10"/>
        </w:numPr>
        <w:tabs>
          <w:tab w:val="num" w:pos="-720"/>
        </w:tabs>
        <w:spacing w:after="0" w:line="240" w:lineRule="auto"/>
        <w:ind w:left="360"/>
        <w:rPr>
          <w:rFonts w:asciiTheme="minorHAnsi" w:hAnsiTheme="minorHAnsi" w:cstheme="minorHAnsi"/>
        </w:rPr>
      </w:pPr>
      <w:r w:rsidRPr="005B148F">
        <w:rPr>
          <w:rFonts w:asciiTheme="minorHAnsi" w:hAnsiTheme="minorHAnsi" w:cstheme="minorHAnsi"/>
        </w:rPr>
        <w:t>Least successful in reunifying Native American/American Indian families.</w:t>
      </w:r>
    </w:p>
    <w:p w:rsidR="005B148F" w:rsidRPr="005B148F" w:rsidRDefault="005B148F" w:rsidP="002B085C">
      <w:pPr>
        <w:spacing w:after="0" w:line="240" w:lineRule="auto"/>
        <w:rPr>
          <w:rFonts w:asciiTheme="minorHAnsi" w:hAnsiTheme="minorHAnsi" w:cstheme="minorHAnsi"/>
        </w:rPr>
      </w:pPr>
    </w:p>
    <w:p w:rsidR="005B148F" w:rsidRDefault="00B00859" w:rsidP="002B085C">
      <w:pPr>
        <w:spacing w:after="0" w:line="240" w:lineRule="auto"/>
        <w:rPr>
          <w:rFonts w:asciiTheme="minorHAnsi" w:hAnsiTheme="minorHAnsi" w:cstheme="minorHAnsi"/>
        </w:rPr>
      </w:pPr>
      <w:r w:rsidRPr="00B00859">
        <w:rPr>
          <w:rFonts w:asciiTheme="minorHAnsi" w:hAnsiTheme="minorHAnsi" w:cstheme="minorHAnsi"/>
        </w:rPr>
        <w:t>Following the presentation,</w:t>
      </w:r>
      <w:r>
        <w:rPr>
          <w:rFonts w:asciiTheme="minorHAnsi" w:hAnsiTheme="minorHAnsi" w:cstheme="minorHAnsi"/>
        </w:rPr>
        <w:t xml:space="preserve"> Justice Raye observed that the data were difficult to follow and suggested that the Task Force clarify the optimal outcome of services provide to families and children who are in the Family Reunification component of Child Welfare and what specific services are needed to achieve this outcome.  </w:t>
      </w:r>
      <w:r w:rsidR="002B085C">
        <w:rPr>
          <w:rFonts w:asciiTheme="minorHAnsi" w:hAnsiTheme="minorHAnsi" w:cstheme="minorHAnsi"/>
        </w:rPr>
        <w:t>He cautioned that</w:t>
      </w:r>
      <w:r>
        <w:rPr>
          <w:rFonts w:asciiTheme="minorHAnsi" w:hAnsiTheme="minorHAnsi" w:cstheme="minorHAnsi"/>
        </w:rPr>
        <w:t xml:space="preserve"> it would be important for policy makers to have assurance that by establishing a method for prioritization of services to families in reunification, outcomes would improve.</w:t>
      </w:r>
    </w:p>
    <w:p w:rsidR="00B00859" w:rsidRDefault="00B00859" w:rsidP="002B085C">
      <w:pPr>
        <w:spacing w:after="0" w:line="240" w:lineRule="auto"/>
        <w:rPr>
          <w:rFonts w:asciiTheme="minorHAnsi" w:hAnsiTheme="minorHAnsi" w:cstheme="minorHAnsi"/>
        </w:rPr>
      </w:pPr>
    </w:p>
    <w:p w:rsidR="00B00859" w:rsidRDefault="00B00859" w:rsidP="002B085C">
      <w:pPr>
        <w:spacing w:after="0" w:line="240" w:lineRule="auto"/>
        <w:rPr>
          <w:rFonts w:asciiTheme="minorHAnsi" w:hAnsiTheme="minorHAnsi" w:cstheme="minorHAnsi"/>
        </w:rPr>
      </w:pPr>
      <w:r>
        <w:rPr>
          <w:rFonts w:asciiTheme="minorHAnsi" w:hAnsiTheme="minorHAnsi" w:cstheme="minorHAnsi"/>
        </w:rPr>
        <w:t xml:space="preserve">Patrick Gardner reminded Council members that the </w:t>
      </w:r>
      <w:r w:rsidR="00E01DA2">
        <w:rPr>
          <w:rFonts w:asciiTheme="minorHAnsi" w:hAnsiTheme="minorHAnsi" w:cstheme="minorHAnsi"/>
        </w:rPr>
        <w:t xml:space="preserve">Task Force was established to figure out how to put Child Welfare clients “at the front of the line” and that consideration </w:t>
      </w:r>
      <w:proofErr w:type="gramStart"/>
      <w:r w:rsidR="00E01DA2">
        <w:rPr>
          <w:rFonts w:asciiTheme="minorHAnsi" w:hAnsiTheme="minorHAnsi" w:cstheme="minorHAnsi"/>
        </w:rPr>
        <w:t>be</w:t>
      </w:r>
      <w:proofErr w:type="gramEnd"/>
      <w:r w:rsidR="00E01DA2">
        <w:rPr>
          <w:rFonts w:asciiTheme="minorHAnsi" w:hAnsiTheme="minorHAnsi" w:cstheme="minorHAnsi"/>
        </w:rPr>
        <w:t xml:space="preserve"> given to an Executive Order that could serve as a “bully pulpit” for communicating the purpose and value of </w:t>
      </w:r>
      <w:r w:rsidR="002B085C">
        <w:rPr>
          <w:rFonts w:asciiTheme="minorHAnsi" w:hAnsiTheme="minorHAnsi" w:cstheme="minorHAnsi"/>
        </w:rPr>
        <w:t>prioritizing services</w:t>
      </w:r>
      <w:r w:rsidR="00E01DA2">
        <w:rPr>
          <w:rFonts w:asciiTheme="minorHAnsi" w:hAnsiTheme="minorHAnsi" w:cstheme="minorHAnsi"/>
        </w:rPr>
        <w:t xml:space="preserve"> to families</w:t>
      </w:r>
      <w:r w:rsidR="002B085C">
        <w:rPr>
          <w:rFonts w:asciiTheme="minorHAnsi" w:hAnsiTheme="minorHAnsi" w:cstheme="minorHAnsi"/>
        </w:rPr>
        <w:t xml:space="preserve"> in reunification</w:t>
      </w:r>
      <w:r w:rsidR="00E01DA2">
        <w:rPr>
          <w:rFonts w:asciiTheme="minorHAnsi" w:hAnsiTheme="minorHAnsi" w:cstheme="minorHAnsi"/>
        </w:rPr>
        <w:t>.</w:t>
      </w:r>
    </w:p>
    <w:p w:rsidR="00E01DA2" w:rsidRDefault="00E01DA2" w:rsidP="002B085C">
      <w:pPr>
        <w:spacing w:after="0" w:line="240" w:lineRule="auto"/>
        <w:rPr>
          <w:rFonts w:asciiTheme="minorHAnsi" w:hAnsiTheme="minorHAnsi" w:cstheme="minorHAnsi"/>
        </w:rPr>
      </w:pPr>
    </w:p>
    <w:p w:rsidR="00E01DA2" w:rsidRDefault="00E01DA2" w:rsidP="002B085C">
      <w:pPr>
        <w:spacing w:after="0" w:line="240" w:lineRule="auto"/>
        <w:rPr>
          <w:rFonts w:asciiTheme="minorHAnsi" w:hAnsiTheme="minorHAnsi" w:cstheme="minorHAnsi"/>
        </w:rPr>
      </w:pPr>
      <w:r>
        <w:rPr>
          <w:rFonts w:asciiTheme="minorHAnsi" w:hAnsiTheme="minorHAnsi" w:cstheme="minorHAnsi"/>
        </w:rPr>
        <w:t>Success</w:t>
      </w:r>
      <w:r w:rsidR="002B085C">
        <w:rPr>
          <w:rFonts w:asciiTheme="minorHAnsi" w:hAnsiTheme="minorHAnsi" w:cstheme="minorHAnsi"/>
        </w:rPr>
        <w:t>es associated</w:t>
      </w:r>
      <w:r>
        <w:rPr>
          <w:rFonts w:asciiTheme="minorHAnsi" w:hAnsiTheme="minorHAnsi" w:cstheme="minorHAnsi"/>
        </w:rPr>
        <w:t xml:space="preserve"> with prioritizing other populations were offered as examples of how this strategy can work:  Judge Boulware Eurie shared that the Blue Ribbon Commission was looking at best practices for courts to promote priority employment of foster youth as demonstrated in Santa Clara County; David Ambrose commented that the Child Development and Successful Youth Transitions Committee was examining ways of prioritizing access to services by foster youth and transitioning foster youth.</w:t>
      </w:r>
    </w:p>
    <w:p w:rsidR="00E01DA2" w:rsidRPr="00B00859" w:rsidRDefault="00E01DA2" w:rsidP="005B148F">
      <w:pPr>
        <w:spacing w:after="0" w:line="240" w:lineRule="auto"/>
        <w:rPr>
          <w:rFonts w:asciiTheme="minorHAnsi" w:hAnsiTheme="minorHAnsi" w:cstheme="minorHAnsi"/>
        </w:rPr>
      </w:pPr>
    </w:p>
    <w:p w:rsidR="00100632" w:rsidRPr="00A64A51" w:rsidRDefault="00100632" w:rsidP="0098258E">
      <w:pPr>
        <w:pStyle w:val="ListParagraph"/>
        <w:numPr>
          <w:ilvl w:val="0"/>
          <w:numId w:val="1"/>
        </w:numPr>
        <w:spacing w:after="0" w:line="240" w:lineRule="auto"/>
        <w:rPr>
          <w:rFonts w:asciiTheme="minorHAnsi" w:hAnsiTheme="minorHAnsi" w:cstheme="minorHAnsi"/>
          <w:b/>
          <w:u w:val="single"/>
        </w:rPr>
      </w:pPr>
      <w:r w:rsidRPr="00A64A51">
        <w:rPr>
          <w:rFonts w:asciiTheme="minorHAnsi" w:hAnsiTheme="minorHAnsi" w:cstheme="minorHAnsi"/>
          <w:b/>
          <w:u w:val="single"/>
        </w:rPr>
        <w:t>Data Integration – Informational Briefing</w:t>
      </w:r>
    </w:p>
    <w:p w:rsidR="00100632" w:rsidRPr="008523D3" w:rsidRDefault="008523D3" w:rsidP="00A6623A">
      <w:pPr>
        <w:spacing w:after="0" w:line="240" w:lineRule="auto"/>
        <w:rPr>
          <w:rFonts w:asciiTheme="minorHAnsi" w:hAnsiTheme="minorHAnsi" w:cstheme="minorHAnsi"/>
        </w:rPr>
      </w:pPr>
      <w:r w:rsidRPr="008523D3">
        <w:rPr>
          <w:rFonts w:asciiTheme="minorHAnsi" w:hAnsiTheme="minorHAnsi" w:cstheme="minorHAnsi"/>
        </w:rPr>
        <w:t>Secretary Dooley</w:t>
      </w:r>
      <w:r>
        <w:rPr>
          <w:rFonts w:asciiTheme="minorHAnsi" w:hAnsiTheme="minorHAnsi" w:cstheme="minorHAnsi"/>
        </w:rPr>
        <w:t xml:space="preserve"> called on Barbara Needell, Co-Chair of the Data Committee to introduce the guest speaker on this topic.  Barbara introduced Erin Dalton, Deputy Director for Research and Evaluation, Allegheny County Pennsylvania Department of Human Services, who briefed the Council on data integration efforts in her county that give social workers information needed to determine what services should be prioritized for what clients, as well as supporting a culture of collaboration across agencies.</w:t>
      </w:r>
    </w:p>
    <w:p w:rsidR="008523D3" w:rsidRDefault="008523D3" w:rsidP="00A6623A">
      <w:pPr>
        <w:spacing w:after="0" w:line="240" w:lineRule="auto"/>
        <w:rPr>
          <w:rFonts w:asciiTheme="minorHAnsi" w:hAnsiTheme="minorHAnsi" w:cstheme="minorHAnsi"/>
        </w:rPr>
      </w:pPr>
    </w:p>
    <w:p w:rsidR="008523D3" w:rsidRPr="008523D3" w:rsidRDefault="008523D3" w:rsidP="00A6623A">
      <w:pPr>
        <w:spacing w:after="0" w:line="240" w:lineRule="auto"/>
        <w:rPr>
          <w:rFonts w:asciiTheme="minorHAnsi" w:hAnsiTheme="minorHAnsi" w:cstheme="minorHAnsi"/>
          <w:b/>
        </w:rPr>
      </w:pPr>
      <w:r>
        <w:rPr>
          <w:rFonts w:asciiTheme="minorHAnsi" w:hAnsiTheme="minorHAnsi" w:cstheme="minorHAnsi"/>
        </w:rPr>
        <w:t xml:space="preserve">Ms. Dalton </w:t>
      </w:r>
      <w:r w:rsidR="00A95A0A">
        <w:rPr>
          <w:rFonts w:asciiTheme="minorHAnsi" w:hAnsiTheme="minorHAnsi" w:cstheme="minorHAnsi"/>
        </w:rPr>
        <w:t>said that Allegheny County had established a Data Warehouse where multiple agencies serving families and children stored data for the following purposes:</w:t>
      </w:r>
    </w:p>
    <w:p w:rsidR="00451C3A" w:rsidRPr="002B085C" w:rsidRDefault="00C14195" w:rsidP="00A95A0A">
      <w:pPr>
        <w:pStyle w:val="ListParagraph"/>
        <w:numPr>
          <w:ilvl w:val="0"/>
          <w:numId w:val="14"/>
        </w:numPr>
        <w:spacing w:line="240" w:lineRule="auto"/>
        <w:rPr>
          <w:rFonts w:asciiTheme="minorHAnsi" w:hAnsiTheme="minorHAnsi" w:cstheme="minorHAnsi"/>
        </w:rPr>
      </w:pPr>
      <w:r w:rsidRPr="002B085C">
        <w:rPr>
          <w:rFonts w:asciiTheme="minorHAnsi" w:hAnsiTheme="minorHAnsi" w:cstheme="minorHAnsi"/>
          <w:bCs/>
        </w:rPr>
        <w:t>Improve Services to Clients</w:t>
      </w:r>
    </w:p>
    <w:p w:rsidR="00451C3A" w:rsidRPr="002B085C" w:rsidRDefault="00C14195" w:rsidP="00A95A0A">
      <w:pPr>
        <w:pStyle w:val="ListParagraph"/>
        <w:numPr>
          <w:ilvl w:val="1"/>
          <w:numId w:val="19"/>
        </w:numPr>
        <w:spacing w:line="240" w:lineRule="auto"/>
        <w:rPr>
          <w:rFonts w:asciiTheme="minorHAnsi" w:hAnsiTheme="minorHAnsi" w:cstheme="minorHAnsi"/>
        </w:rPr>
      </w:pPr>
      <w:r w:rsidRPr="002B085C">
        <w:rPr>
          <w:rFonts w:asciiTheme="minorHAnsi" w:hAnsiTheme="minorHAnsi" w:cstheme="minorHAnsi"/>
        </w:rPr>
        <w:t>Avoid providing information redundantly</w:t>
      </w:r>
    </w:p>
    <w:p w:rsidR="00451C3A" w:rsidRPr="002B085C" w:rsidRDefault="00C14195" w:rsidP="00A95A0A">
      <w:pPr>
        <w:pStyle w:val="ListParagraph"/>
        <w:numPr>
          <w:ilvl w:val="1"/>
          <w:numId w:val="19"/>
        </w:numPr>
        <w:spacing w:line="240" w:lineRule="auto"/>
        <w:rPr>
          <w:rFonts w:asciiTheme="minorHAnsi" w:hAnsiTheme="minorHAnsi" w:cstheme="minorHAnsi"/>
        </w:rPr>
      </w:pPr>
      <w:r w:rsidRPr="002B085C">
        <w:rPr>
          <w:rFonts w:asciiTheme="minorHAnsi" w:hAnsiTheme="minorHAnsi" w:cstheme="minorHAnsi"/>
        </w:rPr>
        <w:t>More timely delivery of services</w:t>
      </w:r>
    </w:p>
    <w:p w:rsidR="00451C3A" w:rsidRPr="002B085C" w:rsidRDefault="00C14195" w:rsidP="00A95A0A">
      <w:pPr>
        <w:pStyle w:val="ListParagraph"/>
        <w:numPr>
          <w:ilvl w:val="1"/>
          <w:numId w:val="19"/>
        </w:numPr>
        <w:spacing w:line="240" w:lineRule="auto"/>
        <w:rPr>
          <w:rFonts w:asciiTheme="minorHAnsi" w:hAnsiTheme="minorHAnsi" w:cstheme="minorHAnsi"/>
        </w:rPr>
      </w:pPr>
      <w:r w:rsidRPr="002B085C">
        <w:rPr>
          <w:rFonts w:asciiTheme="minorHAnsi" w:hAnsiTheme="minorHAnsi" w:cstheme="minorHAnsi"/>
        </w:rPr>
        <w:t>Holistic view of client</w:t>
      </w:r>
    </w:p>
    <w:p w:rsidR="00451C3A" w:rsidRPr="002B085C" w:rsidRDefault="00C14195" w:rsidP="00A95A0A">
      <w:pPr>
        <w:pStyle w:val="ListParagraph"/>
        <w:numPr>
          <w:ilvl w:val="0"/>
          <w:numId w:val="16"/>
        </w:numPr>
        <w:spacing w:line="240" w:lineRule="auto"/>
        <w:rPr>
          <w:rFonts w:asciiTheme="minorHAnsi" w:hAnsiTheme="minorHAnsi" w:cstheme="minorHAnsi"/>
        </w:rPr>
      </w:pPr>
      <w:r w:rsidRPr="002B085C">
        <w:rPr>
          <w:rFonts w:asciiTheme="minorHAnsi" w:hAnsiTheme="minorHAnsi" w:cstheme="minorHAnsi"/>
          <w:bCs/>
        </w:rPr>
        <w:t>Improve The Ability Of Workers To Perform Their Jobs</w:t>
      </w:r>
    </w:p>
    <w:p w:rsidR="00451C3A" w:rsidRPr="002B085C" w:rsidRDefault="00C14195" w:rsidP="00A95A0A">
      <w:pPr>
        <w:pStyle w:val="ListParagraph"/>
        <w:numPr>
          <w:ilvl w:val="1"/>
          <w:numId w:val="17"/>
        </w:numPr>
        <w:spacing w:line="240" w:lineRule="auto"/>
        <w:rPr>
          <w:rFonts w:asciiTheme="minorHAnsi" w:hAnsiTheme="minorHAnsi" w:cstheme="minorHAnsi"/>
        </w:rPr>
      </w:pPr>
      <w:r w:rsidRPr="002B085C">
        <w:rPr>
          <w:rFonts w:asciiTheme="minorHAnsi" w:hAnsiTheme="minorHAnsi" w:cstheme="minorHAnsi"/>
        </w:rPr>
        <w:t>Efficient use of workers’ time (less paper, more use of electronic information, elimination of duplicate paperwork)</w:t>
      </w:r>
    </w:p>
    <w:p w:rsidR="00451C3A" w:rsidRPr="002B085C" w:rsidRDefault="00C14195" w:rsidP="00A95A0A">
      <w:pPr>
        <w:pStyle w:val="ListParagraph"/>
        <w:numPr>
          <w:ilvl w:val="1"/>
          <w:numId w:val="17"/>
        </w:numPr>
        <w:spacing w:line="240" w:lineRule="auto"/>
        <w:rPr>
          <w:rFonts w:asciiTheme="minorHAnsi" w:hAnsiTheme="minorHAnsi" w:cstheme="minorHAnsi"/>
        </w:rPr>
      </w:pPr>
      <w:r w:rsidRPr="002B085C">
        <w:rPr>
          <w:rFonts w:asciiTheme="minorHAnsi" w:hAnsiTheme="minorHAnsi" w:cstheme="minorHAnsi"/>
        </w:rPr>
        <w:t>Full view of clients’ needs</w:t>
      </w:r>
    </w:p>
    <w:p w:rsidR="00451C3A" w:rsidRPr="002B085C" w:rsidRDefault="00C14195" w:rsidP="00A95A0A">
      <w:pPr>
        <w:pStyle w:val="ListParagraph"/>
        <w:numPr>
          <w:ilvl w:val="1"/>
          <w:numId w:val="17"/>
        </w:numPr>
        <w:spacing w:line="240" w:lineRule="auto"/>
        <w:rPr>
          <w:rFonts w:asciiTheme="minorHAnsi" w:hAnsiTheme="minorHAnsi" w:cstheme="minorHAnsi"/>
        </w:rPr>
      </w:pPr>
      <w:r w:rsidRPr="002B085C">
        <w:rPr>
          <w:rFonts w:asciiTheme="minorHAnsi" w:hAnsiTheme="minorHAnsi" w:cstheme="minorHAnsi"/>
        </w:rPr>
        <w:t>Ability to accurately match services to client needs</w:t>
      </w:r>
    </w:p>
    <w:p w:rsidR="00451C3A" w:rsidRPr="002B085C" w:rsidRDefault="00C14195" w:rsidP="00A95A0A">
      <w:pPr>
        <w:pStyle w:val="ListParagraph"/>
        <w:numPr>
          <w:ilvl w:val="0"/>
          <w:numId w:val="20"/>
        </w:numPr>
        <w:spacing w:line="240" w:lineRule="auto"/>
        <w:rPr>
          <w:rFonts w:asciiTheme="minorHAnsi" w:hAnsiTheme="minorHAnsi" w:cstheme="minorHAnsi"/>
        </w:rPr>
      </w:pPr>
      <w:r w:rsidRPr="002B085C">
        <w:rPr>
          <w:rFonts w:asciiTheme="minorHAnsi" w:hAnsiTheme="minorHAnsi" w:cstheme="minorHAnsi"/>
          <w:bCs/>
        </w:rPr>
        <w:t>Improve Ability To Manage &amp; Administer Program Operations</w:t>
      </w:r>
    </w:p>
    <w:p w:rsidR="00451C3A" w:rsidRPr="002B085C" w:rsidRDefault="00C14195" w:rsidP="00A95A0A">
      <w:pPr>
        <w:pStyle w:val="ListParagraph"/>
        <w:numPr>
          <w:ilvl w:val="1"/>
          <w:numId w:val="21"/>
        </w:numPr>
        <w:spacing w:line="240" w:lineRule="auto"/>
        <w:rPr>
          <w:rFonts w:asciiTheme="minorHAnsi" w:hAnsiTheme="minorHAnsi" w:cstheme="minorHAnsi"/>
        </w:rPr>
      </w:pPr>
      <w:r w:rsidRPr="002B085C">
        <w:rPr>
          <w:rFonts w:asciiTheme="minorHAnsi" w:hAnsiTheme="minorHAnsi" w:cstheme="minorHAnsi"/>
        </w:rPr>
        <w:t>Identification of duplication &amp; / or gaps in services provided</w:t>
      </w:r>
    </w:p>
    <w:p w:rsidR="00451C3A" w:rsidRPr="002B085C" w:rsidRDefault="00C14195" w:rsidP="00A95A0A">
      <w:pPr>
        <w:pStyle w:val="ListParagraph"/>
        <w:numPr>
          <w:ilvl w:val="1"/>
          <w:numId w:val="21"/>
        </w:numPr>
        <w:spacing w:line="240" w:lineRule="auto"/>
        <w:rPr>
          <w:rFonts w:asciiTheme="minorHAnsi" w:hAnsiTheme="minorHAnsi" w:cstheme="minorHAnsi"/>
        </w:rPr>
      </w:pPr>
      <w:r w:rsidRPr="002B085C">
        <w:rPr>
          <w:rFonts w:asciiTheme="minorHAnsi" w:hAnsiTheme="minorHAnsi" w:cstheme="minorHAnsi"/>
        </w:rPr>
        <w:t>GIS mapping – better identification of geographic needs</w:t>
      </w:r>
    </w:p>
    <w:p w:rsidR="00451C3A" w:rsidRPr="002B085C" w:rsidRDefault="00C14195" w:rsidP="00A95A0A">
      <w:pPr>
        <w:pStyle w:val="ListParagraph"/>
        <w:numPr>
          <w:ilvl w:val="1"/>
          <w:numId w:val="21"/>
        </w:numPr>
        <w:spacing w:line="240" w:lineRule="auto"/>
        <w:rPr>
          <w:rFonts w:asciiTheme="minorHAnsi" w:hAnsiTheme="minorHAnsi" w:cstheme="minorHAnsi"/>
        </w:rPr>
      </w:pPr>
      <w:r w:rsidRPr="002B085C">
        <w:rPr>
          <w:rFonts w:asciiTheme="minorHAnsi" w:hAnsiTheme="minorHAnsi" w:cstheme="minorHAnsi"/>
        </w:rPr>
        <w:t>Management information to improve planning &amp; allocation of resources</w:t>
      </w:r>
    </w:p>
    <w:p w:rsidR="00451C3A" w:rsidRPr="002B085C" w:rsidRDefault="00C14195" w:rsidP="00A95A0A">
      <w:pPr>
        <w:pStyle w:val="ListParagraph"/>
        <w:numPr>
          <w:ilvl w:val="1"/>
          <w:numId w:val="22"/>
        </w:numPr>
        <w:spacing w:line="240" w:lineRule="auto"/>
        <w:rPr>
          <w:rFonts w:asciiTheme="minorHAnsi" w:hAnsiTheme="minorHAnsi" w:cstheme="minorHAnsi"/>
        </w:rPr>
      </w:pPr>
      <w:r w:rsidRPr="002B085C">
        <w:rPr>
          <w:rFonts w:asciiTheme="minorHAnsi" w:hAnsiTheme="minorHAnsi" w:cstheme="minorHAnsi"/>
        </w:rPr>
        <w:t>Improved consolidation of reports – trends, state, federal</w:t>
      </w:r>
    </w:p>
    <w:p w:rsidR="00451C3A" w:rsidRPr="002B085C" w:rsidRDefault="00C14195" w:rsidP="00A95A0A">
      <w:pPr>
        <w:pStyle w:val="ListParagraph"/>
        <w:numPr>
          <w:ilvl w:val="1"/>
          <w:numId w:val="22"/>
        </w:numPr>
        <w:spacing w:line="240" w:lineRule="auto"/>
        <w:rPr>
          <w:rFonts w:asciiTheme="minorHAnsi" w:hAnsiTheme="minorHAnsi" w:cstheme="minorHAnsi"/>
        </w:rPr>
      </w:pPr>
      <w:r w:rsidRPr="002B085C">
        <w:rPr>
          <w:rFonts w:asciiTheme="minorHAnsi" w:hAnsiTheme="minorHAnsi" w:cstheme="minorHAnsi"/>
        </w:rPr>
        <w:t>Better connection between services &amp; fiscal systems</w:t>
      </w:r>
    </w:p>
    <w:p w:rsidR="00451C3A" w:rsidRPr="002B085C" w:rsidRDefault="00C14195" w:rsidP="00A95A0A">
      <w:pPr>
        <w:pStyle w:val="ListParagraph"/>
        <w:numPr>
          <w:ilvl w:val="0"/>
          <w:numId w:val="23"/>
        </w:numPr>
        <w:spacing w:line="240" w:lineRule="auto"/>
        <w:rPr>
          <w:rFonts w:asciiTheme="minorHAnsi" w:hAnsiTheme="minorHAnsi" w:cstheme="minorHAnsi"/>
        </w:rPr>
      </w:pPr>
      <w:r w:rsidRPr="002B085C">
        <w:rPr>
          <w:rFonts w:asciiTheme="minorHAnsi" w:hAnsiTheme="minorHAnsi" w:cstheme="minorHAnsi"/>
          <w:bCs/>
        </w:rPr>
        <w:lastRenderedPageBreak/>
        <w:t>Support the use of this community asset</w:t>
      </w:r>
    </w:p>
    <w:p w:rsidR="00100632" w:rsidRDefault="00100632" w:rsidP="00A6623A">
      <w:pPr>
        <w:pStyle w:val="ListParagraph"/>
        <w:spacing w:after="0" w:line="240" w:lineRule="auto"/>
        <w:rPr>
          <w:rFonts w:asciiTheme="minorHAnsi" w:hAnsiTheme="minorHAnsi" w:cstheme="minorHAnsi"/>
          <w:b/>
        </w:rPr>
      </w:pPr>
    </w:p>
    <w:p w:rsidR="00451C3A" w:rsidRPr="00A95A0A" w:rsidRDefault="00A95A0A" w:rsidP="00A95A0A">
      <w:pPr>
        <w:spacing w:after="0" w:line="240" w:lineRule="auto"/>
        <w:rPr>
          <w:rFonts w:asciiTheme="minorHAnsi" w:hAnsiTheme="minorHAnsi" w:cstheme="minorHAnsi"/>
        </w:rPr>
      </w:pPr>
      <w:r w:rsidRPr="00A95A0A">
        <w:rPr>
          <w:rFonts w:asciiTheme="minorHAnsi" w:hAnsiTheme="minorHAnsi" w:cstheme="minorHAnsi"/>
        </w:rPr>
        <w:t>Ms. Dalton showed some examples of</w:t>
      </w:r>
      <w:r>
        <w:rPr>
          <w:rFonts w:asciiTheme="minorHAnsi" w:hAnsiTheme="minorHAnsi" w:cstheme="minorHAnsi"/>
        </w:rPr>
        <w:t xml:space="preserve"> (1)</w:t>
      </w:r>
      <w:r w:rsidRPr="00A95A0A">
        <w:rPr>
          <w:rFonts w:asciiTheme="minorHAnsi" w:hAnsiTheme="minorHAnsi" w:cstheme="minorHAnsi"/>
        </w:rPr>
        <w:t xml:space="preserve"> how the data are used to inform social workers and policy makers about services received by parents in the child welfare system</w:t>
      </w:r>
      <w:r>
        <w:rPr>
          <w:rFonts w:asciiTheme="minorHAnsi" w:hAnsiTheme="minorHAnsi" w:cstheme="minorHAnsi"/>
        </w:rPr>
        <w:t>; and (2) the percent of Pittsburg Public School students who have involvement with the Allegheny County Department of Human Serv</w:t>
      </w:r>
      <w:r w:rsidR="0098258E">
        <w:rPr>
          <w:rFonts w:asciiTheme="minorHAnsi" w:hAnsiTheme="minorHAnsi" w:cstheme="minorHAnsi"/>
        </w:rPr>
        <w:t>ices</w:t>
      </w:r>
      <w:r w:rsidRPr="00A95A0A">
        <w:rPr>
          <w:rFonts w:asciiTheme="minorHAnsi" w:hAnsiTheme="minorHAnsi" w:cstheme="minorHAnsi"/>
        </w:rPr>
        <w:t xml:space="preserve">.  She pointed out that thorny issues persist in accessing </w:t>
      </w:r>
      <w:r>
        <w:rPr>
          <w:rFonts w:asciiTheme="minorHAnsi" w:hAnsiTheme="minorHAnsi" w:cstheme="minorHAnsi"/>
        </w:rPr>
        <w:t>d</w:t>
      </w:r>
      <w:r w:rsidR="00C14195" w:rsidRPr="00A95A0A">
        <w:rPr>
          <w:rFonts w:asciiTheme="minorHAnsi" w:hAnsiTheme="minorHAnsi" w:cstheme="minorHAnsi"/>
        </w:rPr>
        <w:t xml:space="preserve">rug </w:t>
      </w:r>
      <w:r>
        <w:rPr>
          <w:rFonts w:asciiTheme="minorHAnsi" w:hAnsiTheme="minorHAnsi" w:cstheme="minorHAnsi"/>
        </w:rPr>
        <w:t>and a</w:t>
      </w:r>
      <w:r w:rsidR="00C14195" w:rsidRPr="00A95A0A">
        <w:rPr>
          <w:rFonts w:asciiTheme="minorHAnsi" w:hAnsiTheme="minorHAnsi" w:cstheme="minorHAnsi"/>
        </w:rPr>
        <w:t>lcohol data</w:t>
      </w:r>
      <w:r>
        <w:rPr>
          <w:rFonts w:asciiTheme="minorHAnsi" w:hAnsiTheme="minorHAnsi" w:cstheme="minorHAnsi"/>
        </w:rPr>
        <w:t xml:space="preserve"> because of federal confidentiality requirements</w:t>
      </w:r>
      <w:r w:rsidRPr="00A95A0A">
        <w:rPr>
          <w:rFonts w:asciiTheme="minorHAnsi" w:hAnsiTheme="minorHAnsi" w:cstheme="minorHAnsi"/>
        </w:rPr>
        <w:t xml:space="preserve">; </w:t>
      </w:r>
      <w:r>
        <w:rPr>
          <w:rFonts w:asciiTheme="minorHAnsi" w:hAnsiTheme="minorHAnsi" w:cstheme="minorHAnsi"/>
        </w:rPr>
        <w:t>s</w:t>
      </w:r>
      <w:r w:rsidR="00C14195" w:rsidRPr="00A95A0A">
        <w:rPr>
          <w:rFonts w:asciiTheme="minorHAnsi" w:hAnsiTheme="minorHAnsi" w:cstheme="minorHAnsi"/>
        </w:rPr>
        <w:t>haring detailed data with the courts and probation</w:t>
      </w:r>
      <w:r w:rsidRPr="00A95A0A">
        <w:rPr>
          <w:rFonts w:asciiTheme="minorHAnsi" w:hAnsiTheme="minorHAnsi" w:cstheme="minorHAnsi"/>
        </w:rPr>
        <w:t xml:space="preserve">; and sharing data with schools. </w:t>
      </w:r>
      <w:r>
        <w:rPr>
          <w:rFonts w:asciiTheme="minorHAnsi" w:hAnsiTheme="minorHAnsi" w:cstheme="minorHAnsi"/>
        </w:rPr>
        <w:t xml:space="preserve"> She also noted that data sharing requires a culture change within the child welfare agency and among community service providers.  Ongoing challenges include funding, maintenance of the Data Warehouse, correct use of the data and legal issues associated with confidentiality.</w:t>
      </w:r>
    </w:p>
    <w:p w:rsidR="00A95A0A" w:rsidRPr="00A95A0A" w:rsidRDefault="00A95A0A" w:rsidP="00A95A0A">
      <w:pPr>
        <w:spacing w:after="0" w:line="240" w:lineRule="auto"/>
        <w:rPr>
          <w:rFonts w:asciiTheme="minorHAnsi" w:hAnsiTheme="minorHAnsi" w:cstheme="minorHAnsi"/>
          <w:b/>
        </w:rPr>
      </w:pPr>
    </w:p>
    <w:p w:rsidR="000A2959" w:rsidRPr="0098258E" w:rsidRDefault="00596F77" w:rsidP="0098258E">
      <w:pPr>
        <w:pStyle w:val="ListParagraph"/>
        <w:numPr>
          <w:ilvl w:val="0"/>
          <w:numId w:val="1"/>
        </w:numPr>
        <w:spacing w:after="0" w:line="240" w:lineRule="auto"/>
        <w:rPr>
          <w:rFonts w:asciiTheme="minorHAnsi" w:hAnsiTheme="minorHAnsi" w:cstheme="minorHAnsi"/>
          <w:b/>
        </w:rPr>
      </w:pPr>
      <w:r w:rsidRPr="00A64A51">
        <w:rPr>
          <w:rFonts w:asciiTheme="minorHAnsi" w:hAnsiTheme="minorHAnsi" w:cstheme="minorHAnsi"/>
          <w:b/>
          <w:u w:val="single"/>
        </w:rPr>
        <w:t>Update from Commercially Sexually Exploited Children (CSEC)</w:t>
      </w:r>
      <w:r w:rsidRPr="00A64A51">
        <w:rPr>
          <w:rFonts w:asciiTheme="minorHAnsi" w:hAnsiTheme="minorHAnsi" w:cstheme="minorHAnsi"/>
          <w:u w:val="single"/>
        </w:rPr>
        <w:t xml:space="preserve"> </w:t>
      </w:r>
      <w:r w:rsidRPr="00A64A51">
        <w:rPr>
          <w:rFonts w:asciiTheme="minorHAnsi" w:hAnsiTheme="minorHAnsi" w:cstheme="minorHAnsi"/>
          <w:b/>
          <w:u w:val="single"/>
        </w:rPr>
        <w:t>Work</w:t>
      </w:r>
      <w:r w:rsidR="00AB1D9D">
        <w:rPr>
          <w:rFonts w:asciiTheme="minorHAnsi" w:hAnsiTheme="minorHAnsi" w:cstheme="minorHAnsi"/>
          <w:b/>
          <w:u w:val="single"/>
        </w:rPr>
        <w:t xml:space="preserve"> G</w:t>
      </w:r>
      <w:r w:rsidRPr="00A64A51">
        <w:rPr>
          <w:rFonts w:asciiTheme="minorHAnsi" w:hAnsiTheme="minorHAnsi" w:cstheme="minorHAnsi"/>
          <w:b/>
          <w:u w:val="single"/>
        </w:rPr>
        <w:t>roup</w:t>
      </w:r>
      <w:r w:rsidR="00755D75" w:rsidRPr="00A64A51">
        <w:rPr>
          <w:rFonts w:asciiTheme="minorHAnsi" w:hAnsiTheme="minorHAnsi" w:cstheme="minorHAnsi"/>
          <w:b/>
          <w:u w:val="single"/>
        </w:rPr>
        <w:t xml:space="preserve"> </w:t>
      </w:r>
    </w:p>
    <w:p w:rsidR="0098258E" w:rsidRDefault="0098258E" w:rsidP="0098258E">
      <w:pPr>
        <w:spacing w:after="0" w:line="240" w:lineRule="auto"/>
        <w:rPr>
          <w:rFonts w:asciiTheme="minorHAnsi" w:hAnsiTheme="minorHAnsi" w:cstheme="minorHAnsi"/>
        </w:rPr>
      </w:pPr>
      <w:r w:rsidRPr="0098258E">
        <w:rPr>
          <w:rFonts w:asciiTheme="minorHAnsi" w:hAnsiTheme="minorHAnsi" w:cstheme="minorHAnsi"/>
        </w:rPr>
        <w:t>Justice Raye</w:t>
      </w:r>
      <w:r>
        <w:rPr>
          <w:rFonts w:asciiTheme="minorHAnsi" w:hAnsiTheme="minorHAnsi" w:cstheme="minorHAnsi"/>
        </w:rPr>
        <w:t xml:space="preserve"> called on Kate Walker to present a status report from the CSEC Workgroup.  Kate stated that the </w:t>
      </w:r>
    </w:p>
    <w:p w:rsidR="0098258E" w:rsidRDefault="0098258E" w:rsidP="0098258E">
      <w:pPr>
        <w:spacing w:after="0" w:line="240" w:lineRule="auto"/>
        <w:rPr>
          <w:color w:val="000000"/>
        </w:rPr>
      </w:pPr>
      <w:proofErr w:type="gramStart"/>
      <w:r w:rsidRPr="0098258E">
        <w:rPr>
          <w:color w:val="000000"/>
        </w:rPr>
        <w:t>purpose</w:t>
      </w:r>
      <w:proofErr w:type="gramEnd"/>
      <w:r w:rsidRPr="0098258E">
        <w:rPr>
          <w:color w:val="000000"/>
        </w:rPr>
        <w:t xml:space="preserve"> of presentation </w:t>
      </w:r>
      <w:r>
        <w:rPr>
          <w:color w:val="000000"/>
        </w:rPr>
        <w:t>was</w:t>
      </w:r>
      <w:r w:rsidRPr="0098258E">
        <w:rPr>
          <w:color w:val="000000"/>
        </w:rPr>
        <w:t xml:space="preserve"> to build on the information shared at the September meeting by providing highlights of the CSEC report that is in process.</w:t>
      </w:r>
      <w:r>
        <w:rPr>
          <w:color w:val="000000"/>
        </w:rPr>
        <w:t xml:space="preserve">  The </w:t>
      </w:r>
      <w:r w:rsidRPr="0098258E">
        <w:rPr>
          <w:color w:val="000000"/>
        </w:rPr>
        <w:t>CSEC Work</w:t>
      </w:r>
      <w:r w:rsidR="00AB1D9D">
        <w:rPr>
          <w:color w:val="000000"/>
        </w:rPr>
        <w:t xml:space="preserve"> Gr</w:t>
      </w:r>
      <w:r w:rsidRPr="0098258E">
        <w:rPr>
          <w:color w:val="000000"/>
        </w:rPr>
        <w:t>oup is preparing a comprehensive, scholarly paper that examines the problem and makes recommendations</w:t>
      </w:r>
      <w:r w:rsidR="00AB1D9D">
        <w:rPr>
          <w:color w:val="000000"/>
        </w:rPr>
        <w:t xml:space="preserve"> and the CSEC Fact Sheets distributed at the meeting distill the essence of the paper</w:t>
      </w:r>
      <w:r w:rsidRPr="0098258E">
        <w:rPr>
          <w:color w:val="000000"/>
        </w:rPr>
        <w:t>.</w:t>
      </w:r>
      <w:r>
        <w:rPr>
          <w:color w:val="000000"/>
        </w:rPr>
        <w:t xml:space="preserve">   </w:t>
      </w:r>
      <w:r w:rsidR="00AB1D9D">
        <w:rPr>
          <w:color w:val="000000"/>
        </w:rPr>
        <w:t>The CSEC Work Group’s efforts</w:t>
      </w:r>
      <w:r>
        <w:rPr>
          <w:color w:val="000000"/>
        </w:rPr>
        <w:t xml:space="preserve"> complement things that are already happening such as Prop 35, the Attorney General’s report and the recent Task Force formed by the Los Angeles County Board of Supervisors.  </w:t>
      </w:r>
      <w:r w:rsidR="00AB1D9D">
        <w:rPr>
          <w:color w:val="000000"/>
        </w:rPr>
        <w:t xml:space="preserve">The Work Group plans to present the final report with recommendations at the March Council meeting.  </w:t>
      </w:r>
    </w:p>
    <w:p w:rsidR="00AB1D9D" w:rsidRDefault="00AB1D9D" w:rsidP="0098258E">
      <w:pPr>
        <w:spacing w:after="0" w:line="240" w:lineRule="auto"/>
        <w:rPr>
          <w:color w:val="000000"/>
        </w:rPr>
      </w:pPr>
    </w:p>
    <w:p w:rsidR="0098258E" w:rsidRDefault="00AB1D9D" w:rsidP="0098258E">
      <w:pPr>
        <w:spacing w:after="0" w:line="240" w:lineRule="auto"/>
        <w:rPr>
          <w:color w:val="000000"/>
        </w:rPr>
      </w:pPr>
      <w:r>
        <w:rPr>
          <w:color w:val="000000"/>
        </w:rPr>
        <w:t xml:space="preserve">Kate then introduced Nola Brantley, Executive Director of MISSSEY, Motivating, Inspiring, Supporting and Serving Sexually Exploited Youth).  </w:t>
      </w:r>
      <w:r w:rsidR="00D77427">
        <w:rPr>
          <w:color w:val="000000"/>
        </w:rPr>
        <w:t xml:space="preserve">Nola </w:t>
      </w:r>
      <w:r>
        <w:rPr>
          <w:color w:val="000000"/>
        </w:rPr>
        <w:t xml:space="preserve">informed Council members that many CSEC are also involved with the child welfare system.  She described the efforts of her organization and others to serve CSEC throughout California, including training social workers and policy makers about the problem and establishing programs specifically aimed at serving CSEC. </w:t>
      </w:r>
      <w:r w:rsidR="00D77427">
        <w:rPr>
          <w:color w:val="000000"/>
        </w:rPr>
        <w:t xml:space="preserve"> Nola applauded programs established in Alameda, Sacramento and Los Angeles Counties as models for other counties to build on. </w:t>
      </w:r>
    </w:p>
    <w:p w:rsidR="00AB1D9D" w:rsidRDefault="00AB1D9D" w:rsidP="0098258E">
      <w:pPr>
        <w:spacing w:after="0" w:line="240" w:lineRule="auto"/>
        <w:rPr>
          <w:color w:val="000000"/>
        </w:rPr>
      </w:pPr>
    </w:p>
    <w:p w:rsidR="00AB1D9D" w:rsidRDefault="00AB1D9D" w:rsidP="0098258E">
      <w:pPr>
        <w:spacing w:after="0" w:line="240" w:lineRule="auto"/>
        <w:rPr>
          <w:color w:val="000000"/>
        </w:rPr>
      </w:pPr>
      <w:r>
        <w:rPr>
          <w:color w:val="000000"/>
        </w:rPr>
        <w:t xml:space="preserve">Judge Boulware Eurie and Patrick Gardner joined Kate and Nola to engage Council members in a discussion.  </w:t>
      </w:r>
      <w:r w:rsidR="00D77427">
        <w:rPr>
          <w:color w:val="000000"/>
        </w:rPr>
        <w:t>S</w:t>
      </w:r>
      <w:r>
        <w:rPr>
          <w:color w:val="000000"/>
        </w:rPr>
        <w:t xml:space="preserve">uggestions </w:t>
      </w:r>
      <w:r w:rsidR="00D77427">
        <w:rPr>
          <w:color w:val="000000"/>
        </w:rPr>
        <w:t>included (1)</w:t>
      </w:r>
      <w:r>
        <w:rPr>
          <w:color w:val="000000"/>
        </w:rPr>
        <w:t xml:space="preserve"> add a category to CWS/CMS that would capture data on children reported </w:t>
      </w:r>
      <w:r w:rsidR="00D77427">
        <w:rPr>
          <w:color w:val="000000"/>
        </w:rPr>
        <w:t>to child welfare system as CSEC victims or who are already in the system when they become commercially sexually exploited; (2) staff training across all systems serving youth regarding the dynamics of CSEC and the impact on victims; (3) create specialized placements and safe houses for CSEC victims; and (4) create interventions that incorporate promising practices for addressing the trauma experienced by CSEC victims.</w:t>
      </w:r>
    </w:p>
    <w:p w:rsidR="00D77427" w:rsidRDefault="00D77427" w:rsidP="0098258E">
      <w:pPr>
        <w:spacing w:after="0" w:line="240" w:lineRule="auto"/>
        <w:rPr>
          <w:color w:val="000000"/>
        </w:rPr>
      </w:pPr>
    </w:p>
    <w:p w:rsidR="0098258E" w:rsidRDefault="00D77427" w:rsidP="0098258E">
      <w:pPr>
        <w:spacing w:after="0" w:line="240" w:lineRule="auto"/>
        <w:rPr>
          <w:color w:val="000000"/>
        </w:rPr>
      </w:pPr>
      <w:r>
        <w:rPr>
          <w:color w:val="000000"/>
        </w:rPr>
        <w:t>David Ambrose pointed out that CSEC victims are developmentally at the stage of “sexual awakening” and that by appropriately helping all youth learn about se</w:t>
      </w:r>
      <w:r w:rsidR="003268A0">
        <w:rPr>
          <w:color w:val="000000"/>
        </w:rPr>
        <w:t>xual development we may also give them opportunities to talk about sexual exploitation.  Philip Browning expressed that there may be need for further legislation to clarify public policy for serving CSEC, especially if there is to be an increased role for the child welfare system.</w:t>
      </w:r>
    </w:p>
    <w:p w:rsidR="003268A0" w:rsidRDefault="003268A0" w:rsidP="0098258E">
      <w:pPr>
        <w:spacing w:after="0" w:line="240" w:lineRule="auto"/>
        <w:rPr>
          <w:color w:val="000000"/>
        </w:rPr>
      </w:pPr>
    </w:p>
    <w:p w:rsidR="00BC1D9E" w:rsidRPr="00A64A51" w:rsidRDefault="00F000AE" w:rsidP="0098258E">
      <w:pPr>
        <w:pStyle w:val="ListParagraph"/>
        <w:numPr>
          <w:ilvl w:val="0"/>
          <w:numId w:val="1"/>
        </w:numPr>
        <w:spacing w:after="0" w:line="240" w:lineRule="auto"/>
        <w:rPr>
          <w:rFonts w:asciiTheme="minorHAnsi" w:hAnsiTheme="minorHAnsi" w:cstheme="minorHAnsi"/>
          <w:b/>
          <w:u w:val="single"/>
        </w:rPr>
      </w:pPr>
      <w:r w:rsidRPr="00A64A51">
        <w:rPr>
          <w:rFonts w:asciiTheme="minorHAnsi" w:hAnsiTheme="minorHAnsi" w:cstheme="minorHAnsi"/>
          <w:b/>
          <w:u w:val="single"/>
        </w:rPr>
        <w:t>Status Reports from Committee</w:t>
      </w:r>
      <w:r w:rsidR="00017533" w:rsidRPr="00A64A51">
        <w:rPr>
          <w:rFonts w:asciiTheme="minorHAnsi" w:hAnsiTheme="minorHAnsi" w:cstheme="minorHAnsi"/>
          <w:b/>
          <w:u w:val="single"/>
        </w:rPr>
        <w:t>s and Task Forces</w:t>
      </w:r>
    </w:p>
    <w:p w:rsidR="00A217A5" w:rsidRPr="00936482" w:rsidRDefault="009213DE" w:rsidP="00936482">
      <w:pPr>
        <w:pStyle w:val="ListParagraph"/>
        <w:numPr>
          <w:ilvl w:val="0"/>
          <w:numId w:val="30"/>
        </w:numPr>
        <w:spacing w:after="0" w:line="240" w:lineRule="auto"/>
        <w:rPr>
          <w:rFonts w:asciiTheme="minorHAnsi" w:hAnsiTheme="minorHAnsi" w:cstheme="minorHAnsi"/>
        </w:rPr>
      </w:pPr>
      <w:r w:rsidRPr="00504C66">
        <w:rPr>
          <w:rFonts w:asciiTheme="minorHAnsi" w:hAnsiTheme="minorHAnsi" w:cstheme="minorHAnsi"/>
          <w:b/>
        </w:rPr>
        <w:t>Prevention/Early Intervention</w:t>
      </w:r>
      <w:r w:rsidR="00B92CE6" w:rsidRPr="00504C66">
        <w:rPr>
          <w:rFonts w:asciiTheme="minorHAnsi" w:hAnsiTheme="minorHAnsi" w:cstheme="minorHAnsi"/>
          <w:b/>
        </w:rPr>
        <w:t xml:space="preserve"> Committee</w:t>
      </w:r>
    </w:p>
    <w:p w:rsidR="00DE75C2" w:rsidRPr="00936482" w:rsidRDefault="00DE75C2" w:rsidP="00936482">
      <w:pPr>
        <w:spacing w:after="0" w:line="240" w:lineRule="auto"/>
        <w:ind w:left="720"/>
        <w:rPr>
          <w:rFonts w:asciiTheme="minorHAnsi" w:hAnsiTheme="minorHAnsi" w:cstheme="minorHAnsi"/>
        </w:rPr>
      </w:pPr>
      <w:r w:rsidRPr="00936482">
        <w:rPr>
          <w:rFonts w:asciiTheme="minorHAnsi" w:hAnsiTheme="minorHAnsi" w:cstheme="minorHAnsi"/>
        </w:rPr>
        <w:t>Members of the Prevention/Early Intervention Committee served as outreach hosts to share the Differential Response Framework adopted by the Council in September 2011. The DR Framework was well received. A few questions were raised as to how the document would be used in the longer term.</w:t>
      </w:r>
    </w:p>
    <w:p w:rsidR="00DE75C2" w:rsidRPr="00936482" w:rsidRDefault="00DE75C2" w:rsidP="00936482">
      <w:pPr>
        <w:spacing w:after="0" w:line="240" w:lineRule="auto"/>
        <w:ind w:left="720"/>
        <w:rPr>
          <w:rFonts w:asciiTheme="minorHAnsi" w:hAnsiTheme="minorHAnsi" w:cstheme="minorHAnsi"/>
        </w:rPr>
      </w:pPr>
      <w:r w:rsidRPr="00936482">
        <w:rPr>
          <w:rFonts w:asciiTheme="minorHAnsi" w:hAnsiTheme="minorHAnsi" w:cstheme="minorHAnsi"/>
        </w:rPr>
        <w:lastRenderedPageBreak/>
        <w:t xml:space="preserve">In partnership with the California Department of Social Services, the PEI Committee conducted a brief survey of the 11 pilot counties who were the first to implement DR in California. </w:t>
      </w:r>
      <w:r w:rsidRPr="00936482">
        <w:rPr>
          <w:rFonts w:asciiTheme="minorHAnsi" w:hAnsiTheme="minorHAnsi" w:cstheme="minorHAnsi"/>
          <w:u w:val="single"/>
        </w:rPr>
        <w:t>The purpose of the survey was to learn more about</w:t>
      </w:r>
      <w:r w:rsidRPr="00936482">
        <w:rPr>
          <w:rFonts w:asciiTheme="minorHAnsi" w:hAnsiTheme="minorHAnsi" w:cstheme="minorHAnsi"/>
        </w:rPr>
        <w:t>:</w:t>
      </w:r>
    </w:p>
    <w:p w:rsidR="00DE75C2" w:rsidRPr="00936482" w:rsidRDefault="00DE75C2" w:rsidP="00936482">
      <w:pPr>
        <w:pStyle w:val="ListParagraph"/>
        <w:numPr>
          <w:ilvl w:val="0"/>
          <w:numId w:val="31"/>
        </w:numPr>
        <w:spacing w:after="0" w:line="240" w:lineRule="auto"/>
        <w:ind w:left="1440" w:right="-720"/>
        <w:rPr>
          <w:rFonts w:asciiTheme="minorHAnsi" w:hAnsiTheme="minorHAnsi" w:cstheme="minorHAnsi"/>
        </w:rPr>
      </w:pPr>
      <w:r w:rsidRPr="00936482">
        <w:rPr>
          <w:rFonts w:asciiTheme="minorHAnsi" w:hAnsiTheme="minorHAnsi" w:cstheme="minorHAnsi"/>
        </w:rPr>
        <w:t>What counties are doing now to implement Differential Response and/or other prevention frameworks</w:t>
      </w:r>
    </w:p>
    <w:p w:rsidR="00DE75C2" w:rsidRPr="00936482" w:rsidRDefault="00DE75C2" w:rsidP="00936482">
      <w:pPr>
        <w:pStyle w:val="ListParagraph"/>
        <w:numPr>
          <w:ilvl w:val="0"/>
          <w:numId w:val="31"/>
        </w:numPr>
        <w:spacing w:after="0" w:line="240" w:lineRule="auto"/>
        <w:ind w:left="1440" w:right="-18"/>
        <w:rPr>
          <w:rFonts w:asciiTheme="minorHAnsi" w:hAnsiTheme="minorHAnsi" w:cstheme="minorHAnsi"/>
        </w:rPr>
      </w:pPr>
      <w:r w:rsidRPr="00936482">
        <w:rPr>
          <w:rFonts w:asciiTheme="minorHAnsi" w:hAnsiTheme="minorHAnsi" w:cstheme="minorHAnsi"/>
        </w:rPr>
        <w:t>Opportunities that facilitate and barriers that impede full implementation of prevention activities</w:t>
      </w:r>
    </w:p>
    <w:p w:rsidR="00DE75C2" w:rsidRPr="00936482" w:rsidRDefault="00DE75C2" w:rsidP="00936482">
      <w:pPr>
        <w:pStyle w:val="ListParagraph"/>
        <w:numPr>
          <w:ilvl w:val="0"/>
          <w:numId w:val="31"/>
        </w:numPr>
        <w:spacing w:after="0" w:line="240" w:lineRule="auto"/>
        <w:ind w:left="1440" w:right="-720"/>
        <w:rPr>
          <w:rFonts w:asciiTheme="minorHAnsi" w:hAnsiTheme="minorHAnsi" w:cstheme="minorHAnsi"/>
        </w:rPr>
      </w:pPr>
      <w:r w:rsidRPr="00936482">
        <w:rPr>
          <w:rFonts w:asciiTheme="minorHAnsi" w:hAnsiTheme="minorHAnsi" w:cstheme="minorHAnsi"/>
        </w:rPr>
        <w:t>What counties need in order to fully implement the prevention activities appropriate for their county</w:t>
      </w:r>
    </w:p>
    <w:p w:rsidR="00936482" w:rsidRDefault="00936482" w:rsidP="00936482">
      <w:pPr>
        <w:spacing w:after="0" w:line="240" w:lineRule="auto"/>
        <w:ind w:left="720"/>
        <w:rPr>
          <w:rFonts w:asciiTheme="minorHAnsi" w:hAnsiTheme="minorHAnsi" w:cstheme="minorHAnsi"/>
          <w:i/>
        </w:rPr>
      </w:pPr>
    </w:p>
    <w:p w:rsidR="00DE75C2" w:rsidRPr="00936482" w:rsidRDefault="00DE75C2" w:rsidP="00936482">
      <w:pPr>
        <w:spacing w:after="0" w:line="240" w:lineRule="auto"/>
        <w:ind w:left="720"/>
        <w:rPr>
          <w:rFonts w:asciiTheme="minorHAnsi" w:hAnsiTheme="minorHAnsi" w:cstheme="minorHAnsi"/>
          <w:i/>
        </w:rPr>
      </w:pPr>
      <w:r w:rsidRPr="00936482">
        <w:rPr>
          <w:rFonts w:asciiTheme="minorHAnsi" w:hAnsiTheme="minorHAnsi" w:cstheme="minorHAnsi"/>
          <w:i/>
        </w:rPr>
        <w:t>Survey Results</w:t>
      </w:r>
    </w:p>
    <w:p w:rsidR="00DE75C2" w:rsidRPr="00936482" w:rsidRDefault="00DE75C2" w:rsidP="00936482">
      <w:pPr>
        <w:spacing w:after="0" w:line="240" w:lineRule="auto"/>
        <w:ind w:left="720"/>
        <w:rPr>
          <w:rFonts w:asciiTheme="minorHAnsi" w:hAnsiTheme="minorHAnsi" w:cstheme="minorHAnsi"/>
        </w:rPr>
      </w:pPr>
      <w:r w:rsidRPr="00936482">
        <w:rPr>
          <w:rFonts w:asciiTheme="minorHAnsi" w:hAnsiTheme="minorHAnsi" w:cstheme="minorHAnsi"/>
        </w:rPr>
        <w:t xml:space="preserve">It </w:t>
      </w:r>
      <w:r w:rsidR="00FB561D" w:rsidRPr="00936482">
        <w:rPr>
          <w:rFonts w:asciiTheme="minorHAnsi" w:hAnsiTheme="minorHAnsi" w:cstheme="minorHAnsi"/>
        </w:rPr>
        <w:t>i</w:t>
      </w:r>
      <w:r w:rsidRPr="00936482">
        <w:rPr>
          <w:rFonts w:asciiTheme="minorHAnsi" w:hAnsiTheme="minorHAnsi" w:cstheme="minorHAnsi"/>
        </w:rPr>
        <w:t>s evident that counties want to implement prevention activities, including Differential Response.  However, multiple counties reported reducing or eliminating DR activities due to funding constraints. (Funding is the only barrier to increased implementation cited consistently by counties.)There is currently a heavy reliance on First Five funding and most counties are finding ways to implement some form of prevention framework.</w:t>
      </w:r>
    </w:p>
    <w:p w:rsidR="003268A0" w:rsidRPr="00A64A51" w:rsidRDefault="003268A0" w:rsidP="00A6623A">
      <w:pPr>
        <w:pStyle w:val="ListParagraph"/>
        <w:spacing w:after="0" w:line="240" w:lineRule="auto"/>
        <w:ind w:left="1080"/>
        <w:rPr>
          <w:rFonts w:asciiTheme="minorHAnsi" w:hAnsiTheme="minorHAnsi" w:cstheme="minorHAnsi"/>
          <w:color w:val="333333"/>
        </w:rPr>
      </w:pPr>
    </w:p>
    <w:p w:rsidR="00B92CE6" w:rsidRPr="00936482" w:rsidRDefault="00B92CE6" w:rsidP="00F76750">
      <w:pPr>
        <w:pStyle w:val="ListParagraph"/>
        <w:numPr>
          <w:ilvl w:val="0"/>
          <w:numId w:val="30"/>
        </w:numPr>
        <w:spacing w:after="0" w:line="240" w:lineRule="auto"/>
        <w:rPr>
          <w:rFonts w:asciiTheme="minorHAnsi" w:hAnsiTheme="minorHAnsi" w:cstheme="minorHAnsi"/>
          <w:b/>
        </w:rPr>
      </w:pPr>
      <w:r w:rsidRPr="00936482">
        <w:rPr>
          <w:rFonts w:asciiTheme="minorHAnsi" w:hAnsiTheme="minorHAnsi" w:cstheme="minorHAnsi"/>
          <w:b/>
        </w:rPr>
        <w:t>Permanency Committee</w:t>
      </w:r>
    </w:p>
    <w:p w:rsidR="00936482" w:rsidRPr="00936482" w:rsidRDefault="00936482" w:rsidP="00936482">
      <w:pPr>
        <w:ind w:left="720"/>
        <w:rPr>
          <w:color w:val="000000" w:themeColor="text1"/>
        </w:rPr>
      </w:pPr>
      <w:r w:rsidRPr="00936482">
        <w:rPr>
          <w:color w:val="000000" w:themeColor="text1"/>
        </w:rPr>
        <w:t>Robin Allen reported that the Committee is</w:t>
      </w:r>
      <w:r w:rsidRPr="00936482">
        <w:rPr>
          <w:color w:val="000000" w:themeColor="text1"/>
        </w:rPr>
        <w:t xml:space="preserve"> working on the recommendations for </w:t>
      </w:r>
      <w:r w:rsidRPr="00936482">
        <w:rPr>
          <w:color w:val="000000" w:themeColor="text1"/>
        </w:rPr>
        <w:t>goal of</w:t>
      </w:r>
      <w:r w:rsidRPr="00936482">
        <w:rPr>
          <w:color w:val="000000" w:themeColor="text1"/>
        </w:rPr>
        <w:t xml:space="preserve"> increas</w:t>
      </w:r>
      <w:r w:rsidRPr="00936482">
        <w:rPr>
          <w:color w:val="000000" w:themeColor="text1"/>
        </w:rPr>
        <w:t>ing</w:t>
      </w:r>
      <w:r w:rsidRPr="00936482">
        <w:rPr>
          <w:color w:val="000000" w:themeColor="text1"/>
        </w:rPr>
        <w:t xml:space="preserve"> </w:t>
      </w:r>
      <w:r w:rsidRPr="00936482">
        <w:rPr>
          <w:color w:val="000000" w:themeColor="text1"/>
        </w:rPr>
        <w:t xml:space="preserve">family </w:t>
      </w:r>
      <w:r w:rsidRPr="00936482">
        <w:rPr>
          <w:color w:val="000000" w:themeColor="text1"/>
        </w:rPr>
        <w:t>reunification and reduc</w:t>
      </w:r>
      <w:r w:rsidRPr="00936482">
        <w:rPr>
          <w:color w:val="000000" w:themeColor="text1"/>
        </w:rPr>
        <w:t>ing</w:t>
      </w:r>
      <w:r w:rsidRPr="00936482">
        <w:rPr>
          <w:color w:val="000000" w:themeColor="text1"/>
        </w:rPr>
        <w:t xml:space="preserve"> reentry</w:t>
      </w:r>
      <w:r w:rsidRPr="00936482">
        <w:rPr>
          <w:color w:val="000000" w:themeColor="text1"/>
        </w:rPr>
        <w:t xml:space="preserve"> of children to foster care</w:t>
      </w:r>
      <w:r w:rsidRPr="00936482">
        <w:rPr>
          <w:color w:val="000000" w:themeColor="text1"/>
        </w:rPr>
        <w:t>.</w:t>
      </w:r>
      <w:r w:rsidRPr="00936482">
        <w:rPr>
          <w:color w:val="000000" w:themeColor="text1"/>
        </w:rPr>
        <w:t xml:space="preserve">  </w:t>
      </w:r>
      <w:r w:rsidRPr="00936482">
        <w:rPr>
          <w:color w:val="000000" w:themeColor="text1"/>
        </w:rPr>
        <w:t xml:space="preserve"> </w:t>
      </w:r>
      <w:r w:rsidRPr="00936482">
        <w:rPr>
          <w:color w:val="000000" w:themeColor="text1"/>
        </w:rPr>
        <w:t>She also asked Council members for feedback on whether to include</w:t>
      </w:r>
      <w:r w:rsidRPr="00936482">
        <w:rPr>
          <w:color w:val="000000" w:themeColor="text1"/>
        </w:rPr>
        <w:t xml:space="preserve"> probation youth in </w:t>
      </w:r>
      <w:r w:rsidRPr="00936482">
        <w:rPr>
          <w:color w:val="000000" w:themeColor="text1"/>
        </w:rPr>
        <w:t>the</w:t>
      </w:r>
      <w:r w:rsidRPr="00936482">
        <w:rPr>
          <w:color w:val="000000" w:themeColor="text1"/>
        </w:rPr>
        <w:t xml:space="preserve"> recommendations</w:t>
      </w:r>
      <w:r w:rsidRPr="00936482">
        <w:rPr>
          <w:color w:val="000000" w:themeColor="text1"/>
        </w:rPr>
        <w:t>.</w:t>
      </w:r>
    </w:p>
    <w:p w:rsidR="003268A0" w:rsidRPr="003268A0" w:rsidRDefault="00B92CE6" w:rsidP="00504C66">
      <w:pPr>
        <w:pStyle w:val="ListParagraph"/>
        <w:numPr>
          <w:ilvl w:val="0"/>
          <w:numId w:val="29"/>
        </w:numPr>
        <w:spacing w:after="0" w:line="240" w:lineRule="auto"/>
        <w:ind w:left="720"/>
        <w:rPr>
          <w:rFonts w:asciiTheme="minorHAnsi" w:hAnsiTheme="minorHAnsi" w:cstheme="minorHAnsi"/>
        </w:rPr>
      </w:pPr>
      <w:r w:rsidRPr="003268A0">
        <w:rPr>
          <w:rFonts w:asciiTheme="minorHAnsi" w:hAnsiTheme="minorHAnsi" w:cstheme="minorHAnsi"/>
          <w:b/>
        </w:rPr>
        <w:t>Child Development and Successful Youth Transitions Committee</w:t>
      </w:r>
      <w:r w:rsidRPr="003268A0">
        <w:rPr>
          <w:rFonts w:asciiTheme="minorHAnsi" w:hAnsiTheme="minorHAnsi" w:cstheme="minorHAnsi"/>
        </w:rPr>
        <w:br/>
      </w:r>
      <w:r w:rsidR="003268A0" w:rsidRPr="003268A0">
        <w:rPr>
          <w:rFonts w:asciiTheme="minorHAnsi" w:hAnsiTheme="minorHAnsi" w:cstheme="minorHAnsi"/>
        </w:rPr>
        <w:t xml:space="preserve">Gordon Jackson stated that the Committee is 45 members strong – a mix of Council members and representatives from state departments, counties, nonprofit direct service providers, </w:t>
      </w:r>
      <w:proofErr w:type="gramStart"/>
      <w:r w:rsidR="003268A0" w:rsidRPr="003268A0">
        <w:rPr>
          <w:rFonts w:asciiTheme="minorHAnsi" w:hAnsiTheme="minorHAnsi" w:cstheme="minorHAnsi"/>
        </w:rPr>
        <w:t>education</w:t>
      </w:r>
      <w:proofErr w:type="gramEnd"/>
      <w:r w:rsidR="003268A0" w:rsidRPr="003268A0">
        <w:rPr>
          <w:rFonts w:asciiTheme="minorHAnsi" w:hAnsiTheme="minorHAnsi" w:cstheme="minorHAnsi"/>
        </w:rPr>
        <w:t xml:space="preserve">, health and advocacy groups.  At the last Council meeting that a question was raised regarding whether or not the Committee had too broad a scope and should be divided into two Committees.  Gordon reported that Committee members were unanimous in their opinion that we should remain one Committee.  </w:t>
      </w:r>
    </w:p>
    <w:p w:rsidR="003268A0" w:rsidRDefault="003268A0" w:rsidP="00504C66">
      <w:pPr>
        <w:pStyle w:val="ListParagraph"/>
        <w:spacing w:after="0" w:line="240" w:lineRule="auto"/>
        <w:rPr>
          <w:rFonts w:asciiTheme="minorHAnsi" w:hAnsiTheme="minorHAnsi" w:cstheme="minorHAnsi"/>
        </w:rPr>
      </w:pPr>
    </w:p>
    <w:p w:rsidR="003268A0" w:rsidRDefault="003268A0" w:rsidP="00504C66">
      <w:pPr>
        <w:pStyle w:val="ListParagraph"/>
        <w:spacing w:after="0" w:line="240" w:lineRule="auto"/>
        <w:rPr>
          <w:rFonts w:asciiTheme="minorHAnsi" w:hAnsiTheme="minorHAnsi" w:cstheme="minorHAnsi"/>
        </w:rPr>
      </w:pPr>
      <w:r>
        <w:rPr>
          <w:rFonts w:asciiTheme="minorHAnsi" w:hAnsiTheme="minorHAnsi" w:cstheme="minorHAnsi"/>
        </w:rPr>
        <w:t>The Committee’s agenda for the afternoon included:</w:t>
      </w:r>
    </w:p>
    <w:p w:rsidR="003268A0" w:rsidRDefault="003268A0" w:rsidP="00504C66">
      <w:pPr>
        <w:pStyle w:val="ListParagraph"/>
        <w:numPr>
          <w:ilvl w:val="1"/>
          <w:numId w:val="28"/>
        </w:numPr>
        <w:spacing w:after="0" w:line="240" w:lineRule="auto"/>
        <w:ind w:left="1440"/>
        <w:rPr>
          <w:rFonts w:asciiTheme="minorHAnsi" w:hAnsiTheme="minorHAnsi" w:cstheme="minorHAnsi"/>
        </w:rPr>
      </w:pPr>
      <w:r>
        <w:rPr>
          <w:rFonts w:asciiTheme="minorHAnsi" w:hAnsiTheme="minorHAnsi" w:cstheme="minorHAnsi"/>
        </w:rPr>
        <w:t>The issue of “partial credit” to ensure that foster children who change schools can accumulate credits from each school and not be denied graduation when they have completed the required work;</w:t>
      </w:r>
    </w:p>
    <w:p w:rsidR="003268A0" w:rsidRDefault="003268A0" w:rsidP="00504C66">
      <w:pPr>
        <w:pStyle w:val="ListParagraph"/>
        <w:numPr>
          <w:ilvl w:val="1"/>
          <w:numId w:val="28"/>
        </w:numPr>
        <w:spacing w:after="0" w:line="240" w:lineRule="auto"/>
        <w:ind w:left="1440"/>
        <w:rPr>
          <w:rFonts w:asciiTheme="minorHAnsi" w:hAnsiTheme="minorHAnsi" w:cstheme="minorHAnsi"/>
        </w:rPr>
      </w:pPr>
      <w:r>
        <w:rPr>
          <w:rFonts w:asciiTheme="minorHAnsi" w:hAnsiTheme="minorHAnsi" w:cstheme="minorHAnsi"/>
        </w:rPr>
        <w:t>The services to</w:t>
      </w:r>
      <w:r w:rsidRPr="00FE696E">
        <w:rPr>
          <w:rFonts w:asciiTheme="minorHAnsi" w:hAnsiTheme="minorHAnsi" w:cstheme="minorHAnsi"/>
        </w:rPr>
        <w:t xml:space="preserve"> young children in foster care </w:t>
      </w:r>
      <w:r>
        <w:rPr>
          <w:rFonts w:asciiTheme="minorHAnsi" w:hAnsiTheme="minorHAnsi" w:cstheme="minorHAnsi"/>
        </w:rPr>
        <w:t xml:space="preserve">which will ensure that the needs this subpopulation are met at a time in their lives where brain development is at its most rapid pace and where meeting attachment and nurturing needs is crucial to long-term health and well-being.  </w:t>
      </w:r>
    </w:p>
    <w:p w:rsidR="003268A0" w:rsidRDefault="003268A0" w:rsidP="00504C66">
      <w:pPr>
        <w:pStyle w:val="ListParagraph"/>
        <w:numPr>
          <w:ilvl w:val="1"/>
          <w:numId w:val="28"/>
        </w:numPr>
        <w:spacing w:after="0" w:line="240" w:lineRule="auto"/>
        <w:ind w:left="1440"/>
        <w:rPr>
          <w:rFonts w:asciiTheme="minorHAnsi" w:hAnsiTheme="minorHAnsi" w:cstheme="minorHAnsi"/>
        </w:rPr>
      </w:pPr>
      <w:r w:rsidRPr="00FE696E">
        <w:rPr>
          <w:rFonts w:asciiTheme="minorHAnsi" w:hAnsiTheme="minorHAnsi" w:cstheme="minorHAnsi"/>
        </w:rPr>
        <w:t>The benefits and drawbacks of requiring that group homes be accredited.</w:t>
      </w:r>
    </w:p>
    <w:p w:rsidR="003268A0" w:rsidRPr="000C57B8" w:rsidRDefault="003268A0" w:rsidP="00504C66">
      <w:pPr>
        <w:spacing w:after="0" w:line="240" w:lineRule="auto"/>
        <w:ind w:left="360"/>
        <w:rPr>
          <w:rFonts w:asciiTheme="minorHAnsi" w:hAnsiTheme="minorHAnsi" w:cstheme="minorHAnsi"/>
        </w:rPr>
      </w:pPr>
    </w:p>
    <w:p w:rsidR="003268A0" w:rsidRDefault="003268A0" w:rsidP="00504C66">
      <w:pPr>
        <w:pStyle w:val="ListParagraph"/>
        <w:spacing w:after="0" w:line="240" w:lineRule="auto"/>
        <w:rPr>
          <w:rFonts w:asciiTheme="minorHAnsi" w:hAnsiTheme="minorHAnsi" w:cstheme="minorHAnsi"/>
        </w:rPr>
      </w:pPr>
      <w:r>
        <w:rPr>
          <w:rFonts w:asciiTheme="minorHAnsi" w:hAnsiTheme="minorHAnsi" w:cstheme="minorHAnsi"/>
        </w:rPr>
        <w:t xml:space="preserve">As the Committee completes it studies in these areas, </w:t>
      </w:r>
      <w:r w:rsidR="005D3A6F">
        <w:rPr>
          <w:rFonts w:asciiTheme="minorHAnsi" w:hAnsiTheme="minorHAnsi" w:cstheme="minorHAnsi"/>
        </w:rPr>
        <w:t>Gordon</w:t>
      </w:r>
      <w:r>
        <w:rPr>
          <w:rFonts w:asciiTheme="minorHAnsi" w:hAnsiTheme="minorHAnsi" w:cstheme="minorHAnsi"/>
        </w:rPr>
        <w:t xml:space="preserve"> will bring reports and recom</w:t>
      </w:r>
      <w:r w:rsidR="005D3A6F">
        <w:rPr>
          <w:rFonts w:asciiTheme="minorHAnsi" w:hAnsiTheme="minorHAnsi" w:cstheme="minorHAnsi"/>
        </w:rPr>
        <w:t>mendations to the full Council.</w:t>
      </w:r>
    </w:p>
    <w:p w:rsidR="00E77E43" w:rsidRPr="005D3A6F" w:rsidRDefault="00E77E43" w:rsidP="00504C66">
      <w:pPr>
        <w:spacing w:after="0" w:line="240" w:lineRule="auto"/>
        <w:ind w:left="360"/>
        <w:rPr>
          <w:rFonts w:asciiTheme="minorHAnsi" w:hAnsiTheme="minorHAnsi" w:cstheme="minorHAnsi"/>
        </w:rPr>
      </w:pPr>
    </w:p>
    <w:p w:rsidR="005D3A6F" w:rsidRPr="00936482" w:rsidRDefault="005D3A6F" w:rsidP="00504C66">
      <w:pPr>
        <w:pStyle w:val="ListParagraph"/>
        <w:numPr>
          <w:ilvl w:val="0"/>
          <w:numId w:val="29"/>
        </w:numPr>
        <w:spacing w:after="0" w:line="240" w:lineRule="auto"/>
        <w:ind w:left="720"/>
        <w:rPr>
          <w:rFonts w:asciiTheme="minorHAnsi" w:hAnsiTheme="minorHAnsi" w:cstheme="minorHAnsi"/>
        </w:rPr>
      </w:pPr>
      <w:r w:rsidRPr="00936482">
        <w:rPr>
          <w:rFonts w:asciiTheme="minorHAnsi" w:hAnsiTheme="minorHAnsi" w:cstheme="minorHAnsi"/>
          <w:b/>
        </w:rPr>
        <w:t>Data Linkages and Information Sharing Committee</w:t>
      </w:r>
    </w:p>
    <w:p w:rsidR="005D3A6F" w:rsidRPr="005D3A6F" w:rsidRDefault="00936482" w:rsidP="00504C66">
      <w:pPr>
        <w:pStyle w:val="ListParagraph"/>
        <w:spacing w:after="0" w:line="240" w:lineRule="auto"/>
        <w:rPr>
          <w:rFonts w:asciiTheme="minorHAnsi" w:hAnsiTheme="minorHAnsi" w:cstheme="minorHAnsi"/>
        </w:rPr>
      </w:pPr>
      <w:r>
        <w:rPr>
          <w:rFonts w:asciiTheme="minorHAnsi" w:hAnsiTheme="minorHAnsi" w:cstheme="minorHAnsi"/>
        </w:rPr>
        <w:t>Barbara Needell reported that at the Committee meeting in the afternoon Erin Dalton would be giving an in-depth presentation regarding data linkages and Allegany County’s experiences in using data to inform decision-making.</w:t>
      </w:r>
    </w:p>
    <w:p w:rsidR="003268A0" w:rsidRDefault="003268A0" w:rsidP="00504C66">
      <w:pPr>
        <w:spacing w:after="0" w:line="240" w:lineRule="auto"/>
        <w:ind w:left="360"/>
        <w:rPr>
          <w:rFonts w:asciiTheme="minorHAnsi" w:hAnsiTheme="minorHAnsi" w:cstheme="minorHAnsi"/>
        </w:rPr>
      </w:pPr>
    </w:p>
    <w:p w:rsidR="00936482" w:rsidRPr="003268A0" w:rsidRDefault="00936482" w:rsidP="00504C66">
      <w:pPr>
        <w:spacing w:after="0" w:line="240" w:lineRule="auto"/>
        <w:ind w:left="360"/>
        <w:rPr>
          <w:rFonts w:asciiTheme="minorHAnsi" w:hAnsiTheme="minorHAnsi" w:cstheme="minorHAnsi"/>
        </w:rPr>
      </w:pPr>
    </w:p>
    <w:p w:rsidR="00E77E43" w:rsidRPr="005D3A6F" w:rsidRDefault="00F76750" w:rsidP="00504C66">
      <w:pPr>
        <w:pStyle w:val="ListParagraph"/>
        <w:numPr>
          <w:ilvl w:val="0"/>
          <w:numId w:val="29"/>
        </w:numPr>
        <w:spacing w:after="0" w:line="240" w:lineRule="auto"/>
        <w:ind w:left="720"/>
        <w:rPr>
          <w:rFonts w:asciiTheme="minorHAnsi" w:hAnsiTheme="minorHAnsi" w:cstheme="minorHAnsi"/>
        </w:rPr>
      </w:pPr>
      <w:r>
        <w:rPr>
          <w:rFonts w:asciiTheme="minorHAnsi" w:hAnsiTheme="minorHAnsi" w:cstheme="minorHAnsi"/>
          <w:b/>
        </w:rPr>
        <w:lastRenderedPageBreak/>
        <w:t>Out-of-</w:t>
      </w:r>
      <w:r w:rsidR="00017533" w:rsidRPr="005D3A6F">
        <w:rPr>
          <w:rFonts w:asciiTheme="minorHAnsi" w:hAnsiTheme="minorHAnsi" w:cstheme="minorHAnsi"/>
          <w:b/>
        </w:rPr>
        <w:t>County Mental Health Task Force</w:t>
      </w:r>
    </w:p>
    <w:p w:rsidR="00100632" w:rsidRPr="00A64A51" w:rsidRDefault="005D3A6F" w:rsidP="00504C66">
      <w:pPr>
        <w:spacing w:after="0" w:line="240" w:lineRule="auto"/>
        <w:ind w:left="720"/>
        <w:rPr>
          <w:rFonts w:asciiTheme="minorHAnsi" w:hAnsiTheme="minorHAnsi" w:cstheme="minorHAnsi"/>
        </w:rPr>
      </w:pPr>
      <w:r>
        <w:rPr>
          <w:rFonts w:asciiTheme="minorHAnsi" w:hAnsiTheme="minorHAnsi" w:cstheme="minorHAnsi"/>
        </w:rPr>
        <w:t xml:space="preserve">Dina </w:t>
      </w:r>
      <w:proofErr w:type="spellStart"/>
      <w:r>
        <w:rPr>
          <w:rFonts w:asciiTheme="minorHAnsi" w:hAnsiTheme="minorHAnsi" w:cstheme="minorHAnsi"/>
        </w:rPr>
        <w:t>Kokkos</w:t>
      </w:r>
      <w:proofErr w:type="spellEnd"/>
      <w:r>
        <w:rPr>
          <w:rFonts w:asciiTheme="minorHAnsi" w:hAnsiTheme="minorHAnsi" w:cstheme="minorHAnsi"/>
        </w:rPr>
        <w:t xml:space="preserve">-Gonzalez reported that the Heath Care Services Department/Mental Health Services Division was working on an All County Information Notice that counties must provide, or arrange for the provision of, </w:t>
      </w:r>
      <w:proofErr w:type="spellStart"/>
      <w:r>
        <w:rPr>
          <w:rFonts w:asciiTheme="minorHAnsi" w:hAnsiTheme="minorHAnsi" w:cstheme="minorHAnsi"/>
        </w:rPr>
        <w:t>Medi</w:t>
      </w:r>
      <w:proofErr w:type="spellEnd"/>
      <w:r>
        <w:rPr>
          <w:rFonts w:asciiTheme="minorHAnsi" w:hAnsiTheme="minorHAnsi" w:cstheme="minorHAnsi"/>
        </w:rPr>
        <w:t>-Cal specialty mental health services, including specialty mental health services under the Early and Periodic Screening, Diagnosis and Treatment benefit and that this requirement is not abrogated or diminished in any way under the 2011 Public Safety Realignment.</w:t>
      </w:r>
      <w:r w:rsidR="00F76750">
        <w:rPr>
          <w:rFonts w:asciiTheme="minorHAnsi" w:hAnsiTheme="minorHAnsi" w:cstheme="minorHAnsi"/>
        </w:rPr>
        <w:t xml:space="preserve">  The requirement applies to foster children regardless of whether they live in their county of jurisdiction or in another county.</w:t>
      </w:r>
    </w:p>
    <w:p w:rsidR="00100632" w:rsidRDefault="00100632" w:rsidP="00504C66">
      <w:pPr>
        <w:spacing w:after="0" w:line="240" w:lineRule="auto"/>
        <w:ind w:left="360"/>
        <w:rPr>
          <w:rFonts w:asciiTheme="minorHAnsi" w:hAnsiTheme="minorHAnsi" w:cstheme="minorHAnsi"/>
        </w:rPr>
      </w:pPr>
    </w:p>
    <w:p w:rsidR="005D3A6F" w:rsidRPr="00936482" w:rsidRDefault="005D3A6F" w:rsidP="00504C66">
      <w:pPr>
        <w:pStyle w:val="ListParagraph"/>
        <w:numPr>
          <w:ilvl w:val="0"/>
          <w:numId w:val="29"/>
        </w:numPr>
        <w:spacing w:after="0" w:line="240" w:lineRule="auto"/>
        <w:ind w:left="720"/>
        <w:rPr>
          <w:rFonts w:asciiTheme="minorHAnsi" w:hAnsiTheme="minorHAnsi" w:cstheme="minorHAnsi"/>
          <w:b/>
        </w:rPr>
      </w:pPr>
      <w:r w:rsidRPr="00936482">
        <w:rPr>
          <w:rFonts w:asciiTheme="minorHAnsi" w:hAnsiTheme="minorHAnsi" w:cstheme="minorHAnsi"/>
          <w:b/>
        </w:rPr>
        <w:t>Blue Ribbon Commission/Child Welfare Council Joint Membership</w:t>
      </w:r>
    </w:p>
    <w:p w:rsidR="005D3A6F" w:rsidRPr="00EE61D1" w:rsidRDefault="00936482" w:rsidP="00EE61D1">
      <w:pPr>
        <w:spacing w:after="0" w:line="240" w:lineRule="auto"/>
        <w:ind w:left="720"/>
        <w:rPr>
          <w:rFonts w:asciiTheme="minorHAnsi" w:hAnsiTheme="minorHAnsi" w:cstheme="minorHAnsi"/>
        </w:rPr>
      </w:pPr>
      <w:r w:rsidRPr="00EE61D1">
        <w:rPr>
          <w:rFonts w:asciiTheme="minorHAnsi" w:hAnsiTheme="minorHAnsi" w:cstheme="minorHAnsi"/>
        </w:rPr>
        <w:t xml:space="preserve">Justice Raye reported that the </w:t>
      </w:r>
      <w:r w:rsidR="00EE61D1">
        <w:rPr>
          <w:rFonts w:asciiTheme="minorHAnsi" w:hAnsiTheme="minorHAnsi" w:cstheme="minorHAnsi"/>
        </w:rPr>
        <w:t>Blue Ribbon Commission recently completed a report on school truancy that will serve as a</w:t>
      </w:r>
      <w:r w:rsidR="00EE61D1" w:rsidRPr="00EE61D1">
        <w:t xml:space="preserve"> resource for California </w:t>
      </w:r>
      <w:r w:rsidR="00EE61D1">
        <w:t>courts</w:t>
      </w:r>
      <w:r w:rsidR="00EE61D1" w:rsidRPr="00EE61D1">
        <w:t xml:space="preserve"> to develop collaborative solutions to truancy and school discipline issues </w:t>
      </w:r>
      <w:r w:rsidR="00EE61D1">
        <w:t>and provide</w:t>
      </w:r>
      <w:r w:rsidR="00EE61D1" w:rsidRPr="00EE61D1">
        <w:t xml:space="preserve"> some key examples of the major types of</w:t>
      </w:r>
      <w:r w:rsidR="00EE61D1" w:rsidRPr="00EE61D1">
        <w:t xml:space="preserve"> initiatives in which courts have been involved.</w:t>
      </w:r>
      <w:r w:rsidR="00EE61D1">
        <w:t xml:space="preserve">  The BRC/CWC Joint Membership group will look at ways to bring this information forward to the Council.</w:t>
      </w:r>
      <w:bookmarkStart w:id="0" w:name="_GoBack"/>
      <w:bookmarkEnd w:id="0"/>
    </w:p>
    <w:p w:rsidR="005D3A6F" w:rsidRPr="00EE61D1" w:rsidRDefault="005D3A6F" w:rsidP="00A6623A">
      <w:pPr>
        <w:spacing w:after="0" w:line="240" w:lineRule="auto"/>
        <w:rPr>
          <w:rFonts w:asciiTheme="minorHAnsi" w:hAnsiTheme="minorHAnsi" w:cstheme="minorHAnsi"/>
        </w:rPr>
      </w:pPr>
    </w:p>
    <w:p w:rsidR="001513CF" w:rsidRPr="00F76750" w:rsidRDefault="00603C7F" w:rsidP="00A6623A">
      <w:pPr>
        <w:numPr>
          <w:ilvl w:val="0"/>
          <w:numId w:val="1"/>
        </w:numPr>
        <w:spacing w:after="0" w:line="240" w:lineRule="auto"/>
        <w:ind w:left="360" w:right="-180" w:hanging="540"/>
        <w:rPr>
          <w:rFonts w:asciiTheme="minorHAnsi" w:hAnsiTheme="minorHAnsi" w:cstheme="minorHAnsi"/>
        </w:rPr>
      </w:pPr>
      <w:r w:rsidRPr="00F76750">
        <w:rPr>
          <w:rFonts w:asciiTheme="minorHAnsi" w:hAnsiTheme="minorHAnsi" w:cstheme="minorHAnsi"/>
          <w:b/>
          <w:u w:val="single"/>
        </w:rPr>
        <w:t>Public Comment and Adjournment to Committee</w:t>
      </w:r>
      <w:r w:rsidR="00100632" w:rsidRPr="00F76750">
        <w:rPr>
          <w:rFonts w:asciiTheme="minorHAnsi" w:hAnsiTheme="minorHAnsi" w:cstheme="minorHAnsi"/>
          <w:b/>
          <w:u w:val="single"/>
        </w:rPr>
        <w:t xml:space="preserve"> Meetings</w:t>
      </w:r>
      <w:r w:rsidR="008D665C" w:rsidRPr="00F76750">
        <w:rPr>
          <w:rFonts w:asciiTheme="minorHAnsi" w:hAnsiTheme="minorHAnsi" w:cstheme="minorHAnsi"/>
          <w:b/>
          <w:u w:val="single"/>
        </w:rPr>
        <w:br/>
      </w:r>
      <w:r w:rsidR="00017533" w:rsidRPr="00F76750">
        <w:rPr>
          <w:rFonts w:asciiTheme="minorHAnsi" w:hAnsiTheme="minorHAnsi" w:cstheme="minorHAnsi"/>
        </w:rPr>
        <w:t>Justice Raye</w:t>
      </w:r>
      <w:r w:rsidR="005D3A6F" w:rsidRPr="00F76750">
        <w:rPr>
          <w:rFonts w:asciiTheme="minorHAnsi" w:hAnsiTheme="minorHAnsi" w:cstheme="minorHAnsi"/>
        </w:rPr>
        <w:t xml:space="preserve"> and Secretary Dooley</w:t>
      </w:r>
      <w:r w:rsidRPr="00F76750">
        <w:rPr>
          <w:rFonts w:asciiTheme="minorHAnsi" w:hAnsiTheme="minorHAnsi" w:cstheme="minorHAnsi"/>
          <w:b/>
        </w:rPr>
        <w:t xml:space="preserve"> </w:t>
      </w:r>
      <w:r w:rsidRPr="00F76750">
        <w:rPr>
          <w:rFonts w:asciiTheme="minorHAnsi" w:hAnsiTheme="minorHAnsi" w:cstheme="minorHAnsi"/>
        </w:rPr>
        <w:t>thanked everyone for participation</w:t>
      </w:r>
      <w:r w:rsidR="005D3A6F" w:rsidRPr="00F76750">
        <w:rPr>
          <w:rFonts w:asciiTheme="minorHAnsi" w:hAnsiTheme="minorHAnsi" w:cstheme="minorHAnsi"/>
        </w:rPr>
        <w:t xml:space="preserve"> at the meeting and appreciated the work of Committees and Task Forces to further the goals of the Council.</w:t>
      </w:r>
    </w:p>
    <w:p w:rsidR="006D1E1C" w:rsidRPr="00A64A51" w:rsidRDefault="006D1E1C" w:rsidP="00A6623A">
      <w:pPr>
        <w:spacing w:after="0" w:line="240" w:lineRule="auto"/>
        <w:rPr>
          <w:rFonts w:asciiTheme="minorHAnsi" w:hAnsiTheme="minorHAnsi" w:cstheme="minorHAnsi"/>
        </w:rPr>
      </w:pPr>
    </w:p>
    <w:p w:rsidR="00100632" w:rsidRPr="00A64A51" w:rsidRDefault="00100632" w:rsidP="00A6623A">
      <w:pPr>
        <w:spacing w:after="0" w:line="240" w:lineRule="auto"/>
        <w:rPr>
          <w:rFonts w:asciiTheme="minorHAnsi" w:hAnsiTheme="minorHAnsi" w:cstheme="minorHAnsi"/>
          <w:b/>
          <w:u w:val="single"/>
        </w:rPr>
      </w:pPr>
    </w:p>
    <w:p w:rsidR="006D1E1C" w:rsidRPr="00A64A51" w:rsidRDefault="006D1E1C" w:rsidP="00A6623A">
      <w:pPr>
        <w:pStyle w:val="Header"/>
        <w:spacing w:after="0" w:line="240" w:lineRule="auto"/>
        <w:rPr>
          <w:rFonts w:asciiTheme="minorHAnsi" w:hAnsiTheme="minorHAnsi" w:cstheme="minorHAnsi"/>
          <w:b/>
          <w:u w:val="single"/>
        </w:rPr>
      </w:pPr>
      <w:r w:rsidRPr="00A64A51">
        <w:rPr>
          <w:rFonts w:asciiTheme="minorHAnsi" w:hAnsiTheme="minorHAnsi" w:cstheme="minorHAnsi"/>
          <w:b/>
        </w:rPr>
        <w:tab/>
      </w:r>
    </w:p>
    <w:sectPr w:rsidR="006D1E1C" w:rsidRPr="00A64A51" w:rsidSect="00F000AE">
      <w:headerReference w:type="even" r:id="rId8"/>
      <w:headerReference w:type="default" r:id="rId9"/>
      <w:headerReference w:type="first" r:id="rId10"/>
      <w:pgSz w:w="12240" w:h="15840"/>
      <w:pgMar w:top="720" w:right="990" w:bottom="8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46" w:rsidRDefault="00F67946" w:rsidP="006D1684">
      <w:pPr>
        <w:spacing w:after="0" w:line="240" w:lineRule="auto"/>
      </w:pPr>
      <w:r>
        <w:separator/>
      </w:r>
    </w:p>
  </w:endnote>
  <w:endnote w:type="continuationSeparator" w:id="0">
    <w:p w:rsidR="00F67946" w:rsidRDefault="00F67946" w:rsidP="006D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46" w:rsidRDefault="00F67946" w:rsidP="006D1684">
      <w:pPr>
        <w:spacing w:after="0" w:line="240" w:lineRule="auto"/>
      </w:pPr>
      <w:r>
        <w:separator/>
      </w:r>
    </w:p>
  </w:footnote>
  <w:footnote w:type="continuationSeparator" w:id="0">
    <w:p w:rsidR="00F67946" w:rsidRDefault="00F67946" w:rsidP="006D1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7" w:rsidRDefault="00F67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79948"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7" w:rsidRPr="006D1E1C" w:rsidRDefault="00C361DC" w:rsidP="006D1E1C">
    <w:pPr>
      <w:pStyle w:val="Header"/>
      <w:pBdr>
        <w:bottom w:val="thickThinSmallGap" w:sz="24" w:space="1" w:color="622423"/>
      </w:pBdr>
      <w:jc w:val="center"/>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0" allowOverlap="1">
              <wp:simplePos x="0" y="0"/>
              <wp:positionH relativeFrom="page">
                <wp:posOffset>6966585</wp:posOffset>
              </wp:positionH>
              <wp:positionV relativeFrom="page">
                <wp:posOffset>6960870</wp:posOffset>
              </wp:positionV>
              <wp:extent cx="696595" cy="2183130"/>
              <wp:effectExtent l="0" t="0" r="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AA7" w:rsidRPr="00C65C07" w:rsidRDefault="00227AA7">
                          <w:pPr>
                            <w:pStyle w:val="Footer"/>
                            <w:rPr>
                              <w:rFonts w:ascii="Cambria" w:hAnsi="Cambria"/>
                              <w:sz w:val="44"/>
                              <w:szCs w:val="44"/>
                            </w:rPr>
                          </w:pPr>
                          <w:r w:rsidRPr="00C65C07">
                            <w:rPr>
                              <w:rFonts w:ascii="Cambria" w:hAnsi="Cambria"/>
                            </w:rPr>
                            <w:t>Page</w:t>
                          </w:r>
                          <w:r w:rsidR="008232F5">
                            <w:fldChar w:fldCharType="begin"/>
                          </w:r>
                          <w:r>
                            <w:instrText xml:space="preserve"> PAGE    \* MERGEFORMAT </w:instrText>
                          </w:r>
                          <w:r w:rsidR="008232F5">
                            <w:fldChar w:fldCharType="separate"/>
                          </w:r>
                          <w:r w:rsidR="00EE61D1" w:rsidRPr="00EE61D1">
                            <w:rPr>
                              <w:rFonts w:ascii="Cambria" w:hAnsi="Cambria"/>
                              <w:noProof/>
                              <w:sz w:val="44"/>
                              <w:szCs w:val="44"/>
                            </w:rPr>
                            <w:t>1</w:t>
                          </w:r>
                          <w:r w:rsidR="008232F5">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48.55pt;margin-top:548.1pt;width:54.85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OItA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" o:allowincell="f" filled="f" stroked="f">
              <v:textbox style="layout-flow:vertical;mso-layout-flow-alt:bottom-to-top;mso-fit-shape-to-text:t">
                <w:txbxContent>
                  <w:p w:rsidR="00227AA7" w:rsidRPr="00C65C07" w:rsidRDefault="00227AA7">
                    <w:pPr>
                      <w:pStyle w:val="Footer"/>
                      <w:rPr>
                        <w:rFonts w:ascii="Cambria" w:hAnsi="Cambria"/>
                        <w:sz w:val="44"/>
                        <w:szCs w:val="44"/>
                      </w:rPr>
                    </w:pPr>
                    <w:r w:rsidRPr="00C65C07">
                      <w:rPr>
                        <w:rFonts w:ascii="Cambria" w:hAnsi="Cambria"/>
                      </w:rPr>
                      <w:t>Page</w:t>
                    </w:r>
                    <w:r w:rsidR="008232F5">
                      <w:fldChar w:fldCharType="begin"/>
                    </w:r>
                    <w:r>
                      <w:instrText xml:space="preserve"> PAGE    \* MERGEFORMAT </w:instrText>
                    </w:r>
                    <w:r w:rsidR="008232F5">
                      <w:fldChar w:fldCharType="separate"/>
                    </w:r>
                    <w:r w:rsidR="00EE61D1" w:rsidRPr="00EE61D1">
                      <w:rPr>
                        <w:rFonts w:ascii="Cambria" w:hAnsi="Cambria"/>
                        <w:noProof/>
                        <w:sz w:val="44"/>
                        <w:szCs w:val="44"/>
                      </w:rPr>
                      <w:t>1</w:t>
                    </w:r>
                    <w:r w:rsidR="008232F5">
                      <w:rPr>
                        <w:rFonts w:ascii="Cambria" w:hAnsi="Cambria"/>
                        <w:noProof/>
                        <w:sz w:val="44"/>
                        <w:szCs w:val="44"/>
                      </w:rPr>
                      <w:fldChar w:fldCharType="end"/>
                    </w:r>
                  </w:p>
                </w:txbxContent>
              </v:textbox>
              <w10:wrap anchorx="page" anchory="page"/>
            </v:rect>
          </w:pict>
        </mc:Fallback>
      </mc:AlternateContent>
    </w:r>
    <w:r w:rsidR="00F6794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79949" o:sp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7AA7" w:rsidRPr="006D1684">
      <w:rPr>
        <w:rFonts w:ascii="Arial" w:hAnsi="Arial" w:cs="Arial"/>
        <w:b/>
      </w:rPr>
      <w:t xml:space="preserve">CALIFORNIA CHILD </w:t>
    </w:r>
    <w:r w:rsidR="00DE000A">
      <w:rPr>
        <w:rFonts w:ascii="Arial" w:hAnsi="Arial" w:cs="Arial"/>
        <w:b/>
      </w:rPr>
      <w:t>WELFARE COUNCIL</w:t>
    </w:r>
    <w:r w:rsidR="00227AA7">
      <w:rPr>
        <w:rFonts w:ascii="Arial" w:hAnsi="Arial" w:cs="Arial"/>
        <w:b/>
      </w:rPr>
      <w:t xml:space="preserve">                                                  </w:t>
    </w:r>
    <w:r w:rsidR="00227AA7">
      <w:rPr>
        <w:rFonts w:ascii="Arial" w:hAnsi="Arial" w:cs="Arial"/>
        <w:b/>
      </w:rPr>
      <w:br/>
    </w:r>
    <w:r w:rsidR="00227AA7" w:rsidRPr="006D1684">
      <w:rPr>
        <w:rFonts w:ascii="Arial" w:hAnsi="Arial" w:cs="Arial"/>
        <w:b/>
      </w:rPr>
      <w:t>Discussion Highlights</w:t>
    </w:r>
    <w:r w:rsidR="00227AA7">
      <w:rPr>
        <w:rFonts w:ascii="Arial" w:hAnsi="Arial" w:cs="Arial"/>
        <w:b/>
      </w:rPr>
      <w:t xml:space="preserve">                                                                                                 </w:t>
    </w:r>
    <w:r w:rsidR="00227AA7">
      <w:rPr>
        <w:rFonts w:ascii="Arial" w:hAnsi="Arial" w:cs="Arial"/>
        <w:b/>
      </w:rPr>
      <w:br/>
    </w:r>
    <w:r w:rsidR="00100632">
      <w:rPr>
        <w:rFonts w:ascii="Arial" w:hAnsi="Arial" w:cs="Arial"/>
        <w:b/>
      </w:rPr>
      <w:t>December 12</w:t>
    </w:r>
    <w:r w:rsidR="00227AA7">
      <w:rPr>
        <w:rFonts w:ascii="Arial" w:hAnsi="Arial" w:cs="Arial"/>
        <w:b/>
      </w:rPr>
      <w:t xml:space="preserve">, 2012                                                                        </w:t>
    </w:r>
    <w:r w:rsidR="006D1E1C">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7" w:rsidRDefault="00F67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79947" o:spid="_x0000_s2049" type="#_x0000_t136" style="position:absolute;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44"/>
    <w:multiLevelType w:val="hybridMultilevel"/>
    <w:tmpl w:val="C38C6EFE"/>
    <w:lvl w:ilvl="0" w:tplc="9AC87BE2">
      <w:start w:val="1"/>
      <w:numFmt w:val="bullet"/>
      <w:lvlText w:val=""/>
      <w:lvlJc w:val="left"/>
      <w:pPr>
        <w:tabs>
          <w:tab w:val="num" w:pos="720"/>
        </w:tabs>
        <w:ind w:left="720" w:hanging="360"/>
      </w:pPr>
      <w:rPr>
        <w:rFonts w:ascii="Wingdings 2" w:hAnsi="Wingdings 2" w:hint="default"/>
      </w:rPr>
    </w:lvl>
    <w:lvl w:ilvl="1" w:tplc="0722225C">
      <w:start w:val="1"/>
      <w:numFmt w:val="bullet"/>
      <w:lvlText w:val=""/>
      <w:lvlJc w:val="left"/>
      <w:pPr>
        <w:tabs>
          <w:tab w:val="num" w:pos="1440"/>
        </w:tabs>
        <w:ind w:left="1440" w:hanging="360"/>
      </w:pPr>
      <w:rPr>
        <w:rFonts w:ascii="Wingdings 2" w:hAnsi="Wingdings 2" w:hint="default"/>
      </w:rPr>
    </w:lvl>
    <w:lvl w:ilvl="2" w:tplc="7B8C051A">
      <w:start w:val="1562"/>
      <w:numFmt w:val="bullet"/>
      <w:lvlText w:val=""/>
      <w:lvlJc w:val="left"/>
      <w:pPr>
        <w:tabs>
          <w:tab w:val="num" w:pos="2160"/>
        </w:tabs>
        <w:ind w:left="2160" w:hanging="360"/>
      </w:pPr>
      <w:rPr>
        <w:rFonts w:ascii="Wingdings 2" w:hAnsi="Wingdings 2" w:hint="default"/>
      </w:rPr>
    </w:lvl>
    <w:lvl w:ilvl="3" w:tplc="2B48AE34" w:tentative="1">
      <w:start w:val="1"/>
      <w:numFmt w:val="bullet"/>
      <w:lvlText w:val=""/>
      <w:lvlJc w:val="left"/>
      <w:pPr>
        <w:tabs>
          <w:tab w:val="num" w:pos="2880"/>
        </w:tabs>
        <w:ind w:left="2880" w:hanging="360"/>
      </w:pPr>
      <w:rPr>
        <w:rFonts w:ascii="Wingdings 2" w:hAnsi="Wingdings 2" w:hint="default"/>
      </w:rPr>
    </w:lvl>
    <w:lvl w:ilvl="4" w:tplc="8654D7BE" w:tentative="1">
      <w:start w:val="1"/>
      <w:numFmt w:val="bullet"/>
      <w:lvlText w:val=""/>
      <w:lvlJc w:val="left"/>
      <w:pPr>
        <w:tabs>
          <w:tab w:val="num" w:pos="3600"/>
        </w:tabs>
        <w:ind w:left="3600" w:hanging="360"/>
      </w:pPr>
      <w:rPr>
        <w:rFonts w:ascii="Wingdings 2" w:hAnsi="Wingdings 2" w:hint="default"/>
      </w:rPr>
    </w:lvl>
    <w:lvl w:ilvl="5" w:tplc="0FFA2D86" w:tentative="1">
      <w:start w:val="1"/>
      <w:numFmt w:val="bullet"/>
      <w:lvlText w:val=""/>
      <w:lvlJc w:val="left"/>
      <w:pPr>
        <w:tabs>
          <w:tab w:val="num" w:pos="4320"/>
        </w:tabs>
        <w:ind w:left="4320" w:hanging="360"/>
      </w:pPr>
      <w:rPr>
        <w:rFonts w:ascii="Wingdings 2" w:hAnsi="Wingdings 2" w:hint="default"/>
      </w:rPr>
    </w:lvl>
    <w:lvl w:ilvl="6" w:tplc="E1BEB9B0" w:tentative="1">
      <w:start w:val="1"/>
      <w:numFmt w:val="bullet"/>
      <w:lvlText w:val=""/>
      <w:lvlJc w:val="left"/>
      <w:pPr>
        <w:tabs>
          <w:tab w:val="num" w:pos="5040"/>
        </w:tabs>
        <w:ind w:left="5040" w:hanging="360"/>
      </w:pPr>
      <w:rPr>
        <w:rFonts w:ascii="Wingdings 2" w:hAnsi="Wingdings 2" w:hint="default"/>
      </w:rPr>
    </w:lvl>
    <w:lvl w:ilvl="7" w:tplc="3474CD94" w:tentative="1">
      <w:start w:val="1"/>
      <w:numFmt w:val="bullet"/>
      <w:lvlText w:val=""/>
      <w:lvlJc w:val="left"/>
      <w:pPr>
        <w:tabs>
          <w:tab w:val="num" w:pos="5760"/>
        </w:tabs>
        <w:ind w:left="5760" w:hanging="360"/>
      </w:pPr>
      <w:rPr>
        <w:rFonts w:ascii="Wingdings 2" w:hAnsi="Wingdings 2" w:hint="default"/>
      </w:rPr>
    </w:lvl>
    <w:lvl w:ilvl="8" w:tplc="2416ACFC" w:tentative="1">
      <w:start w:val="1"/>
      <w:numFmt w:val="bullet"/>
      <w:lvlText w:val=""/>
      <w:lvlJc w:val="left"/>
      <w:pPr>
        <w:tabs>
          <w:tab w:val="num" w:pos="6480"/>
        </w:tabs>
        <w:ind w:left="6480" w:hanging="360"/>
      </w:pPr>
      <w:rPr>
        <w:rFonts w:ascii="Wingdings 2" w:hAnsi="Wingdings 2" w:hint="default"/>
      </w:rPr>
    </w:lvl>
  </w:abstractNum>
  <w:abstractNum w:abstractNumId="1">
    <w:nsid w:val="05AD6442"/>
    <w:multiLevelType w:val="hybridMultilevel"/>
    <w:tmpl w:val="02641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A4A4E"/>
    <w:multiLevelType w:val="hybridMultilevel"/>
    <w:tmpl w:val="9856B910"/>
    <w:lvl w:ilvl="0" w:tplc="225A1D72">
      <w:start w:val="1"/>
      <w:numFmt w:val="bullet"/>
      <w:lvlText w:val="•"/>
      <w:lvlJc w:val="left"/>
      <w:pPr>
        <w:tabs>
          <w:tab w:val="num" w:pos="1080"/>
        </w:tabs>
        <w:ind w:left="1080" w:hanging="360"/>
      </w:pPr>
      <w:rPr>
        <w:rFonts w:ascii="Arial" w:hAnsi="Arial" w:hint="default"/>
      </w:rPr>
    </w:lvl>
    <w:lvl w:ilvl="1" w:tplc="14D0D16A" w:tentative="1">
      <w:start w:val="1"/>
      <w:numFmt w:val="bullet"/>
      <w:lvlText w:val="•"/>
      <w:lvlJc w:val="left"/>
      <w:pPr>
        <w:tabs>
          <w:tab w:val="num" w:pos="1800"/>
        </w:tabs>
        <w:ind w:left="1800" w:hanging="360"/>
      </w:pPr>
      <w:rPr>
        <w:rFonts w:ascii="Arial" w:hAnsi="Arial" w:hint="default"/>
      </w:rPr>
    </w:lvl>
    <w:lvl w:ilvl="2" w:tplc="90A0D95A" w:tentative="1">
      <w:start w:val="1"/>
      <w:numFmt w:val="bullet"/>
      <w:lvlText w:val="•"/>
      <w:lvlJc w:val="left"/>
      <w:pPr>
        <w:tabs>
          <w:tab w:val="num" w:pos="2520"/>
        </w:tabs>
        <w:ind w:left="2520" w:hanging="360"/>
      </w:pPr>
      <w:rPr>
        <w:rFonts w:ascii="Arial" w:hAnsi="Arial" w:hint="default"/>
      </w:rPr>
    </w:lvl>
    <w:lvl w:ilvl="3" w:tplc="DDE2D1F0" w:tentative="1">
      <w:start w:val="1"/>
      <w:numFmt w:val="bullet"/>
      <w:lvlText w:val="•"/>
      <w:lvlJc w:val="left"/>
      <w:pPr>
        <w:tabs>
          <w:tab w:val="num" w:pos="3240"/>
        </w:tabs>
        <w:ind w:left="3240" w:hanging="360"/>
      </w:pPr>
      <w:rPr>
        <w:rFonts w:ascii="Arial" w:hAnsi="Arial" w:hint="default"/>
      </w:rPr>
    </w:lvl>
    <w:lvl w:ilvl="4" w:tplc="5CFCB57C" w:tentative="1">
      <w:start w:val="1"/>
      <w:numFmt w:val="bullet"/>
      <w:lvlText w:val="•"/>
      <w:lvlJc w:val="left"/>
      <w:pPr>
        <w:tabs>
          <w:tab w:val="num" w:pos="3960"/>
        </w:tabs>
        <w:ind w:left="3960" w:hanging="360"/>
      </w:pPr>
      <w:rPr>
        <w:rFonts w:ascii="Arial" w:hAnsi="Arial" w:hint="default"/>
      </w:rPr>
    </w:lvl>
    <w:lvl w:ilvl="5" w:tplc="EBA49394" w:tentative="1">
      <w:start w:val="1"/>
      <w:numFmt w:val="bullet"/>
      <w:lvlText w:val="•"/>
      <w:lvlJc w:val="left"/>
      <w:pPr>
        <w:tabs>
          <w:tab w:val="num" w:pos="4680"/>
        </w:tabs>
        <w:ind w:left="4680" w:hanging="360"/>
      </w:pPr>
      <w:rPr>
        <w:rFonts w:ascii="Arial" w:hAnsi="Arial" w:hint="default"/>
      </w:rPr>
    </w:lvl>
    <w:lvl w:ilvl="6" w:tplc="33C222C4" w:tentative="1">
      <w:start w:val="1"/>
      <w:numFmt w:val="bullet"/>
      <w:lvlText w:val="•"/>
      <w:lvlJc w:val="left"/>
      <w:pPr>
        <w:tabs>
          <w:tab w:val="num" w:pos="5400"/>
        </w:tabs>
        <w:ind w:left="5400" w:hanging="360"/>
      </w:pPr>
      <w:rPr>
        <w:rFonts w:ascii="Arial" w:hAnsi="Arial" w:hint="default"/>
      </w:rPr>
    </w:lvl>
    <w:lvl w:ilvl="7" w:tplc="04AA2C3C" w:tentative="1">
      <w:start w:val="1"/>
      <w:numFmt w:val="bullet"/>
      <w:lvlText w:val="•"/>
      <w:lvlJc w:val="left"/>
      <w:pPr>
        <w:tabs>
          <w:tab w:val="num" w:pos="6120"/>
        </w:tabs>
        <w:ind w:left="6120" w:hanging="360"/>
      </w:pPr>
      <w:rPr>
        <w:rFonts w:ascii="Arial" w:hAnsi="Arial" w:hint="default"/>
      </w:rPr>
    </w:lvl>
    <w:lvl w:ilvl="8" w:tplc="80B294E2" w:tentative="1">
      <w:start w:val="1"/>
      <w:numFmt w:val="bullet"/>
      <w:lvlText w:val="•"/>
      <w:lvlJc w:val="left"/>
      <w:pPr>
        <w:tabs>
          <w:tab w:val="num" w:pos="6840"/>
        </w:tabs>
        <w:ind w:left="6840" w:hanging="360"/>
      </w:pPr>
      <w:rPr>
        <w:rFonts w:ascii="Arial" w:hAnsi="Arial" w:hint="default"/>
      </w:rPr>
    </w:lvl>
  </w:abstractNum>
  <w:abstractNum w:abstractNumId="3">
    <w:nsid w:val="097030ED"/>
    <w:multiLevelType w:val="hybridMultilevel"/>
    <w:tmpl w:val="57B2D4DE"/>
    <w:lvl w:ilvl="0" w:tplc="9AC87BE2">
      <w:start w:val="1"/>
      <w:numFmt w:val="bullet"/>
      <w:lvlText w:val=""/>
      <w:lvlJc w:val="left"/>
      <w:pPr>
        <w:tabs>
          <w:tab w:val="num" w:pos="720"/>
        </w:tabs>
        <w:ind w:left="720" w:hanging="360"/>
      </w:pPr>
      <w:rPr>
        <w:rFonts w:ascii="Wingdings 2" w:hAnsi="Wingdings 2"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2B48AE34" w:tentative="1">
      <w:start w:val="1"/>
      <w:numFmt w:val="bullet"/>
      <w:lvlText w:val=""/>
      <w:lvlJc w:val="left"/>
      <w:pPr>
        <w:tabs>
          <w:tab w:val="num" w:pos="2880"/>
        </w:tabs>
        <w:ind w:left="2880" w:hanging="360"/>
      </w:pPr>
      <w:rPr>
        <w:rFonts w:ascii="Wingdings 2" w:hAnsi="Wingdings 2" w:hint="default"/>
      </w:rPr>
    </w:lvl>
    <w:lvl w:ilvl="4" w:tplc="8654D7BE" w:tentative="1">
      <w:start w:val="1"/>
      <w:numFmt w:val="bullet"/>
      <w:lvlText w:val=""/>
      <w:lvlJc w:val="left"/>
      <w:pPr>
        <w:tabs>
          <w:tab w:val="num" w:pos="3600"/>
        </w:tabs>
        <w:ind w:left="3600" w:hanging="360"/>
      </w:pPr>
      <w:rPr>
        <w:rFonts w:ascii="Wingdings 2" w:hAnsi="Wingdings 2" w:hint="default"/>
      </w:rPr>
    </w:lvl>
    <w:lvl w:ilvl="5" w:tplc="0FFA2D86" w:tentative="1">
      <w:start w:val="1"/>
      <w:numFmt w:val="bullet"/>
      <w:lvlText w:val=""/>
      <w:lvlJc w:val="left"/>
      <w:pPr>
        <w:tabs>
          <w:tab w:val="num" w:pos="4320"/>
        </w:tabs>
        <w:ind w:left="4320" w:hanging="360"/>
      </w:pPr>
      <w:rPr>
        <w:rFonts w:ascii="Wingdings 2" w:hAnsi="Wingdings 2" w:hint="default"/>
      </w:rPr>
    </w:lvl>
    <w:lvl w:ilvl="6" w:tplc="E1BEB9B0" w:tentative="1">
      <w:start w:val="1"/>
      <w:numFmt w:val="bullet"/>
      <w:lvlText w:val=""/>
      <w:lvlJc w:val="left"/>
      <w:pPr>
        <w:tabs>
          <w:tab w:val="num" w:pos="5040"/>
        </w:tabs>
        <w:ind w:left="5040" w:hanging="360"/>
      </w:pPr>
      <w:rPr>
        <w:rFonts w:ascii="Wingdings 2" w:hAnsi="Wingdings 2" w:hint="default"/>
      </w:rPr>
    </w:lvl>
    <w:lvl w:ilvl="7" w:tplc="3474CD94" w:tentative="1">
      <w:start w:val="1"/>
      <w:numFmt w:val="bullet"/>
      <w:lvlText w:val=""/>
      <w:lvlJc w:val="left"/>
      <w:pPr>
        <w:tabs>
          <w:tab w:val="num" w:pos="5760"/>
        </w:tabs>
        <w:ind w:left="5760" w:hanging="360"/>
      </w:pPr>
      <w:rPr>
        <w:rFonts w:ascii="Wingdings 2" w:hAnsi="Wingdings 2" w:hint="default"/>
      </w:rPr>
    </w:lvl>
    <w:lvl w:ilvl="8" w:tplc="2416ACFC" w:tentative="1">
      <w:start w:val="1"/>
      <w:numFmt w:val="bullet"/>
      <w:lvlText w:val=""/>
      <w:lvlJc w:val="left"/>
      <w:pPr>
        <w:tabs>
          <w:tab w:val="num" w:pos="6480"/>
        </w:tabs>
        <w:ind w:left="6480" w:hanging="360"/>
      </w:pPr>
      <w:rPr>
        <w:rFonts w:ascii="Wingdings 2" w:hAnsi="Wingdings 2" w:hint="default"/>
      </w:rPr>
    </w:lvl>
  </w:abstractNum>
  <w:abstractNum w:abstractNumId="4">
    <w:nsid w:val="0BEE4FAC"/>
    <w:multiLevelType w:val="hybridMultilevel"/>
    <w:tmpl w:val="5C0EDB94"/>
    <w:lvl w:ilvl="0" w:tplc="0409000B">
      <w:start w:val="1"/>
      <w:numFmt w:val="bullet"/>
      <w:lvlText w:val=""/>
      <w:lvlJc w:val="left"/>
      <w:pPr>
        <w:tabs>
          <w:tab w:val="num" w:pos="720"/>
        </w:tabs>
        <w:ind w:left="720" w:hanging="360"/>
      </w:pPr>
      <w:rPr>
        <w:rFonts w:ascii="Wingdings" w:hAnsi="Wingdings" w:hint="default"/>
      </w:rPr>
    </w:lvl>
    <w:lvl w:ilvl="1" w:tplc="0722225C">
      <w:start w:val="1"/>
      <w:numFmt w:val="bullet"/>
      <w:lvlText w:val=""/>
      <w:lvlJc w:val="left"/>
      <w:pPr>
        <w:tabs>
          <w:tab w:val="num" w:pos="1440"/>
        </w:tabs>
        <w:ind w:left="1440" w:hanging="360"/>
      </w:pPr>
      <w:rPr>
        <w:rFonts w:ascii="Wingdings 2" w:hAnsi="Wingdings 2" w:hint="default"/>
      </w:rPr>
    </w:lvl>
    <w:lvl w:ilvl="2" w:tplc="7B8C051A">
      <w:start w:val="1562"/>
      <w:numFmt w:val="bullet"/>
      <w:lvlText w:val=""/>
      <w:lvlJc w:val="left"/>
      <w:pPr>
        <w:tabs>
          <w:tab w:val="num" w:pos="2160"/>
        </w:tabs>
        <w:ind w:left="2160" w:hanging="360"/>
      </w:pPr>
      <w:rPr>
        <w:rFonts w:ascii="Wingdings 2" w:hAnsi="Wingdings 2" w:hint="default"/>
      </w:rPr>
    </w:lvl>
    <w:lvl w:ilvl="3" w:tplc="2B48AE34" w:tentative="1">
      <w:start w:val="1"/>
      <w:numFmt w:val="bullet"/>
      <w:lvlText w:val=""/>
      <w:lvlJc w:val="left"/>
      <w:pPr>
        <w:tabs>
          <w:tab w:val="num" w:pos="2880"/>
        </w:tabs>
        <w:ind w:left="2880" w:hanging="360"/>
      </w:pPr>
      <w:rPr>
        <w:rFonts w:ascii="Wingdings 2" w:hAnsi="Wingdings 2" w:hint="default"/>
      </w:rPr>
    </w:lvl>
    <w:lvl w:ilvl="4" w:tplc="8654D7BE" w:tentative="1">
      <w:start w:val="1"/>
      <w:numFmt w:val="bullet"/>
      <w:lvlText w:val=""/>
      <w:lvlJc w:val="left"/>
      <w:pPr>
        <w:tabs>
          <w:tab w:val="num" w:pos="3600"/>
        </w:tabs>
        <w:ind w:left="3600" w:hanging="360"/>
      </w:pPr>
      <w:rPr>
        <w:rFonts w:ascii="Wingdings 2" w:hAnsi="Wingdings 2" w:hint="default"/>
      </w:rPr>
    </w:lvl>
    <w:lvl w:ilvl="5" w:tplc="0FFA2D86" w:tentative="1">
      <w:start w:val="1"/>
      <w:numFmt w:val="bullet"/>
      <w:lvlText w:val=""/>
      <w:lvlJc w:val="left"/>
      <w:pPr>
        <w:tabs>
          <w:tab w:val="num" w:pos="4320"/>
        </w:tabs>
        <w:ind w:left="4320" w:hanging="360"/>
      </w:pPr>
      <w:rPr>
        <w:rFonts w:ascii="Wingdings 2" w:hAnsi="Wingdings 2" w:hint="default"/>
      </w:rPr>
    </w:lvl>
    <w:lvl w:ilvl="6" w:tplc="E1BEB9B0" w:tentative="1">
      <w:start w:val="1"/>
      <w:numFmt w:val="bullet"/>
      <w:lvlText w:val=""/>
      <w:lvlJc w:val="left"/>
      <w:pPr>
        <w:tabs>
          <w:tab w:val="num" w:pos="5040"/>
        </w:tabs>
        <w:ind w:left="5040" w:hanging="360"/>
      </w:pPr>
      <w:rPr>
        <w:rFonts w:ascii="Wingdings 2" w:hAnsi="Wingdings 2" w:hint="default"/>
      </w:rPr>
    </w:lvl>
    <w:lvl w:ilvl="7" w:tplc="3474CD94" w:tentative="1">
      <w:start w:val="1"/>
      <w:numFmt w:val="bullet"/>
      <w:lvlText w:val=""/>
      <w:lvlJc w:val="left"/>
      <w:pPr>
        <w:tabs>
          <w:tab w:val="num" w:pos="5760"/>
        </w:tabs>
        <w:ind w:left="5760" w:hanging="360"/>
      </w:pPr>
      <w:rPr>
        <w:rFonts w:ascii="Wingdings 2" w:hAnsi="Wingdings 2" w:hint="default"/>
      </w:rPr>
    </w:lvl>
    <w:lvl w:ilvl="8" w:tplc="2416ACFC" w:tentative="1">
      <w:start w:val="1"/>
      <w:numFmt w:val="bullet"/>
      <w:lvlText w:val=""/>
      <w:lvlJc w:val="left"/>
      <w:pPr>
        <w:tabs>
          <w:tab w:val="num" w:pos="6480"/>
        </w:tabs>
        <w:ind w:left="6480" w:hanging="360"/>
      </w:pPr>
      <w:rPr>
        <w:rFonts w:ascii="Wingdings 2" w:hAnsi="Wingdings 2" w:hint="default"/>
      </w:rPr>
    </w:lvl>
  </w:abstractNum>
  <w:abstractNum w:abstractNumId="5">
    <w:nsid w:val="1631786D"/>
    <w:multiLevelType w:val="hybridMultilevel"/>
    <w:tmpl w:val="63D082FC"/>
    <w:lvl w:ilvl="0" w:tplc="9AC87BE2">
      <w:start w:val="1"/>
      <w:numFmt w:val="bullet"/>
      <w:lvlText w:val=""/>
      <w:lvlJc w:val="left"/>
      <w:pPr>
        <w:tabs>
          <w:tab w:val="num" w:pos="720"/>
        </w:tabs>
        <w:ind w:left="720" w:hanging="360"/>
      </w:pPr>
      <w:rPr>
        <w:rFonts w:ascii="Wingdings 2" w:hAnsi="Wingdings 2" w:hint="default"/>
      </w:rPr>
    </w:lvl>
    <w:lvl w:ilvl="1" w:tplc="04090005">
      <w:start w:val="1"/>
      <w:numFmt w:val="bullet"/>
      <w:lvlText w:val=""/>
      <w:lvlJc w:val="left"/>
      <w:pPr>
        <w:tabs>
          <w:tab w:val="num" w:pos="1440"/>
        </w:tabs>
        <w:ind w:left="1440" w:hanging="360"/>
      </w:pPr>
      <w:rPr>
        <w:rFonts w:ascii="Wingdings" w:hAnsi="Wingdings" w:hint="default"/>
      </w:rPr>
    </w:lvl>
    <w:lvl w:ilvl="2" w:tplc="7B8C051A">
      <w:start w:val="1562"/>
      <w:numFmt w:val="bullet"/>
      <w:lvlText w:val=""/>
      <w:lvlJc w:val="left"/>
      <w:pPr>
        <w:tabs>
          <w:tab w:val="num" w:pos="2160"/>
        </w:tabs>
        <w:ind w:left="2160" w:hanging="360"/>
      </w:pPr>
      <w:rPr>
        <w:rFonts w:ascii="Wingdings 2" w:hAnsi="Wingdings 2" w:hint="default"/>
      </w:rPr>
    </w:lvl>
    <w:lvl w:ilvl="3" w:tplc="2B48AE34" w:tentative="1">
      <w:start w:val="1"/>
      <w:numFmt w:val="bullet"/>
      <w:lvlText w:val=""/>
      <w:lvlJc w:val="left"/>
      <w:pPr>
        <w:tabs>
          <w:tab w:val="num" w:pos="2880"/>
        </w:tabs>
        <w:ind w:left="2880" w:hanging="360"/>
      </w:pPr>
      <w:rPr>
        <w:rFonts w:ascii="Wingdings 2" w:hAnsi="Wingdings 2" w:hint="default"/>
      </w:rPr>
    </w:lvl>
    <w:lvl w:ilvl="4" w:tplc="8654D7BE" w:tentative="1">
      <w:start w:val="1"/>
      <w:numFmt w:val="bullet"/>
      <w:lvlText w:val=""/>
      <w:lvlJc w:val="left"/>
      <w:pPr>
        <w:tabs>
          <w:tab w:val="num" w:pos="3600"/>
        </w:tabs>
        <w:ind w:left="3600" w:hanging="360"/>
      </w:pPr>
      <w:rPr>
        <w:rFonts w:ascii="Wingdings 2" w:hAnsi="Wingdings 2" w:hint="default"/>
      </w:rPr>
    </w:lvl>
    <w:lvl w:ilvl="5" w:tplc="0FFA2D86" w:tentative="1">
      <w:start w:val="1"/>
      <w:numFmt w:val="bullet"/>
      <w:lvlText w:val=""/>
      <w:lvlJc w:val="left"/>
      <w:pPr>
        <w:tabs>
          <w:tab w:val="num" w:pos="4320"/>
        </w:tabs>
        <w:ind w:left="4320" w:hanging="360"/>
      </w:pPr>
      <w:rPr>
        <w:rFonts w:ascii="Wingdings 2" w:hAnsi="Wingdings 2" w:hint="default"/>
      </w:rPr>
    </w:lvl>
    <w:lvl w:ilvl="6" w:tplc="E1BEB9B0" w:tentative="1">
      <w:start w:val="1"/>
      <w:numFmt w:val="bullet"/>
      <w:lvlText w:val=""/>
      <w:lvlJc w:val="left"/>
      <w:pPr>
        <w:tabs>
          <w:tab w:val="num" w:pos="5040"/>
        </w:tabs>
        <w:ind w:left="5040" w:hanging="360"/>
      </w:pPr>
      <w:rPr>
        <w:rFonts w:ascii="Wingdings 2" w:hAnsi="Wingdings 2" w:hint="default"/>
      </w:rPr>
    </w:lvl>
    <w:lvl w:ilvl="7" w:tplc="3474CD94" w:tentative="1">
      <w:start w:val="1"/>
      <w:numFmt w:val="bullet"/>
      <w:lvlText w:val=""/>
      <w:lvlJc w:val="left"/>
      <w:pPr>
        <w:tabs>
          <w:tab w:val="num" w:pos="5760"/>
        </w:tabs>
        <w:ind w:left="5760" w:hanging="360"/>
      </w:pPr>
      <w:rPr>
        <w:rFonts w:ascii="Wingdings 2" w:hAnsi="Wingdings 2" w:hint="default"/>
      </w:rPr>
    </w:lvl>
    <w:lvl w:ilvl="8" w:tplc="2416ACFC" w:tentative="1">
      <w:start w:val="1"/>
      <w:numFmt w:val="bullet"/>
      <w:lvlText w:val=""/>
      <w:lvlJc w:val="left"/>
      <w:pPr>
        <w:tabs>
          <w:tab w:val="num" w:pos="6480"/>
        </w:tabs>
        <w:ind w:left="6480" w:hanging="360"/>
      </w:pPr>
      <w:rPr>
        <w:rFonts w:ascii="Wingdings 2" w:hAnsi="Wingdings 2" w:hint="default"/>
      </w:rPr>
    </w:lvl>
  </w:abstractNum>
  <w:abstractNum w:abstractNumId="6">
    <w:nsid w:val="1CAB1246"/>
    <w:multiLevelType w:val="hybridMultilevel"/>
    <w:tmpl w:val="7ABAC71C"/>
    <w:lvl w:ilvl="0" w:tplc="44FE327A">
      <w:start w:val="1"/>
      <w:numFmt w:val="upperRoman"/>
      <w:lvlText w:val="%1."/>
      <w:lvlJc w:val="left"/>
      <w:pPr>
        <w:ind w:left="720" w:hanging="72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A54FC"/>
    <w:multiLevelType w:val="hybridMultilevel"/>
    <w:tmpl w:val="09206568"/>
    <w:lvl w:ilvl="0" w:tplc="9AC87BE2">
      <w:start w:val="1"/>
      <w:numFmt w:val="bullet"/>
      <w:lvlText w:val=""/>
      <w:lvlJc w:val="left"/>
      <w:pPr>
        <w:tabs>
          <w:tab w:val="num" w:pos="720"/>
        </w:tabs>
        <w:ind w:left="720" w:hanging="360"/>
      </w:pPr>
      <w:rPr>
        <w:rFonts w:ascii="Wingdings 2" w:hAnsi="Wingdings 2" w:hint="default"/>
      </w:rPr>
    </w:lvl>
    <w:lvl w:ilvl="1" w:tplc="0722225C">
      <w:start w:val="1"/>
      <w:numFmt w:val="bullet"/>
      <w:lvlText w:val=""/>
      <w:lvlJc w:val="left"/>
      <w:pPr>
        <w:tabs>
          <w:tab w:val="num" w:pos="1440"/>
        </w:tabs>
        <w:ind w:left="1440" w:hanging="360"/>
      </w:pPr>
      <w:rPr>
        <w:rFonts w:ascii="Wingdings 2" w:hAnsi="Wingdings 2" w:hint="default"/>
      </w:rPr>
    </w:lvl>
    <w:lvl w:ilvl="2" w:tplc="04090005">
      <w:start w:val="1"/>
      <w:numFmt w:val="bullet"/>
      <w:lvlText w:val=""/>
      <w:lvlJc w:val="left"/>
      <w:pPr>
        <w:tabs>
          <w:tab w:val="num" w:pos="2160"/>
        </w:tabs>
        <w:ind w:left="2160" w:hanging="360"/>
      </w:pPr>
      <w:rPr>
        <w:rFonts w:ascii="Wingdings" w:hAnsi="Wingdings" w:hint="default"/>
      </w:rPr>
    </w:lvl>
    <w:lvl w:ilvl="3" w:tplc="2B48AE34" w:tentative="1">
      <w:start w:val="1"/>
      <w:numFmt w:val="bullet"/>
      <w:lvlText w:val=""/>
      <w:lvlJc w:val="left"/>
      <w:pPr>
        <w:tabs>
          <w:tab w:val="num" w:pos="2880"/>
        </w:tabs>
        <w:ind w:left="2880" w:hanging="360"/>
      </w:pPr>
      <w:rPr>
        <w:rFonts w:ascii="Wingdings 2" w:hAnsi="Wingdings 2" w:hint="default"/>
      </w:rPr>
    </w:lvl>
    <w:lvl w:ilvl="4" w:tplc="8654D7BE" w:tentative="1">
      <w:start w:val="1"/>
      <w:numFmt w:val="bullet"/>
      <w:lvlText w:val=""/>
      <w:lvlJc w:val="left"/>
      <w:pPr>
        <w:tabs>
          <w:tab w:val="num" w:pos="3600"/>
        </w:tabs>
        <w:ind w:left="3600" w:hanging="360"/>
      </w:pPr>
      <w:rPr>
        <w:rFonts w:ascii="Wingdings 2" w:hAnsi="Wingdings 2" w:hint="default"/>
      </w:rPr>
    </w:lvl>
    <w:lvl w:ilvl="5" w:tplc="0FFA2D86" w:tentative="1">
      <w:start w:val="1"/>
      <w:numFmt w:val="bullet"/>
      <w:lvlText w:val=""/>
      <w:lvlJc w:val="left"/>
      <w:pPr>
        <w:tabs>
          <w:tab w:val="num" w:pos="4320"/>
        </w:tabs>
        <w:ind w:left="4320" w:hanging="360"/>
      </w:pPr>
      <w:rPr>
        <w:rFonts w:ascii="Wingdings 2" w:hAnsi="Wingdings 2" w:hint="default"/>
      </w:rPr>
    </w:lvl>
    <w:lvl w:ilvl="6" w:tplc="E1BEB9B0" w:tentative="1">
      <w:start w:val="1"/>
      <w:numFmt w:val="bullet"/>
      <w:lvlText w:val=""/>
      <w:lvlJc w:val="left"/>
      <w:pPr>
        <w:tabs>
          <w:tab w:val="num" w:pos="5040"/>
        </w:tabs>
        <w:ind w:left="5040" w:hanging="360"/>
      </w:pPr>
      <w:rPr>
        <w:rFonts w:ascii="Wingdings 2" w:hAnsi="Wingdings 2" w:hint="default"/>
      </w:rPr>
    </w:lvl>
    <w:lvl w:ilvl="7" w:tplc="3474CD94" w:tentative="1">
      <w:start w:val="1"/>
      <w:numFmt w:val="bullet"/>
      <w:lvlText w:val=""/>
      <w:lvlJc w:val="left"/>
      <w:pPr>
        <w:tabs>
          <w:tab w:val="num" w:pos="5760"/>
        </w:tabs>
        <w:ind w:left="5760" w:hanging="360"/>
      </w:pPr>
      <w:rPr>
        <w:rFonts w:ascii="Wingdings 2" w:hAnsi="Wingdings 2" w:hint="default"/>
      </w:rPr>
    </w:lvl>
    <w:lvl w:ilvl="8" w:tplc="2416ACFC" w:tentative="1">
      <w:start w:val="1"/>
      <w:numFmt w:val="bullet"/>
      <w:lvlText w:val=""/>
      <w:lvlJc w:val="left"/>
      <w:pPr>
        <w:tabs>
          <w:tab w:val="num" w:pos="6480"/>
        </w:tabs>
        <w:ind w:left="6480" w:hanging="360"/>
      </w:pPr>
      <w:rPr>
        <w:rFonts w:ascii="Wingdings 2" w:hAnsi="Wingdings 2" w:hint="default"/>
      </w:rPr>
    </w:lvl>
  </w:abstractNum>
  <w:abstractNum w:abstractNumId="8">
    <w:nsid w:val="1FDA1A58"/>
    <w:multiLevelType w:val="hybridMultilevel"/>
    <w:tmpl w:val="919C927C"/>
    <w:lvl w:ilvl="0" w:tplc="0409000B">
      <w:start w:val="1"/>
      <w:numFmt w:val="bullet"/>
      <w:lvlText w:val=""/>
      <w:lvlJc w:val="left"/>
      <w:pPr>
        <w:tabs>
          <w:tab w:val="num" w:pos="720"/>
        </w:tabs>
        <w:ind w:left="720" w:hanging="360"/>
      </w:pPr>
      <w:rPr>
        <w:rFonts w:ascii="Wingdings" w:hAnsi="Wingdings" w:hint="default"/>
      </w:rPr>
    </w:lvl>
    <w:lvl w:ilvl="1" w:tplc="0722225C" w:tentative="1">
      <w:start w:val="1"/>
      <w:numFmt w:val="bullet"/>
      <w:lvlText w:val=""/>
      <w:lvlJc w:val="left"/>
      <w:pPr>
        <w:tabs>
          <w:tab w:val="num" w:pos="1440"/>
        </w:tabs>
        <w:ind w:left="1440" w:hanging="360"/>
      </w:pPr>
      <w:rPr>
        <w:rFonts w:ascii="Wingdings 2" w:hAnsi="Wingdings 2" w:hint="default"/>
      </w:rPr>
    </w:lvl>
    <w:lvl w:ilvl="2" w:tplc="7B8C051A">
      <w:start w:val="1562"/>
      <w:numFmt w:val="bullet"/>
      <w:lvlText w:val=""/>
      <w:lvlJc w:val="left"/>
      <w:pPr>
        <w:tabs>
          <w:tab w:val="num" w:pos="2160"/>
        </w:tabs>
        <w:ind w:left="2160" w:hanging="360"/>
      </w:pPr>
      <w:rPr>
        <w:rFonts w:ascii="Wingdings 2" w:hAnsi="Wingdings 2" w:hint="default"/>
      </w:rPr>
    </w:lvl>
    <w:lvl w:ilvl="3" w:tplc="2B48AE34" w:tentative="1">
      <w:start w:val="1"/>
      <w:numFmt w:val="bullet"/>
      <w:lvlText w:val=""/>
      <w:lvlJc w:val="left"/>
      <w:pPr>
        <w:tabs>
          <w:tab w:val="num" w:pos="2880"/>
        </w:tabs>
        <w:ind w:left="2880" w:hanging="360"/>
      </w:pPr>
      <w:rPr>
        <w:rFonts w:ascii="Wingdings 2" w:hAnsi="Wingdings 2" w:hint="default"/>
      </w:rPr>
    </w:lvl>
    <w:lvl w:ilvl="4" w:tplc="8654D7BE" w:tentative="1">
      <w:start w:val="1"/>
      <w:numFmt w:val="bullet"/>
      <w:lvlText w:val=""/>
      <w:lvlJc w:val="left"/>
      <w:pPr>
        <w:tabs>
          <w:tab w:val="num" w:pos="3600"/>
        </w:tabs>
        <w:ind w:left="3600" w:hanging="360"/>
      </w:pPr>
      <w:rPr>
        <w:rFonts w:ascii="Wingdings 2" w:hAnsi="Wingdings 2" w:hint="default"/>
      </w:rPr>
    </w:lvl>
    <w:lvl w:ilvl="5" w:tplc="0FFA2D86" w:tentative="1">
      <w:start w:val="1"/>
      <w:numFmt w:val="bullet"/>
      <w:lvlText w:val=""/>
      <w:lvlJc w:val="left"/>
      <w:pPr>
        <w:tabs>
          <w:tab w:val="num" w:pos="4320"/>
        </w:tabs>
        <w:ind w:left="4320" w:hanging="360"/>
      </w:pPr>
      <w:rPr>
        <w:rFonts w:ascii="Wingdings 2" w:hAnsi="Wingdings 2" w:hint="default"/>
      </w:rPr>
    </w:lvl>
    <w:lvl w:ilvl="6" w:tplc="E1BEB9B0" w:tentative="1">
      <w:start w:val="1"/>
      <w:numFmt w:val="bullet"/>
      <w:lvlText w:val=""/>
      <w:lvlJc w:val="left"/>
      <w:pPr>
        <w:tabs>
          <w:tab w:val="num" w:pos="5040"/>
        </w:tabs>
        <w:ind w:left="5040" w:hanging="360"/>
      </w:pPr>
      <w:rPr>
        <w:rFonts w:ascii="Wingdings 2" w:hAnsi="Wingdings 2" w:hint="default"/>
      </w:rPr>
    </w:lvl>
    <w:lvl w:ilvl="7" w:tplc="3474CD94" w:tentative="1">
      <w:start w:val="1"/>
      <w:numFmt w:val="bullet"/>
      <w:lvlText w:val=""/>
      <w:lvlJc w:val="left"/>
      <w:pPr>
        <w:tabs>
          <w:tab w:val="num" w:pos="5760"/>
        </w:tabs>
        <w:ind w:left="5760" w:hanging="360"/>
      </w:pPr>
      <w:rPr>
        <w:rFonts w:ascii="Wingdings 2" w:hAnsi="Wingdings 2" w:hint="default"/>
      </w:rPr>
    </w:lvl>
    <w:lvl w:ilvl="8" w:tplc="2416ACFC" w:tentative="1">
      <w:start w:val="1"/>
      <w:numFmt w:val="bullet"/>
      <w:lvlText w:val=""/>
      <w:lvlJc w:val="left"/>
      <w:pPr>
        <w:tabs>
          <w:tab w:val="num" w:pos="6480"/>
        </w:tabs>
        <w:ind w:left="6480" w:hanging="360"/>
      </w:pPr>
      <w:rPr>
        <w:rFonts w:ascii="Wingdings 2" w:hAnsi="Wingdings 2" w:hint="default"/>
      </w:rPr>
    </w:lvl>
  </w:abstractNum>
  <w:abstractNum w:abstractNumId="9">
    <w:nsid w:val="222E7766"/>
    <w:multiLevelType w:val="hybridMultilevel"/>
    <w:tmpl w:val="2B6E6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537A7"/>
    <w:multiLevelType w:val="hybridMultilevel"/>
    <w:tmpl w:val="74E61E88"/>
    <w:lvl w:ilvl="0" w:tplc="0409000B">
      <w:start w:val="1"/>
      <w:numFmt w:val="bullet"/>
      <w:lvlText w:val=""/>
      <w:lvlJc w:val="left"/>
      <w:pPr>
        <w:tabs>
          <w:tab w:val="num" w:pos="720"/>
        </w:tabs>
        <w:ind w:left="720" w:hanging="360"/>
      </w:pPr>
      <w:rPr>
        <w:rFonts w:ascii="Wingdings" w:hAnsi="Wingdings" w:hint="default"/>
      </w:rPr>
    </w:lvl>
    <w:lvl w:ilvl="1" w:tplc="0722225C">
      <w:start w:val="1"/>
      <w:numFmt w:val="bullet"/>
      <w:lvlText w:val=""/>
      <w:lvlJc w:val="left"/>
      <w:pPr>
        <w:tabs>
          <w:tab w:val="num" w:pos="1440"/>
        </w:tabs>
        <w:ind w:left="1440" w:hanging="360"/>
      </w:pPr>
      <w:rPr>
        <w:rFonts w:ascii="Wingdings 2" w:hAnsi="Wingdings 2" w:hint="default"/>
      </w:rPr>
    </w:lvl>
    <w:lvl w:ilvl="2" w:tplc="7B8C051A">
      <w:start w:val="1562"/>
      <w:numFmt w:val="bullet"/>
      <w:lvlText w:val=""/>
      <w:lvlJc w:val="left"/>
      <w:pPr>
        <w:tabs>
          <w:tab w:val="num" w:pos="2160"/>
        </w:tabs>
        <w:ind w:left="2160" w:hanging="360"/>
      </w:pPr>
      <w:rPr>
        <w:rFonts w:ascii="Wingdings 2" w:hAnsi="Wingdings 2" w:hint="default"/>
      </w:rPr>
    </w:lvl>
    <w:lvl w:ilvl="3" w:tplc="2B48AE34" w:tentative="1">
      <w:start w:val="1"/>
      <w:numFmt w:val="bullet"/>
      <w:lvlText w:val=""/>
      <w:lvlJc w:val="left"/>
      <w:pPr>
        <w:tabs>
          <w:tab w:val="num" w:pos="2880"/>
        </w:tabs>
        <w:ind w:left="2880" w:hanging="360"/>
      </w:pPr>
      <w:rPr>
        <w:rFonts w:ascii="Wingdings 2" w:hAnsi="Wingdings 2" w:hint="default"/>
      </w:rPr>
    </w:lvl>
    <w:lvl w:ilvl="4" w:tplc="8654D7BE" w:tentative="1">
      <w:start w:val="1"/>
      <w:numFmt w:val="bullet"/>
      <w:lvlText w:val=""/>
      <w:lvlJc w:val="left"/>
      <w:pPr>
        <w:tabs>
          <w:tab w:val="num" w:pos="3600"/>
        </w:tabs>
        <w:ind w:left="3600" w:hanging="360"/>
      </w:pPr>
      <w:rPr>
        <w:rFonts w:ascii="Wingdings 2" w:hAnsi="Wingdings 2" w:hint="default"/>
      </w:rPr>
    </w:lvl>
    <w:lvl w:ilvl="5" w:tplc="0FFA2D86" w:tentative="1">
      <w:start w:val="1"/>
      <w:numFmt w:val="bullet"/>
      <w:lvlText w:val=""/>
      <w:lvlJc w:val="left"/>
      <w:pPr>
        <w:tabs>
          <w:tab w:val="num" w:pos="4320"/>
        </w:tabs>
        <w:ind w:left="4320" w:hanging="360"/>
      </w:pPr>
      <w:rPr>
        <w:rFonts w:ascii="Wingdings 2" w:hAnsi="Wingdings 2" w:hint="default"/>
      </w:rPr>
    </w:lvl>
    <w:lvl w:ilvl="6" w:tplc="E1BEB9B0" w:tentative="1">
      <w:start w:val="1"/>
      <w:numFmt w:val="bullet"/>
      <w:lvlText w:val=""/>
      <w:lvlJc w:val="left"/>
      <w:pPr>
        <w:tabs>
          <w:tab w:val="num" w:pos="5040"/>
        </w:tabs>
        <w:ind w:left="5040" w:hanging="360"/>
      </w:pPr>
      <w:rPr>
        <w:rFonts w:ascii="Wingdings 2" w:hAnsi="Wingdings 2" w:hint="default"/>
      </w:rPr>
    </w:lvl>
    <w:lvl w:ilvl="7" w:tplc="3474CD94" w:tentative="1">
      <w:start w:val="1"/>
      <w:numFmt w:val="bullet"/>
      <w:lvlText w:val=""/>
      <w:lvlJc w:val="left"/>
      <w:pPr>
        <w:tabs>
          <w:tab w:val="num" w:pos="5760"/>
        </w:tabs>
        <w:ind w:left="5760" w:hanging="360"/>
      </w:pPr>
      <w:rPr>
        <w:rFonts w:ascii="Wingdings 2" w:hAnsi="Wingdings 2" w:hint="default"/>
      </w:rPr>
    </w:lvl>
    <w:lvl w:ilvl="8" w:tplc="2416ACFC" w:tentative="1">
      <w:start w:val="1"/>
      <w:numFmt w:val="bullet"/>
      <w:lvlText w:val=""/>
      <w:lvlJc w:val="left"/>
      <w:pPr>
        <w:tabs>
          <w:tab w:val="num" w:pos="6480"/>
        </w:tabs>
        <w:ind w:left="6480" w:hanging="360"/>
      </w:pPr>
      <w:rPr>
        <w:rFonts w:ascii="Wingdings 2" w:hAnsi="Wingdings 2" w:hint="default"/>
      </w:rPr>
    </w:lvl>
  </w:abstractNum>
  <w:abstractNum w:abstractNumId="11">
    <w:nsid w:val="24383DE6"/>
    <w:multiLevelType w:val="hybridMultilevel"/>
    <w:tmpl w:val="2FF2A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807A6"/>
    <w:multiLevelType w:val="hybridMultilevel"/>
    <w:tmpl w:val="3E3E1D4A"/>
    <w:lvl w:ilvl="0" w:tplc="0409000B">
      <w:start w:val="1"/>
      <w:numFmt w:val="bullet"/>
      <w:lvlText w:val=""/>
      <w:lvlJc w:val="left"/>
      <w:pPr>
        <w:tabs>
          <w:tab w:val="num" w:pos="720"/>
        </w:tabs>
        <w:ind w:left="720" w:hanging="360"/>
      </w:pPr>
      <w:rPr>
        <w:rFonts w:ascii="Wingdings" w:hAnsi="Wingdings" w:hint="default"/>
      </w:rPr>
    </w:lvl>
    <w:lvl w:ilvl="1" w:tplc="0722225C" w:tentative="1">
      <w:start w:val="1"/>
      <w:numFmt w:val="bullet"/>
      <w:lvlText w:val=""/>
      <w:lvlJc w:val="left"/>
      <w:pPr>
        <w:tabs>
          <w:tab w:val="num" w:pos="1440"/>
        </w:tabs>
        <w:ind w:left="1440" w:hanging="360"/>
      </w:pPr>
      <w:rPr>
        <w:rFonts w:ascii="Wingdings 2" w:hAnsi="Wingdings 2" w:hint="default"/>
      </w:rPr>
    </w:lvl>
    <w:lvl w:ilvl="2" w:tplc="7B8C051A">
      <w:start w:val="1562"/>
      <w:numFmt w:val="bullet"/>
      <w:lvlText w:val=""/>
      <w:lvlJc w:val="left"/>
      <w:pPr>
        <w:tabs>
          <w:tab w:val="num" w:pos="2160"/>
        </w:tabs>
        <w:ind w:left="2160" w:hanging="360"/>
      </w:pPr>
      <w:rPr>
        <w:rFonts w:ascii="Wingdings 2" w:hAnsi="Wingdings 2" w:hint="default"/>
      </w:rPr>
    </w:lvl>
    <w:lvl w:ilvl="3" w:tplc="2B48AE34" w:tentative="1">
      <w:start w:val="1"/>
      <w:numFmt w:val="bullet"/>
      <w:lvlText w:val=""/>
      <w:lvlJc w:val="left"/>
      <w:pPr>
        <w:tabs>
          <w:tab w:val="num" w:pos="2880"/>
        </w:tabs>
        <w:ind w:left="2880" w:hanging="360"/>
      </w:pPr>
      <w:rPr>
        <w:rFonts w:ascii="Wingdings 2" w:hAnsi="Wingdings 2" w:hint="default"/>
      </w:rPr>
    </w:lvl>
    <w:lvl w:ilvl="4" w:tplc="8654D7BE" w:tentative="1">
      <w:start w:val="1"/>
      <w:numFmt w:val="bullet"/>
      <w:lvlText w:val=""/>
      <w:lvlJc w:val="left"/>
      <w:pPr>
        <w:tabs>
          <w:tab w:val="num" w:pos="3600"/>
        </w:tabs>
        <w:ind w:left="3600" w:hanging="360"/>
      </w:pPr>
      <w:rPr>
        <w:rFonts w:ascii="Wingdings 2" w:hAnsi="Wingdings 2" w:hint="default"/>
      </w:rPr>
    </w:lvl>
    <w:lvl w:ilvl="5" w:tplc="0FFA2D86" w:tentative="1">
      <w:start w:val="1"/>
      <w:numFmt w:val="bullet"/>
      <w:lvlText w:val=""/>
      <w:lvlJc w:val="left"/>
      <w:pPr>
        <w:tabs>
          <w:tab w:val="num" w:pos="4320"/>
        </w:tabs>
        <w:ind w:left="4320" w:hanging="360"/>
      </w:pPr>
      <w:rPr>
        <w:rFonts w:ascii="Wingdings 2" w:hAnsi="Wingdings 2" w:hint="default"/>
      </w:rPr>
    </w:lvl>
    <w:lvl w:ilvl="6" w:tplc="E1BEB9B0" w:tentative="1">
      <w:start w:val="1"/>
      <w:numFmt w:val="bullet"/>
      <w:lvlText w:val=""/>
      <w:lvlJc w:val="left"/>
      <w:pPr>
        <w:tabs>
          <w:tab w:val="num" w:pos="5040"/>
        </w:tabs>
        <w:ind w:left="5040" w:hanging="360"/>
      </w:pPr>
      <w:rPr>
        <w:rFonts w:ascii="Wingdings 2" w:hAnsi="Wingdings 2" w:hint="default"/>
      </w:rPr>
    </w:lvl>
    <w:lvl w:ilvl="7" w:tplc="3474CD94" w:tentative="1">
      <w:start w:val="1"/>
      <w:numFmt w:val="bullet"/>
      <w:lvlText w:val=""/>
      <w:lvlJc w:val="left"/>
      <w:pPr>
        <w:tabs>
          <w:tab w:val="num" w:pos="5760"/>
        </w:tabs>
        <w:ind w:left="5760" w:hanging="360"/>
      </w:pPr>
      <w:rPr>
        <w:rFonts w:ascii="Wingdings 2" w:hAnsi="Wingdings 2" w:hint="default"/>
      </w:rPr>
    </w:lvl>
    <w:lvl w:ilvl="8" w:tplc="2416ACFC" w:tentative="1">
      <w:start w:val="1"/>
      <w:numFmt w:val="bullet"/>
      <w:lvlText w:val=""/>
      <w:lvlJc w:val="left"/>
      <w:pPr>
        <w:tabs>
          <w:tab w:val="num" w:pos="6480"/>
        </w:tabs>
        <w:ind w:left="6480" w:hanging="360"/>
      </w:pPr>
      <w:rPr>
        <w:rFonts w:ascii="Wingdings 2" w:hAnsi="Wingdings 2" w:hint="default"/>
      </w:rPr>
    </w:lvl>
  </w:abstractNum>
  <w:abstractNum w:abstractNumId="13">
    <w:nsid w:val="260C44D2"/>
    <w:multiLevelType w:val="hybridMultilevel"/>
    <w:tmpl w:val="FF027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E215DAA"/>
    <w:multiLevelType w:val="hybridMultilevel"/>
    <w:tmpl w:val="1930860A"/>
    <w:lvl w:ilvl="0" w:tplc="9F6ED1DA">
      <w:start w:val="1"/>
      <w:numFmt w:val="bullet"/>
      <w:lvlText w:val=""/>
      <w:lvlJc w:val="left"/>
      <w:pPr>
        <w:tabs>
          <w:tab w:val="num" w:pos="720"/>
        </w:tabs>
        <w:ind w:left="720" w:hanging="360"/>
      </w:pPr>
      <w:rPr>
        <w:rFonts w:ascii="Wingdings 2" w:hAnsi="Wingdings 2" w:hint="default"/>
      </w:rPr>
    </w:lvl>
    <w:lvl w:ilvl="1" w:tplc="46C2F09E" w:tentative="1">
      <w:start w:val="1"/>
      <w:numFmt w:val="bullet"/>
      <w:lvlText w:val=""/>
      <w:lvlJc w:val="left"/>
      <w:pPr>
        <w:tabs>
          <w:tab w:val="num" w:pos="1440"/>
        </w:tabs>
        <w:ind w:left="1440" w:hanging="360"/>
      </w:pPr>
      <w:rPr>
        <w:rFonts w:ascii="Wingdings 2" w:hAnsi="Wingdings 2" w:hint="default"/>
      </w:rPr>
    </w:lvl>
    <w:lvl w:ilvl="2" w:tplc="78060EFC" w:tentative="1">
      <w:start w:val="1"/>
      <w:numFmt w:val="bullet"/>
      <w:lvlText w:val=""/>
      <w:lvlJc w:val="left"/>
      <w:pPr>
        <w:tabs>
          <w:tab w:val="num" w:pos="2160"/>
        </w:tabs>
        <w:ind w:left="2160" w:hanging="360"/>
      </w:pPr>
      <w:rPr>
        <w:rFonts w:ascii="Wingdings 2" w:hAnsi="Wingdings 2" w:hint="default"/>
      </w:rPr>
    </w:lvl>
    <w:lvl w:ilvl="3" w:tplc="14B00F44" w:tentative="1">
      <w:start w:val="1"/>
      <w:numFmt w:val="bullet"/>
      <w:lvlText w:val=""/>
      <w:lvlJc w:val="left"/>
      <w:pPr>
        <w:tabs>
          <w:tab w:val="num" w:pos="2880"/>
        </w:tabs>
        <w:ind w:left="2880" w:hanging="360"/>
      </w:pPr>
      <w:rPr>
        <w:rFonts w:ascii="Wingdings 2" w:hAnsi="Wingdings 2" w:hint="default"/>
      </w:rPr>
    </w:lvl>
    <w:lvl w:ilvl="4" w:tplc="15247B3C" w:tentative="1">
      <w:start w:val="1"/>
      <w:numFmt w:val="bullet"/>
      <w:lvlText w:val=""/>
      <w:lvlJc w:val="left"/>
      <w:pPr>
        <w:tabs>
          <w:tab w:val="num" w:pos="3600"/>
        </w:tabs>
        <w:ind w:left="3600" w:hanging="360"/>
      </w:pPr>
      <w:rPr>
        <w:rFonts w:ascii="Wingdings 2" w:hAnsi="Wingdings 2" w:hint="default"/>
      </w:rPr>
    </w:lvl>
    <w:lvl w:ilvl="5" w:tplc="139CA4CE" w:tentative="1">
      <w:start w:val="1"/>
      <w:numFmt w:val="bullet"/>
      <w:lvlText w:val=""/>
      <w:lvlJc w:val="left"/>
      <w:pPr>
        <w:tabs>
          <w:tab w:val="num" w:pos="4320"/>
        </w:tabs>
        <w:ind w:left="4320" w:hanging="360"/>
      </w:pPr>
      <w:rPr>
        <w:rFonts w:ascii="Wingdings 2" w:hAnsi="Wingdings 2" w:hint="default"/>
      </w:rPr>
    </w:lvl>
    <w:lvl w:ilvl="6" w:tplc="0B0E7AEA" w:tentative="1">
      <w:start w:val="1"/>
      <w:numFmt w:val="bullet"/>
      <w:lvlText w:val=""/>
      <w:lvlJc w:val="left"/>
      <w:pPr>
        <w:tabs>
          <w:tab w:val="num" w:pos="5040"/>
        </w:tabs>
        <w:ind w:left="5040" w:hanging="360"/>
      </w:pPr>
      <w:rPr>
        <w:rFonts w:ascii="Wingdings 2" w:hAnsi="Wingdings 2" w:hint="default"/>
      </w:rPr>
    </w:lvl>
    <w:lvl w:ilvl="7" w:tplc="CF4E6B8E" w:tentative="1">
      <w:start w:val="1"/>
      <w:numFmt w:val="bullet"/>
      <w:lvlText w:val=""/>
      <w:lvlJc w:val="left"/>
      <w:pPr>
        <w:tabs>
          <w:tab w:val="num" w:pos="5760"/>
        </w:tabs>
        <w:ind w:left="5760" w:hanging="360"/>
      </w:pPr>
      <w:rPr>
        <w:rFonts w:ascii="Wingdings 2" w:hAnsi="Wingdings 2" w:hint="default"/>
      </w:rPr>
    </w:lvl>
    <w:lvl w:ilvl="8" w:tplc="B5C029FC" w:tentative="1">
      <w:start w:val="1"/>
      <w:numFmt w:val="bullet"/>
      <w:lvlText w:val=""/>
      <w:lvlJc w:val="left"/>
      <w:pPr>
        <w:tabs>
          <w:tab w:val="num" w:pos="6480"/>
        </w:tabs>
        <w:ind w:left="6480" w:hanging="360"/>
      </w:pPr>
      <w:rPr>
        <w:rFonts w:ascii="Wingdings 2" w:hAnsi="Wingdings 2" w:hint="default"/>
      </w:rPr>
    </w:lvl>
  </w:abstractNum>
  <w:abstractNum w:abstractNumId="15">
    <w:nsid w:val="34E204A5"/>
    <w:multiLevelType w:val="hybridMultilevel"/>
    <w:tmpl w:val="200A7764"/>
    <w:lvl w:ilvl="0" w:tplc="6F20A9B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27ECE"/>
    <w:multiLevelType w:val="hybridMultilevel"/>
    <w:tmpl w:val="3AC858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4A6651"/>
    <w:multiLevelType w:val="hybridMultilevel"/>
    <w:tmpl w:val="F7E81716"/>
    <w:lvl w:ilvl="0" w:tplc="9AC87BE2">
      <w:start w:val="1"/>
      <w:numFmt w:val="bullet"/>
      <w:lvlText w:val=""/>
      <w:lvlJc w:val="left"/>
      <w:pPr>
        <w:tabs>
          <w:tab w:val="num" w:pos="720"/>
        </w:tabs>
        <w:ind w:left="720" w:hanging="360"/>
      </w:pPr>
      <w:rPr>
        <w:rFonts w:ascii="Wingdings 2" w:hAnsi="Wingdings 2" w:hint="default"/>
      </w:rPr>
    </w:lvl>
    <w:lvl w:ilvl="1" w:tplc="04090005">
      <w:start w:val="1"/>
      <w:numFmt w:val="bullet"/>
      <w:lvlText w:val=""/>
      <w:lvlJc w:val="left"/>
      <w:pPr>
        <w:tabs>
          <w:tab w:val="num" w:pos="1440"/>
        </w:tabs>
        <w:ind w:left="1440" w:hanging="360"/>
      </w:pPr>
      <w:rPr>
        <w:rFonts w:ascii="Wingdings" w:hAnsi="Wingdings" w:hint="default"/>
      </w:rPr>
    </w:lvl>
    <w:lvl w:ilvl="2" w:tplc="7B8C051A">
      <w:start w:val="1562"/>
      <w:numFmt w:val="bullet"/>
      <w:lvlText w:val=""/>
      <w:lvlJc w:val="left"/>
      <w:pPr>
        <w:tabs>
          <w:tab w:val="num" w:pos="2160"/>
        </w:tabs>
        <w:ind w:left="2160" w:hanging="360"/>
      </w:pPr>
      <w:rPr>
        <w:rFonts w:ascii="Wingdings 2" w:hAnsi="Wingdings 2" w:hint="default"/>
      </w:rPr>
    </w:lvl>
    <w:lvl w:ilvl="3" w:tplc="2B48AE34" w:tentative="1">
      <w:start w:val="1"/>
      <w:numFmt w:val="bullet"/>
      <w:lvlText w:val=""/>
      <w:lvlJc w:val="left"/>
      <w:pPr>
        <w:tabs>
          <w:tab w:val="num" w:pos="2880"/>
        </w:tabs>
        <w:ind w:left="2880" w:hanging="360"/>
      </w:pPr>
      <w:rPr>
        <w:rFonts w:ascii="Wingdings 2" w:hAnsi="Wingdings 2" w:hint="default"/>
      </w:rPr>
    </w:lvl>
    <w:lvl w:ilvl="4" w:tplc="8654D7BE" w:tentative="1">
      <w:start w:val="1"/>
      <w:numFmt w:val="bullet"/>
      <w:lvlText w:val=""/>
      <w:lvlJc w:val="left"/>
      <w:pPr>
        <w:tabs>
          <w:tab w:val="num" w:pos="3600"/>
        </w:tabs>
        <w:ind w:left="3600" w:hanging="360"/>
      </w:pPr>
      <w:rPr>
        <w:rFonts w:ascii="Wingdings 2" w:hAnsi="Wingdings 2" w:hint="default"/>
      </w:rPr>
    </w:lvl>
    <w:lvl w:ilvl="5" w:tplc="0FFA2D86" w:tentative="1">
      <w:start w:val="1"/>
      <w:numFmt w:val="bullet"/>
      <w:lvlText w:val=""/>
      <w:lvlJc w:val="left"/>
      <w:pPr>
        <w:tabs>
          <w:tab w:val="num" w:pos="4320"/>
        </w:tabs>
        <w:ind w:left="4320" w:hanging="360"/>
      </w:pPr>
      <w:rPr>
        <w:rFonts w:ascii="Wingdings 2" w:hAnsi="Wingdings 2" w:hint="default"/>
      </w:rPr>
    </w:lvl>
    <w:lvl w:ilvl="6" w:tplc="E1BEB9B0" w:tentative="1">
      <w:start w:val="1"/>
      <w:numFmt w:val="bullet"/>
      <w:lvlText w:val=""/>
      <w:lvlJc w:val="left"/>
      <w:pPr>
        <w:tabs>
          <w:tab w:val="num" w:pos="5040"/>
        </w:tabs>
        <w:ind w:left="5040" w:hanging="360"/>
      </w:pPr>
      <w:rPr>
        <w:rFonts w:ascii="Wingdings 2" w:hAnsi="Wingdings 2" w:hint="default"/>
      </w:rPr>
    </w:lvl>
    <w:lvl w:ilvl="7" w:tplc="3474CD94" w:tentative="1">
      <w:start w:val="1"/>
      <w:numFmt w:val="bullet"/>
      <w:lvlText w:val=""/>
      <w:lvlJc w:val="left"/>
      <w:pPr>
        <w:tabs>
          <w:tab w:val="num" w:pos="5760"/>
        </w:tabs>
        <w:ind w:left="5760" w:hanging="360"/>
      </w:pPr>
      <w:rPr>
        <w:rFonts w:ascii="Wingdings 2" w:hAnsi="Wingdings 2" w:hint="default"/>
      </w:rPr>
    </w:lvl>
    <w:lvl w:ilvl="8" w:tplc="2416ACFC" w:tentative="1">
      <w:start w:val="1"/>
      <w:numFmt w:val="bullet"/>
      <w:lvlText w:val=""/>
      <w:lvlJc w:val="left"/>
      <w:pPr>
        <w:tabs>
          <w:tab w:val="num" w:pos="6480"/>
        </w:tabs>
        <w:ind w:left="6480" w:hanging="360"/>
      </w:pPr>
      <w:rPr>
        <w:rFonts w:ascii="Wingdings 2" w:hAnsi="Wingdings 2" w:hint="default"/>
      </w:rPr>
    </w:lvl>
  </w:abstractNum>
  <w:abstractNum w:abstractNumId="18">
    <w:nsid w:val="389F6178"/>
    <w:multiLevelType w:val="hybridMultilevel"/>
    <w:tmpl w:val="F1CA67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011C4A"/>
    <w:multiLevelType w:val="hybridMultilevel"/>
    <w:tmpl w:val="CE86A67E"/>
    <w:lvl w:ilvl="0" w:tplc="44FE327A">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63624"/>
    <w:multiLevelType w:val="hybridMultilevel"/>
    <w:tmpl w:val="76C847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0348D6"/>
    <w:multiLevelType w:val="hybridMultilevel"/>
    <w:tmpl w:val="DF963348"/>
    <w:lvl w:ilvl="0" w:tplc="B05C3DDA">
      <w:start w:val="1"/>
      <w:numFmt w:val="bullet"/>
      <w:lvlText w:val=""/>
      <w:lvlJc w:val="left"/>
      <w:pPr>
        <w:tabs>
          <w:tab w:val="num" w:pos="720"/>
        </w:tabs>
        <w:ind w:left="720" w:hanging="360"/>
      </w:pPr>
      <w:rPr>
        <w:rFonts w:ascii="Wingdings 2" w:hAnsi="Wingdings 2" w:hint="default"/>
      </w:rPr>
    </w:lvl>
    <w:lvl w:ilvl="1" w:tplc="4E880A30" w:tentative="1">
      <w:start w:val="1"/>
      <w:numFmt w:val="bullet"/>
      <w:lvlText w:val=""/>
      <w:lvlJc w:val="left"/>
      <w:pPr>
        <w:tabs>
          <w:tab w:val="num" w:pos="1440"/>
        </w:tabs>
        <w:ind w:left="1440" w:hanging="360"/>
      </w:pPr>
      <w:rPr>
        <w:rFonts w:ascii="Wingdings 2" w:hAnsi="Wingdings 2" w:hint="default"/>
      </w:rPr>
    </w:lvl>
    <w:lvl w:ilvl="2" w:tplc="2646B832" w:tentative="1">
      <w:start w:val="1"/>
      <w:numFmt w:val="bullet"/>
      <w:lvlText w:val=""/>
      <w:lvlJc w:val="left"/>
      <w:pPr>
        <w:tabs>
          <w:tab w:val="num" w:pos="2160"/>
        </w:tabs>
        <w:ind w:left="2160" w:hanging="360"/>
      </w:pPr>
      <w:rPr>
        <w:rFonts w:ascii="Wingdings 2" w:hAnsi="Wingdings 2" w:hint="default"/>
      </w:rPr>
    </w:lvl>
    <w:lvl w:ilvl="3" w:tplc="E632AFA0" w:tentative="1">
      <w:start w:val="1"/>
      <w:numFmt w:val="bullet"/>
      <w:lvlText w:val=""/>
      <w:lvlJc w:val="left"/>
      <w:pPr>
        <w:tabs>
          <w:tab w:val="num" w:pos="2880"/>
        </w:tabs>
        <w:ind w:left="2880" w:hanging="360"/>
      </w:pPr>
      <w:rPr>
        <w:rFonts w:ascii="Wingdings 2" w:hAnsi="Wingdings 2" w:hint="default"/>
      </w:rPr>
    </w:lvl>
    <w:lvl w:ilvl="4" w:tplc="0DB08EBC" w:tentative="1">
      <w:start w:val="1"/>
      <w:numFmt w:val="bullet"/>
      <w:lvlText w:val=""/>
      <w:lvlJc w:val="left"/>
      <w:pPr>
        <w:tabs>
          <w:tab w:val="num" w:pos="3600"/>
        </w:tabs>
        <w:ind w:left="3600" w:hanging="360"/>
      </w:pPr>
      <w:rPr>
        <w:rFonts w:ascii="Wingdings 2" w:hAnsi="Wingdings 2" w:hint="default"/>
      </w:rPr>
    </w:lvl>
    <w:lvl w:ilvl="5" w:tplc="55E222DA" w:tentative="1">
      <w:start w:val="1"/>
      <w:numFmt w:val="bullet"/>
      <w:lvlText w:val=""/>
      <w:lvlJc w:val="left"/>
      <w:pPr>
        <w:tabs>
          <w:tab w:val="num" w:pos="4320"/>
        </w:tabs>
        <w:ind w:left="4320" w:hanging="360"/>
      </w:pPr>
      <w:rPr>
        <w:rFonts w:ascii="Wingdings 2" w:hAnsi="Wingdings 2" w:hint="default"/>
      </w:rPr>
    </w:lvl>
    <w:lvl w:ilvl="6" w:tplc="677C5CC0" w:tentative="1">
      <w:start w:val="1"/>
      <w:numFmt w:val="bullet"/>
      <w:lvlText w:val=""/>
      <w:lvlJc w:val="left"/>
      <w:pPr>
        <w:tabs>
          <w:tab w:val="num" w:pos="5040"/>
        </w:tabs>
        <w:ind w:left="5040" w:hanging="360"/>
      </w:pPr>
      <w:rPr>
        <w:rFonts w:ascii="Wingdings 2" w:hAnsi="Wingdings 2" w:hint="default"/>
      </w:rPr>
    </w:lvl>
    <w:lvl w:ilvl="7" w:tplc="8F5A0258" w:tentative="1">
      <w:start w:val="1"/>
      <w:numFmt w:val="bullet"/>
      <w:lvlText w:val=""/>
      <w:lvlJc w:val="left"/>
      <w:pPr>
        <w:tabs>
          <w:tab w:val="num" w:pos="5760"/>
        </w:tabs>
        <w:ind w:left="5760" w:hanging="360"/>
      </w:pPr>
      <w:rPr>
        <w:rFonts w:ascii="Wingdings 2" w:hAnsi="Wingdings 2" w:hint="default"/>
      </w:rPr>
    </w:lvl>
    <w:lvl w:ilvl="8" w:tplc="51D49FF6" w:tentative="1">
      <w:start w:val="1"/>
      <w:numFmt w:val="bullet"/>
      <w:lvlText w:val=""/>
      <w:lvlJc w:val="left"/>
      <w:pPr>
        <w:tabs>
          <w:tab w:val="num" w:pos="6480"/>
        </w:tabs>
        <w:ind w:left="6480" w:hanging="360"/>
      </w:pPr>
      <w:rPr>
        <w:rFonts w:ascii="Wingdings 2" w:hAnsi="Wingdings 2" w:hint="default"/>
      </w:rPr>
    </w:lvl>
  </w:abstractNum>
  <w:abstractNum w:abstractNumId="22">
    <w:nsid w:val="5B6756C4"/>
    <w:multiLevelType w:val="hybridMultilevel"/>
    <w:tmpl w:val="D5B06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C3AA6"/>
    <w:multiLevelType w:val="hybridMultilevel"/>
    <w:tmpl w:val="09346626"/>
    <w:lvl w:ilvl="0" w:tplc="44FE327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195A87"/>
    <w:multiLevelType w:val="hybridMultilevel"/>
    <w:tmpl w:val="79CCF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951EA"/>
    <w:multiLevelType w:val="hybridMultilevel"/>
    <w:tmpl w:val="68D04F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0B367A"/>
    <w:multiLevelType w:val="hybridMultilevel"/>
    <w:tmpl w:val="56D47DD4"/>
    <w:lvl w:ilvl="0" w:tplc="9AC87BE2">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2B48AE34" w:tentative="1">
      <w:start w:val="1"/>
      <w:numFmt w:val="bullet"/>
      <w:lvlText w:val=""/>
      <w:lvlJc w:val="left"/>
      <w:pPr>
        <w:tabs>
          <w:tab w:val="num" w:pos="2880"/>
        </w:tabs>
        <w:ind w:left="2880" w:hanging="360"/>
      </w:pPr>
      <w:rPr>
        <w:rFonts w:ascii="Wingdings 2" w:hAnsi="Wingdings 2" w:hint="default"/>
      </w:rPr>
    </w:lvl>
    <w:lvl w:ilvl="4" w:tplc="8654D7BE" w:tentative="1">
      <w:start w:val="1"/>
      <w:numFmt w:val="bullet"/>
      <w:lvlText w:val=""/>
      <w:lvlJc w:val="left"/>
      <w:pPr>
        <w:tabs>
          <w:tab w:val="num" w:pos="3600"/>
        </w:tabs>
        <w:ind w:left="3600" w:hanging="360"/>
      </w:pPr>
      <w:rPr>
        <w:rFonts w:ascii="Wingdings 2" w:hAnsi="Wingdings 2" w:hint="default"/>
      </w:rPr>
    </w:lvl>
    <w:lvl w:ilvl="5" w:tplc="0FFA2D86" w:tentative="1">
      <w:start w:val="1"/>
      <w:numFmt w:val="bullet"/>
      <w:lvlText w:val=""/>
      <w:lvlJc w:val="left"/>
      <w:pPr>
        <w:tabs>
          <w:tab w:val="num" w:pos="4320"/>
        </w:tabs>
        <w:ind w:left="4320" w:hanging="360"/>
      </w:pPr>
      <w:rPr>
        <w:rFonts w:ascii="Wingdings 2" w:hAnsi="Wingdings 2" w:hint="default"/>
      </w:rPr>
    </w:lvl>
    <w:lvl w:ilvl="6" w:tplc="E1BEB9B0" w:tentative="1">
      <w:start w:val="1"/>
      <w:numFmt w:val="bullet"/>
      <w:lvlText w:val=""/>
      <w:lvlJc w:val="left"/>
      <w:pPr>
        <w:tabs>
          <w:tab w:val="num" w:pos="5040"/>
        </w:tabs>
        <w:ind w:left="5040" w:hanging="360"/>
      </w:pPr>
      <w:rPr>
        <w:rFonts w:ascii="Wingdings 2" w:hAnsi="Wingdings 2" w:hint="default"/>
      </w:rPr>
    </w:lvl>
    <w:lvl w:ilvl="7" w:tplc="3474CD94" w:tentative="1">
      <w:start w:val="1"/>
      <w:numFmt w:val="bullet"/>
      <w:lvlText w:val=""/>
      <w:lvlJc w:val="left"/>
      <w:pPr>
        <w:tabs>
          <w:tab w:val="num" w:pos="5760"/>
        </w:tabs>
        <w:ind w:left="5760" w:hanging="360"/>
      </w:pPr>
      <w:rPr>
        <w:rFonts w:ascii="Wingdings 2" w:hAnsi="Wingdings 2" w:hint="default"/>
      </w:rPr>
    </w:lvl>
    <w:lvl w:ilvl="8" w:tplc="2416ACFC" w:tentative="1">
      <w:start w:val="1"/>
      <w:numFmt w:val="bullet"/>
      <w:lvlText w:val=""/>
      <w:lvlJc w:val="left"/>
      <w:pPr>
        <w:tabs>
          <w:tab w:val="num" w:pos="6480"/>
        </w:tabs>
        <w:ind w:left="6480" w:hanging="360"/>
      </w:pPr>
      <w:rPr>
        <w:rFonts w:ascii="Wingdings 2" w:hAnsi="Wingdings 2" w:hint="default"/>
      </w:rPr>
    </w:lvl>
  </w:abstractNum>
  <w:abstractNum w:abstractNumId="27">
    <w:nsid w:val="68763316"/>
    <w:multiLevelType w:val="hybridMultilevel"/>
    <w:tmpl w:val="03A2AA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1A17646"/>
    <w:multiLevelType w:val="hybridMultilevel"/>
    <w:tmpl w:val="A24016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394B3B"/>
    <w:multiLevelType w:val="hybridMultilevel"/>
    <w:tmpl w:val="B16E7774"/>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BF120C"/>
    <w:multiLevelType w:val="hybridMultilevel"/>
    <w:tmpl w:val="2F60043A"/>
    <w:lvl w:ilvl="0" w:tplc="9AC87BE2">
      <w:start w:val="1"/>
      <w:numFmt w:val="bullet"/>
      <w:lvlText w:val=""/>
      <w:lvlJc w:val="left"/>
      <w:pPr>
        <w:tabs>
          <w:tab w:val="num" w:pos="720"/>
        </w:tabs>
        <w:ind w:left="720" w:hanging="360"/>
      </w:pPr>
      <w:rPr>
        <w:rFonts w:ascii="Wingdings 2" w:hAnsi="Wingdings 2" w:hint="default"/>
      </w:rPr>
    </w:lvl>
    <w:lvl w:ilvl="1" w:tplc="04090005">
      <w:start w:val="1"/>
      <w:numFmt w:val="bullet"/>
      <w:lvlText w:val=""/>
      <w:lvlJc w:val="left"/>
      <w:pPr>
        <w:tabs>
          <w:tab w:val="num" w:pos="1440"/>
        </w:tabs>
        <w:ind w:left="1440" w:hanging="360"/>
      </w:pPr>
      <w:rPr>
        <w:rFonts w:ascii="Wingdings" w:hAnsi="Wingdings" w:hint="default"/>
      </w:rPr>
    </w:lvl>
    <w:lvl w:ilvl="2" w:tplc="7B8C051A">
      <w:start w:val="1562"/>
      <w:numFmt w:val="bullet"/>
      <w:lvlText w:val=""/>
      <w:lvlJc w:val="left"/>
      <w:pPr>
        <w:tabs>
          <w:tab w:val="num" w:pos="2160"/>
        </w:tabs>
        <w:ind w:left="2160" w:hanging="360"/>
      </w:pPr>
      <w:rPr>
        <w:rFonts w:ascii="Wingdings 2" w:hAnsi="Wingdings 2" w:hint="default"/>
      </w:rPr>
    </w:lvl>
    <w:lvl w:ilvl="3" w:tplc="2B48AE34" w:tentative="1">
      <w:start w:val="1"/>
      <w:numFmt w:val="bullet"/>
      <w:lvlText w:val=""/>
      <w:lvlJc w:val="left"/>
      <w:pPr>
        <w:tabs>
          <w:tab w:val="num" w:pos="2880"/>
        </w:tabs>
        <w:ind w:left="2880" w:hanging="360"/>
      </w:pPr>
      <w:rPr>
        <w:rFonts w:ascii="Wingdings 2" w:hAnsi="Wingdings 2" w:hint="default"/>
      </w:rPr>
    </w:lvl>
    <w:lvl w:ilvl="4" w:tplc="8654D7BE" w:tentative="1">
      <w:start w:val="1"/>
      <w:numFmt w:val="bullet"/>
      <w:lvlText w:val=""/>
      <w:lvlJc w:val="left"/>
      <w:pPr>
        <w:tabs>
          <w:tab w:val="num" w:pos="3600"/>
        </w:tabs>
        <w:ind w:left="3600" w:hanging="360"/>
      </w:pPr>
      <w:rPr>
        <w:rFonts w:ascii="Wingdings 2" w:hAnsi="Wingdings 2" w:hint="default"/>
      </w:rPr>
    </w:lvl>
    <w:lvl w:ilvl="5" w:tplc="0FFA2D86" w:tentative="1">
      <w:start w:val="1"/>
      <w:numFmt w:val="bullet"/>
      <w:lvlText w:val=""/>
      <w:lvlJc w:val="left"/>
      <w:pPr>
        <w:tabs>
          <w:tab w:val="num" w:pos="4320"/>
        </w:tabs>
        <w:ind w:left="4320" w:hanging="360"/>
      </w:pPr>
      <w:rPr>
        <w:rFonts w:ascii="Wingdings 2" w:hAnsi="Wingdings 2" w:hint="default"/>
      </w:rPr>
    </w:lvl>
    <w:lvl w:ilvl="6" w:tplc="E1BEB9B0" w:tentative="1">
      <w:start w:val="1"/>
      <w:numFmt w:val="bullet"/>
      <w:lvlText w:val=""/>
      <w:lvlJc w:val="left"/>
      <w:pPr>
        <w:tabs>
          <w:tab w:val="num" w:pos="5040"/>
        </w:tabs>
        <w:ind w:left="5040" w:hanging="360"/>
      </w:pPr>
      <w:rPr>
        <w:rFonts w:ascii="Wingdings 2" w:hAnsi="Wingdings 2" w:hint="default"/>
      </w:rPr>
    </w:lvl>
    <w:lvl w:ilvl="7" w:tplc="3474CD94" w:tentative="1">
      <w:start w:val="1"/>
      <w:numFmt w:val="bullet"/>
      <w:lvlText w:val=""/>
      <w:lvlJc w:val="left"/>
      <w:pPr>
        <w:tabs>
          <w:tab w:val="num" w:pos="5760"/>
        </w:tabs>
        <w:ind w:left="5760" w:hanging="360"/>
      </w:pPr>
      <w:rPr>
        <w:rFonts w:ascii="Wingdings 2" w:hAnsi="Wingdings 2" w:hint="default"/>
      </w:rPr>
    </w:lvl>
    <w:lvl w:ilvl="8" w:tplc="2416ACFC"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28"/>
  </w:num>
  <w:num w:numId="3">
    <w:abstractNumId w:val="6"/>
  </w:num>
  <w:num w:numId="4">
    <w:abstractNumId w:val="9"/>
  </w:num>
  <w:num w:numId="5">
    <w:abstractNumId w:val="18"/>
  </w:num>
  <w:num w:numId="6">
    <w:abstractNumId w:val="20"/>
  </w:num>
  <w:num w:numId="7">
    <w:abstractNumId w:val="24"/>
  </w:num>
  <w:num w:numId="8">
    <w:abstractNumId w:val="25"/>
  </w:num>
  <w:num w:numId="9">
    <w:abstractNumId w:val="1"/>
  </w:num>
  <w:num w:numId="10">
    <w:abstractNumId w:val="2"/>
  </w:num>
  <w:num w:numId="11">
    <w:abstractNumId w:val="0"/>
  </w:num>
  <w:num w:numId="12">
    <w:abstractNumId w:val="14"/>
  </w:num>
  <w:num w:numId="13">
    <w:abstractNumId w:val="21"/>
  </w:num>
  <w:num w:numId="14">
    <w:abstractNumId w:val="8"/>
  </w:num>
  <w:num w:numId="15">
    <w:abstractNumId w:val="7"/>
  </w:num>
  <w:num w:numId="16">
    <w:abstractNumId w:val="12"/>
  </w:num>
  <w:num w:numId="17">
    <w:abstractNumId w:val="5"/>
  </w:num>
  <w:num w:numId="18">
    <w:abstractNumId w:val="26"/>
  </w:num>
  <w:num w:numId="19">
    <w:abstractNumId w:val="3"/>
  </w:num>
  <w:num w:numId="20">
    <w:abstractNumId w:val="4"/>
  </w:num>
  <w:num w:numId="21">
    <w:abstractNumId w:val="17"/>
  </w:num>
  <w:num w:numId="22">
    <w:abstractNumId w:val="30"/>
  </w:num>
  <w:num w:numId="23">
    <w:abstractNumId w:val="10"/>
  </w:num>
  <w:num w:numId="24">
    <w:abstractNumId w:val="23"/>
  </w:num>
  <w:num w:numId="25">
    <w:abstractNumId w:val="1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6"/>
  </w:num>
  <w:num w:numId="30">
    <w:abstractNumId w:val="11"/>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01"/>
    <w:rsid w:val="000003F5"/>
    <w:rsid w:val="0000117E"/>
    <w:rsid w:val="00001249"/>
    <w:rsid w:val="00001E78"/>
    <w:rsid w:val="000034C7"/>
    <w:rsid w:val="000035AC"/>
    <w:rsid w:val="00004D22"/>
    <w:rsid w:val="000053E4"/>
    <w:rsid w:val="00011503"/>
    <w:rsid w:val="00011A4E"/>
    <w:rsid w:val="000136E5"/>
    <w:rsid w:val="00015D87"/>
    <w:rsid w:val="00017533"/>
    <w:rsid w:val="000226ED"/>
    <w:rsid w:val="00030242"/>
    <w:rsid w:val="00036853"/>
    <w:rsid w:val="00037C24"/>
    <w:rsid w:val="00041EF6"/>
    <w:rsid w:val="0005154C"/>
    <w:rsid w:val="00052EDF"/>
    <w:rsid w:val="000578D0"/>
    <w:rsid w:val="00062332"/>
    <w:rsid w:val="00064BE1"/>
    <w:rsid w:val="00065C3E"/>
    <w:rsid w:val="00070436"/>
    <w:rsid w:val="000740C0"/>
    <w:rsid w:val="00075CEB"/>
    <w:rsid w:val="000823A4"/>
    <w:rsid w:val="000828B5"/>
    <w:rsid w:val="00090FF8"/>
    <w:rsid w:val="00094D80"/>
    <w:rsid w:val="00096C94"/>
    <w:rsid w:val="00097A1F"/>
    <w:rsid w:val="000A2959"/>
    <w:rsid w:val="000A2A51"/>
    <w:rsid w:val="000A4536"/>
    <w:rsid w:val="000A720D"/>
    <w:rsid w:val="000B1658"/>
    <w:rsid w:val="000C06B2"/>
    <w:rsid w:val="000C41EA"/>
    <w:rsid w:val="000D0D75"/>
    <w:rsid w:val="000D1BD1"/>
    <w:rsid w:val="000D4070"/>
    <w:rsid w:val="000D7070"/>
    <w:rsid w:val="000E3854"/>
    <w:rsid w:val="000E7674"/>
    <w:rsid w:val="000F12C6"/>
    <w:rsid w:val="000F5BBE"/>
    <w:rsid w:val="000F6B54"/>
    <w:rsid w:val="00100632"/>
    <w:rsid w:val="0011006B"/>
    <w:rsid w:val="00115269"/>
    <w:rsid w:val="001209E6"/>
    <w:rsid w:val="001236B5"/>
    <w:rsid w:val="0012696E"/>
    <w:rsid w:val="00130B92"/>
    <w:rsid w:val="001317AA"/>
    <w:rsid w:val="001358A0"/>
    <w:rsid w:val="00137DC0"/>
    <w:rsid w:val="001513CF"/>
    <w:rsid w:val="001516D4"/>
    <w:rsid w:val="00151E35"/>
    <w:rsid w:val="00156732"/>
    <w:rsid w:val="001600B6"/>
    <w:rsid w:val="00163DF7"/>
    <w:rsid w:val="0016691D"/>
    <w:rsid w:val="00166F95"/>
    <w:rsid w:val="001701DC"/>
    <w:rsid w:val="0017235A"/>
    <w:rsid w:val="00173DE6"/>
    <w:rsid w:val="00176711"/>
    <w:rsid w:val="001829CC"/>
    <w:rsid w:val="001834F4"/>
    <w:rsid w:val="0018537E"/>
    <w:rsid w:val="00191095"/>
    <w:rsid w:val="0019298F"/>
    <w:rsid w:val="00192CFF"/>
    <w:rsid w:val="001930FF"/>
    <w:rsid w:val="0019436D"/>
    <w:rsid w:val="0019590C"/>
    <w:rsid w:val="001A7D3D"/>
    <w:rsid w:val="001B10E6"/>
    <w:rsid w:val="001B6FD7"/>
    <w:rsid w:val="001B7BF4"/>
    <w:rsid w:val="001C3048"/>
    <w:rsid w:val="001C450A"/>
    <w:rsid w:val="001C4A59"/>
    <w:rsid w:val="001C67A2"/>
    <w:rsid w:val="001D4899"/>
    <w:rsid w:val="001D6DC3"/>
    <w:rsid w:val="001E767B"/>
    <w:rsid w:val="002228AD"/>
    <w:rsid w:val="0022673C"/>
    <w:rsid w:val="00227AA7"/>
    <w:rsid w:val="00243456"/>
    <w:rsid w:val="0024425A"/>
    <w:rsid w:val="00254F1E"/>
    <w:rsid w:val="0025534F"/>
    <w:rsid w:val="00256404"/>
    <w:rsid w:val="0025681C"/>
    <w:rsid w:val="002612EA"/>
    <w:rsid w:val="00263702"/>
    <w:rsid w:val="0027506B"/>
    <w:rsid w:val="00282030"/>
    <w:rsid w:val="00284B63"/>
    <w:rsid w:val="002862F6"/>
    <w:rsid w:val="00286A29"/>
    <w:rsid w:val="00286D85"/>
    <w:rsid w:val="00293B57"/>
    <w:rsid w:val="00295350"/>
    <w:rsid w:val="00297439"/>
    <w:rsid w:val="002B085C"/>
    <w:rsid w:val="002B12E2"/>
    <w:rsid w:val="002B2341"/>
    <w:rsid w:val="002B62F4"/>
    <w:rsid w:val="002C38E0"/>
    <w:rsid w:val="002C5C04"/>
    <w:rsid w:val="002C7EE9"/>
    <w:rsid w:val="002D1273"/>
    <w:rsid w:val="002D4C70"/>
    <w:rsid w:val="002D70A0"/>
    <w:rsid w:val="002E1558"/>
    <w:rsid w:val="002E198B"/>
    <w:rsid w:val="002F38B0"/>
    <w:rsid w:val="002F77A1"/>
    <w:rsid w:val="00300EB3"/>
    <w:rsid w:val="003014C7"/>
    <w:rsid w:val="00307089"/>
    <w:rsid w:val="003114DE"/>
    <w:rsid w:val="00311A1C"/>
    <w:rsid w:val="003137EA"/>
    <w:rsid w:val="003207EE"/>
    <w:rsid w:val="003214C9"/>
    <w:rsid w:val="00321A06"/>
    <w:rsid w:val="00325BD3"/>
    <w:rsid w:val="003268A0"/>
    <w:rsid w:val="003271AB"/>
    <w:rsid w:val="003417C6"/>
    <w:rsid w:val="00342481"/>
    <w:rsid w:val="00350C96"/>
    <w:rsid w:val="00350EA5"/>
    <w:rsid w:val="003521BD"/>
    <w:rsid w:val="0035511D"/>
    <w:rsid w:val="003569D0"/>
    <w:rsid w:val="00360E71"/>
    <w:rsid w:val="0036350F"/>
    <w:rsid w:val="0036358D"/>
    <w:rsid w:val="00365DFD"/>
    <w:rsid w:val="00372314"/>
    <w:rsid w:val="0037238A"/>
    <w:rsid w:val="003749C0"/>
    <w:rsid w:val="00382707"/>
    <w:rsid w:val="003866E2"/>
    <w:rsid w:val="00387501"/>
    <w:rsid w:val="00387B51"/>
    <w:rsid w:val="003916BC"/>
    <w:rsid w:val="003946FE"/>
    <w:rsid w:val="00395D0A"/>
    <w:rsid w:val="003A31FB"/>
    <w:rsid w:val="003B0CCB"/>
    <w:rsid w:val="003B1306"/>
    <w:rsid w:val="003B5247"/>
    <w:rsid w:val="003C1B45"/>
    <w:rsid w:val="003C1B51"/>
    <w:rsid w:val="003C3D95"/>
    <w:rsid w:val="003C7897"/>
    <w:rsid w:val="003D6BB3"/>
    <w:rsid w:val="003E0F80"/>
    <w:rsid w:val="003E1FD9"/>
    <w:rsid w:val="003E2227"/>
    <w:rsid w:val="003F455C"/>
    <w:rsid w:val="003F6D4B"/>
    <w:rsid w:val="004032B0"/>
    <w:rsid w:val="00404713"/>
    <w:rsid w:val="00404F92"/>
    <w:rsid w:val="00406943"/>
    <w:rsid w:val="0041199C"/>
    <w:rsid w:val="00413EAA"/>
    <w:rsid w:val="004170ED"/>
    <w:rsid w:val="0042591E"/>
    <w:rsid w:val="004259BB"/>
    <w:rsid w:val="004268BA"/>
    <w:rsid w:val="00426B18"/>
    <w:rsid w:val="00426CFC"/>
    <w:rsid w:val="0043525D"/>
    <w:rsid w:val="00436263"/>
    <w:rsid w:val="00440385"/>
    <w:rsid w:val="00441AEF"/>
    <w:rsid w:val="004511C6"/>
    <w:rsid w:val="00451C3A"/>
    <w:rsid w:val="00452F2E"/>
    <w:rsid w:val="0045631B"/>
    <w:rsid w:val="00460134"/>
    <w:rsid w:val="00464A53"/>
    <w:rsid w:val="004711AC"/>
    <w:rsid w:val="00480699"/>
    <w:rsid w:val="00482D51"/>
    <w:rsid w:val="00484580"/>
    <w:rsid w:val="00485CF2"/>
    <w:rsid w:val="0048795B"/>
    <w:rsid w:val="00491DC9"/>
    <w:rsid w:val="00492C8B"/>
    <w:rsid w:val="004B11E8"/>
    <w:rsid w:val="004B18BC"/>
    <w:rsid w:val="004B240F"/>
    <w:rsid w:val="004B7DD0"/>
    <w:rsid w:val="004C0832"/>
    <w:rsid w:val="004C40C2"/>
    <w:rsid w:val="004C647C"/>
    <w:rsid w:val="004C75B2"/>
    <w:rsid w:val="004D3386"/>
    <w:rsid w:val="004D39AA"/>
    <w:rsid w:val="004D77EA"/>
    <w:rsid w:val="004E463E"/>
    <w:rsid w:val="004E6BAB"/>
    <w:rsid w:val="004F0D4A"/>
    <w:rsid w:val="004F1A26"/>
    <w:rsid w:val="004F5390"/>
    <w:rsid w:val="00501830"/>
    <w:rsid w:val="00501A0A"/>
    <w:rsid w:val="005049EB"/>
    <w:rsid w:val="00504C66"/>
    <w:rsid w:val="0050696C"/>
    <w:rsid w:val="005138F1"/>
    <w:rsid w:val="00540605"/>
    <w:rsid w:val="00543966"/>
    <w:rsid w:val="0055162A"/>
    <w:rsid w:val="00556914"/>
    <w:rsid w:val="005577AC"/>
    <w:rsid w:val="00566CEE"/>
    <w:rsid w:val="00571E96"/>
    <w:rsid w:val="00573635"/>
    <w:rsid w:val="0057381E"/>
    <w:rsid w:val="00574BA6"/>
    <w:rsid w:val="00574ED3"/>
    <w:rsid w:val="00580726"/>
    <w:rsid w:val="00581828"/>
    <w:rsid w:val="005838BA"/>
    <w:rsid w:val="00585595"/>
    <w:rsid w:val="005874FF"/>
    <w:rsid w:val="0059123A"/>
    <w:rsid w:val="00596F77"/>
    <w:rsid w:val="00597D8F"/>
    <w:rsid w:val="005A6E20"/>
    <w:rsid w:val="005A76BB"/>
    <w:rsid w:val="005B148F"/>
    <w:rsid w:val="005B5F0D"/>
    <w:rsid w:val="005B67F1"/>
    <w:rsid w:val="005C1435"/>
    <w:rsid w:val="005D3A23"/>
    <w:rsid w:val="005D3A6F"/>
    <w:rsid w:val="005E15D6"/>
    <w:rsid w:val="005E2648"/>
    <w:rsid w:val="005E3F03"/>
    <w:rsid w:val="005E6B7C"/>
    <w:rsid w:val="005F606D"/>
    <w:rsid w:val="00603C7F"/>
    <w:rsid w:val="00612D15"/>
    <w:rsid w:val="00615605"/>
    <w:rsid w:val="00615CE5"/>
    <w:rsid w:val="00616B93"/>
    <w:rsid w:val="00621FD0"/>
    <w:rsid w:val="0062333C"/>
    <w:rsid w:val="00627B42"/>
    <w:rsid w:val="0063172F"/>
    <w:rsid w:val="006407E0"/>
    <w:rsid w:val="00643134"/>
    <w:rsid w:val="00647F59"/>
    <w:rsid w:val="0065211D"/>
    <w:rsid w:val="00660EDD"/>
    <w:rsid w:val="00664575"/>
    <w:rsid w:val="00672D45"/>
    <w:rsid w:val="00672E20"/>
    <w:rsid w:val="00674161"/>
    <w:rsid w:val="00674F66"/>
    <w:rsid w:val="006758F0"/>
    <w:rsid w:val="00680915"/>
    <w:rsid w:val="0068172B"/>
    <w:rsid w:val="0068592E"/>
    <w:rsid w:val="00685F8C"/>
    <w:rsid w:val="006914ED"/>
    <w:rsid w:val="00694D9D"/>
    <w:rsid w:val="006951F9"/>
    <w:rsid w:val="0069562E"/>
    <w:rsid w:val="006965CC"/>
    <w:rsid w:val="00696ADE"/>
    <w:rsid w:val="006A3067"/>
    <w:rsid w:val="006B0F91"/>
    <w:rsid w:val="006B3275"/>
    <w:rsid w:val="006B6DC3"/>
    <w:rsid w:val="006C1F7C"/>
    <w:rsid w:val="006C6318"/>
    <w:rsid w:val="006D1684"/>
    <w:rsid w:val="006D1E1C"/>
    <w:rsid w:val="006D598E"/>
    <w:rsid w:val="006D6727"/>
    <w:rsid w:val="006D7806"/>
    <w:rsid w:val="006E3648"/>
    <w:rsid w:val="006E4705"/>
    <w:rsid w:val="006E4DE3"/>
    <w:rsid w:val="006F164E"/>
    <w:rsid w:val="006F2A0D"/>
    <w:rsid w:val="00703E57"/>
    <w:rsid w:val="00704649"/>
    <w:rsid w:val="00704B69"/>
    <w:rsid w:val="0071196B"/>
    <w:rsid w:val="00714F7A"/>
    <w:rsid w:val="0072180E"/>
    <w:rsid w:val="007219C6"/>
    <w:rsid w:val="00723D51"/>
    <w:rsid w:val="00724CF5"/>
    <w:rsid w:val="007327EC"/>
    <w:rsid w:val="0073329F"/>
    <w:rsid w:val="00733649"/>
    <w:rsid w:val="00735691"/>
    <w:rsid w:val="0073788A"/>
    <w:rsid w:val="00740FF3"/>
    <w:rsid w:val="00747298"/>
    <w:rsid w:val="007503E7"/>
    <w:rsid w:val="007511EA"/>
    <w:rsid w:val="007533B0"/>
    <w:rsid w:val="0075396F"/>
    <w:rsid w:val="00755D75"/>
    <w:rsid w:val="00766446"/>
    <w:rsid w:val="00766A3E"/>
    <w:rsid w:val="00767E05"/>
    <w:rsid w:val="00775055"/>
    <w:rsid w:val="0077514F"/>
    <w:rsid w:val="00784855"/>
    <w:rsid w:val="0078667A"/>
    <w:rsid w:val="007902E2"/>
    <w:rsid w:val="00792786"/>
    <w:rsid w:val="007A00AF"/>
    <w:rsid w:val="007A0657"/>
    <w:rsid w:val="007A5012"/>
    <w:rsid w:val="007A66C5"/>
    <w:rsid w:val="007B183A"/>
    <w:rsid w:val="007B2874"/>
    <w:rsid w:val="007B43E6"/>
    <w:rsid w:val="007C022E"/>
    <w:rsid w:val="007C4B44"/>
    <w:rsid w:val="007C4BDA"/>
    <w:rsid w:val="007D0C55"/>
    <w:rsid w:val="007D3CCE"/>
    <w:rsid w:val="007E7B03"/>
    <w:rsid w:val="007E7E75"/>
    <w:rsid w:val="007F2C24"/>
    <w:rsid w:val="00804875"/>
    <w:rsid w:val="00805D98"/>
    <w:rsid w:val="0081011B"/>
    <w:rsid w:val="00812BC9"/>
    <w:rsid w:val="0082181D"/>
    <w:rsid w:val="008232F5"/>
    <w:rsid w:val="00830DBD"/>
    <w:rsid w:val="00830EBA"/>
    <w:rsid w:val="00831182"/>
    <w:rsid w:val="00831CA1"/>
    <w:rsid w:val="008329F2"/>
    <w:rsid w:val="00840942"/>
    <w:rsid w:val="00841620"/>
    <w:rsid w:val="00843373"/>
    <w:rsid w:val="0084403B"/>
    <w:rsid w:val="008514BF"/>
    <w:rsid w:val="008523D3"/>
    <w:rsid w:val="0085511E"/>
    <w:rsid w:val="00860167"/>
    <w:rsid w:val="00861976"/>
    <w:rsid w:val="0087139E"/>
    <w:rsid w:val="008722E0"/>
    <w:rsid w:val="00872BF5"/>
    <w:rsid w:val="00872D17"/>
    <w:rsid w:val="0087540A"/>
    <w:rsid w:val="00876415"/>
    <w:rsid w:val="008777CF"/>
    <w:rsid w:val="008917E0"/>
    <w:rsid w:val="008919B5"/>
    <w:rsid w:val="00892565"/>
    <w:rsid w:val="008926BE"/>
    <w:rsid w:val="0089374F"/>
    <w:rsid w:val="008960ED"/>
    <w:rsid w:val="008A06FD"/>
    <w:rsid w:val="008A1532"/>
    <w:rsid w:val="008A3EBB"/>
    <w:rsid w:val="008A61D2"/>
    <w:rsid w:val="008A7507"/>
    <w:rsid w:val="008B0A85"/>
    <w:rsid w:val="008B6169"/>
    <w:rsid w:val="008C41BF"/>
    <w:rsid w:val="008C4359"/>
    <w:rsid w:val="008D03A5"/>
    <w:rsid w:val="008D1991"/>
    <w:rsid w:val="008D28AC"/>
    <w:rsid w:val="008D342D"/>
    <w:rsid w:val="008D37D9"/>
    <w:rsid w:val="008D3F2F"/>
    <w:rsid w:val="008D43FE"/>
    <w:rsid w:val="008D5B36"/>
    <w:rsid w:val="008D665C"/>
    <w:rsid w:val="008D6BEF"/>
    <w:rsid w:val="008E11E8"/>
    <w:rsid w:val="008E2617"/>
    <w:rsid w:val="008E400D"/>
    <w:rsid w:val="008E511C"/>
    <w:rsid w:val="008E7929"/>
    <w:rsid w:val="00903852"/>
    <w:rsid w:val="0090515A"/>
    <w:rsid w:val="009117FF"/>
    <w:rsid w:val="00917B2E"/>
    <w:rsid w:val="009213DE"/>
    <w:rsid w:val="009221F0"/>
    <w:rsid w:val="0092784A"/>
    <w:rsid w:val="00936482"/>
    <w:rsid w:val="00942367"/>
    <w:rsid w:val="0094418A"/>
    <w:rsid w:val="00945A6A"/>
    <w:rsid w:val="00945C94"/>
    <w:rsid w:val="009560B1"/>
    <w:rsid w:val="00961515"/>
    <w:rsid w:val="0096780E"/>
    <w:rsid w:val="00971C63"/>
    <w:rsid w:val="00972BF8"/>
    <w:rsid w:val="009773C1"/>
    <w:rsid w:val="00982000"/>
    <w:rsid w:val="0098258E"/>
    <w:rsid w:val="00985CC9"/>
    <w:rsid w:val="00990950"/>
    <w:rsid w:val="00991DC4"/>
    <w:rsid w:val="0099473B"/>
    <w:rsid w:val="009A56AB"/>
    <w:rsid w:val="009A71FC"/>
    <w:rsid w:val="009B16DB"/>
    <w:rsid w:val="009C2888"/>
    <w:rsid w:val="009C30BF"/>
    <w:rsid w:val="009D6602"/>
    <w:rsid w:val="009D7FFC"/>
    <w:rsid w:val="009E30F3"/>
    <w:rsid w:val="009E709E"/>
    <w:rsid w:val="009E749A"/>
    <w:rsid w:val="009F194A"/>
    <w:rsid w:val="009F2434"/>
    <w:rsid w:val="009F61E3"/>
    <w:rsid w:val="00A023C5"/>
    <w:rsid w:val="00A02584"/>
    <w:rsid w:val="00A134B3"/>
    <w:rsid w:val="00A145CD"/>
    <w:rsid w:val="00A15C5E"/>
    <w:rsid w:val="00A20F73"/>
    <w:rsid w:val="00A217A5"/>
    <w:rsid w:val="00A467F0"/>
    <w:rsid w:val="00A46B4C"/>
    <w:rsid w:val="00A525E8"/>
    <w:rsid w:val="00A6401B"/>
    <w:rsid w:val="00A64A51"/>
    <w:rsid w:val="00A6614F"/>
    <w:rsid w:val="00A6623A"/>
    <w:rsid w:val="00A71CD0"/>
    <w:rsid w:val="00A726BC"/>
    <w:rsid w:val="00A737D0"/>
    <w:rsid w:val="00A7733B"/>
    <w:rsid w:val="00A80DEF"/>
    <w:rsid w:val="00A84173"/>
    <w:rsid w:val="00A87D51"/>
    <w:rsid w:val="00A92578"/>
    <w:rsid w:val="00A95A0A"/>
    <w:rsid w:val="00A95B7A"/>
    <w:rsid w:val="00A9684B"/>
    <w:rsid w:val="00AA0CC2"/>
    <w:rsid w:val="00AA1740"/>
    <w:rsid w:val="00AA6A0D"/>
    <w:rsid w:val="00AB1D9D"/>
    <w:rsid w:val="00AB1E19"/>
    <w:rsid w:val="00AB2B77"/>
    <w:rsid w:val="00AB5591"/>
    <w:rsid w:val="00AB6821"/>
    <w:rsid w:val="00AC07F1"/>
    <w:rsid w:val="00AC5334"/>
    <w:rsid w:val="00AD35B2"/>
    <w:rsid w:val="00AE45FD"/>
    <w:rsid w:val="00AE7693"/>
    <w:rsid w:val="00AF3A20"/>
    <w:rsid w:val="00B00859"/>
    <w:rsid w:val="00B030BF"/>
    <w:rsid w:val="00B06E95"/>
    <w:rsid w:val="00B12560"/>
    <w:rsid w:val="00B2343C"/>
    <w:rsid w:val="00B2516D"/>
    <w:rsid w:val="00B25A78"/>
    <w:rsid w:val="00B304C6"/>
    <w:rsid w:val="00B309ED"/>
    <w:rsid w:val="00B32CD1"/>
    <w:rsid w:val="00B33C26"/>
    <w:rsid w:val="00B371D2"/>
    <w:rsid w:val="00B4050C"/>
    <w:rsid w:val="00B42669"/>
    <w:rsid w:val="00B44B68"/>
    <w:rsid w:val="00B531EA"/>
    <w:rsid w:val="00B53BC8"/>
    <w:rsid w:val="00B53D18"/>
    <w:rsid w:val="00B550F1"/>
    <w:rsid w:val="00B63948"/>
    <w:rsid w:val="00B66DB7"/>
    <w:rsid w:val="00B7319E"/>
    <w:rsid w:val="00B76E79"/>
    <w:rsid w:val="00B827EC"/>
    <w:rsid w:val="00B83977"/>
    <w:rsid w:val="00B870F6"/>
    <w:rsid w:val="00B90CBD"/>
    <w:rsid w:val="00B92CE6"/>
    <w:rsid w:val="00B95128"/>
    <w:rsid w:val="00B959A6"/>
    <w:rsid w:val="00BA31C6"/>
    <w:rsid w:val="00BB296F"/>
    <w:rsid w:val="00BB3642"/>
    <w:rsid w:val="00BB53EB"/>
    <w:rsid w:val="00BC1A84"/>
    <w:rsid w:val="00BC1D9E"/>
    <w:rsid w:val="00BC387A"/>
    <w:rsid w:val="00BC4A0B"/>
    <w:rsid w:val="00BC5ADF"/>
    <w:rsid w:val="00BC5E14"/>
    <w:rsid w:val="00BD1620"/>
    <w:rsid w:val="00BD4084"/>
    <w:rsid w:val="00BD5385"/>
    <w:rsid w:val="00BF0AC3"/>
    <w:rsid w:val="00BF30A2"/>
    <w:rsid w:val="00BF4128"/>
    <w:rsid w:val="00BF4FE3"/>
    <w:rsid w:val="00BF643B"/>
    <w:rsid w:val="00C06B19"/>
    <w:rsid w:val="00C1362B"/>
    <w:rsid w:val="00C14195"/>
    <w:rsid w:val="00C148C5"/>
    <w:rsid w:val="00C1793A"/>
    <w:rsid w:val="00C20518"/>
    <w:rsid w:val="00C20ADE"/>
    <w:rsid w:val="00C24D1B"/>
    <w:rsid w:val="00C25529"/>
    <w:rsid w:val="00C3100F"/>
    <w:rsid w:val="00C35C27"/>
    <w:rsid w:val="00C361DC"/>
    <w:rsid w:val="00C45015"/>
    <w:rsid w:val="00C452E4"/>
    <w:rsid w:val="00C5485D"/>
    <w:rsid w:val="00C572B8"/>
    <w:rsid w:val="00C60341"/>
    <w:rsid w:val="00C64E91"/>
    <w:rsid w:val="00C65C07"/>
    <w:rsid w:val="00C715FD"/>
    <w:rsid w:val="00C726DB"/>
    <w:rsid w:val="00C73A93"/>
    <w:rsid w:val="00C73CF9"/>
    <w:rsid w:val="00C82062"/>
    <w:rsid w:val="00C95B42"/>
    <w:rsid w:val="00CA1274"/>
    <w:rsid w:val="00CA258C"/>
    <w:rsid w:val="00CB18C7"/>
    <w:rsid w:val="00CB5948"/>
    <w:rsid w:val="00CB6D13"/>
    <w:rsid w:val="00CB72C0"/>
    <w:rsid w:val="00CC2F24"/>
    <w:rsid w:val="00CC6770"/>
    <w:rsid w:val="00CD6CFA"/>
    <w:rsid w:val="00CE72CD"/>
    <w:rsid w:val="00CF003E"/>
    <w:rsid w:val="00CF3480"/>
    <w:rsid w:val="00CF7647"/>
    <w:rsid w:val="00D03F57"/>
    <w:rsid w:val="00D06861"/>
    <w:rsid w:val="00D134EA"/>
    <w:rsid w:val="00D14D79"/>
    <w:rsid w:val="00D22B3C"/>
    <w:rsid w:val="00D22D61"/>
    <w:rsid w:val="00D22FEF"/>
    <w:rsid w:val="00D23C34"/>
    <w:rsid w:val="00D24828"/>
    <w:rsid w:val="00D24B5C"/>
    <w:rsid w:val="00D27533"/>
    <w:rsid w:val="00D3110F"/>
    <w:rsid w:val="00D341AD"/>
    <w:rsid w:val="00D345D8"/>
    <w:rsid w:val="00D44283"/>
    <w:rsid w:val="00D50449"/>
    <w:rsid w:val="00D5087B"/>
    <w:rsid w:val="00D50966"/>
    <w:rsid w:val="00D530D4"/>
    <w:rsid w:val="00D61B96"/>
    <w:rsid w:val="00D64270"/>
    <w:rsid w:val="00D66917"/>
    <w:rsid w:val="00D67AC1"/>
    <w:rsid w:val="00D74C6C"/>
    <w:rsid w:val="00D77427"/>
    <w:rsid w:val="00D8525D"/>
    <w:rsid w:val="00D869E7"/>
    <w:rsid w:val="00D90C3B"/>
    <w:rsid w:val="00D90CC8"/>
    <w:rsid w:val="00D929AC"/>
    <w:rsid w:val="00D97436"/>
    <w:rsid w:val="00DA3251"/>
    <w:rsid w:val="00DB215A"/>
    <w:rsid w:val="00DB35D7"/>
    <w:rsid w:val="00DB46EA"/>
    <w:rsid w:val="00DB4837"/>
    <w:rsid w:val="00DC0293"/>
    <w:rsid w:val="00DC20BF"/>
    <w:rsid w:val="00DC69CF"/>
    <w:rsid w:val="00DC72F0"/>
    <w:rsid w:val="00DD366D"/>
    <w:rsid w:val="00DD69A2"/>
    <w:rsid w:val="00DE000A"/>
    <w:rsid w:val="00DE1688"/>
    <w:rsid w:val="00DE41BB"/>
    <w:rsid w:val="00DE4A0E"/>
    <w:rsid w:val="00DE75C2"/>
    <w:rsid w:val="00DE7A2C"/>
    <w:rsid w:val="00DF4543"/>
    <w:rsid w:val="00DF49BA"/>
    <w:rsid w:val="00E00FAC"/>
    <w:rsid w:val="00E01DA2"/>
    <w:rsid w:val="00E0664C"/>
    <w:rsid w:val="00E10E72"/>
    <w:rsid w:val="00E1202D"/>
    <w:rsid w:val="00E12567"/>
    <w:rsid w:val="00E216DB"/>
    <w:rsid w:val="00E22D28"/>
    <w:rsid w:val="00E244CC"/>
    <w:rsid w:val="00E24B7E"/>
    <w:rsid w:val="00E24BFC"/>
    <w:rsid w:val="00E27A57"/>
    <w:rsid w:val="00E324F4"/>
    <w:rsid w:val="00E32B88"/>
    <w:rsid w:val="00E3405D"/>
    <w:rsid w:val="00E35DA9"/>
    <w:rsid w:val="00E411A3"/>
    <w:rsid w:val="00E4174C"/>
    <w:rsid w:val="00E511D6"/>
    <w:rsid w:val="00E53E2D"/>
    <w:rsid w:val="00E56780"/>
    <w:rsid w:val="00E57248"/>
    <w:rsid w:val="00E62DB5"/>
    <w:rsid w:val="00E66C29"/>
    <w:rsid w:val="00E67E87"/>
    <w:rsid w:val="00E75E9D"/>
    <w:rsid w:val="00E76D0E"/>
    <w:rsid w:val="00E77E43"/>
    <w:rsid w:val="00E82E72"/>
    <w:rsid w:val="00E840DA"/>
    <w:rsid w:val="00E8485E"/>
    <w:rsid w:val="00E85C7E"/>
    <w:rsid w:val="00E905BF"/>
    <w:rsid w:val="00E95C91"/>
    <w:rsid w:val="00EA1CCD"/>
    <w:rsid w:val="00EA2608"/>
    <w:rsid w:val="00EA32DA"/>
    <w:rsid w:val="00EA602B"/>
    <w:rsid w:val="00EA6C66"/>
    <w:rsid w:val="00EA7643"/>
    <w:rsid w:val="00EB1123"/>
    <w:rsid w:val="00EB50E4"/>
    <w:rsid w:val="00EC3B29"/>
    <w:rsid w:val="00EC40F4"/>
    <w:rsid w:val="00ED0E7E"/>
    <w:rsid w:val="00ED2385"/>
    <w:rsid w:val="00ED46E5"/>
    <w:rsid w:val="00ED7CC6"/>
    <w:rsid w:val="00EE61D1"/>
    <w:rsid w:val="00EF383A"/>
    <w:rsid w:val="00EF644E"/>
    <w:rsid w:val="00F000AE"/>
    <w:rsid w:val="00F02315"/>
    <w:rsid w:val="00F04C37"/>
    <w:rsid w:val="00F067AD"/>
    <w:rsid w:val="00F0713E"/>
    <w:rsid w:val="00F13589"/>
    <w:rsid w:val="00F14EF9"/>
    <w:rsid w:val="00F1580A"/>
    <w:rsid w:val="00F238EF"/>
    <w:rsid w:val="00F245B5"/>
    <w:rsid w:val="00F25A41"/>
    <w:rsid w:val="00F41555"/>
    <w:rsid w:val="00F4683A"/>
    <w:rsid w:val="00F47621"/>
    <w:rsid w:val="00F52700"/>
    <w:rsid w:val="00F52BC5"/>
    <w:rsid w:val="00F52D96"/>
    <w:rsid w:val="00F5465E"/>
    <w:rsid w:val="00F62757"/>
    <w:rsid w:val="00F627F1"/>
    <w:rsid w:val="00F67946"/>
    <w:rsid w:val="00F71B34"/>
    <w:rsid w:val="00F76750"/>
    <w:rsid w:val="00F77970"/>
    <w:rsid w:val="00F8097A"/>
    <w:rsid w:val="00F84651"/>
    <w:rsid w:val="00F87D56"/>
    <w:rsid w:val="00F9538C"/>
    <w:rsid w:val="00F970A9"/>
    <w:rsid w:val="00F97AA5"/>
    <w:rsid w:val="00FA13E3"/>
    <w:rsid w:val="00FA1497"/>
    <w:rsid w:val="00FA329C"/>
    <w:rsid w:val="00FB2C1F"/>
    <w:rsid w:val="00FB307B"/>
    <w:rsid w:val="00FB561D"/>
    <w:rsid w:val="00FC013D"/>
    <w:rsid w:val="00FC36CE"/>
    <w:rsid w:val="00FC4D73"/>
    <w:rsid w:val="00FD249E"/>
    <w:rsid w:val="00FD3F75"/>
    <w:rsid w:val="00FD7B63"/>
    <w:rsid w:val="00FE0471"/>
    <w:rsid w:val="00FE0F00"/>
    <w:rsid w:val="00FE215E"/>
    <w:rsid w:val="00FE552A"/>
    <w:rsid w:val="00FE7383"/>
    <w:rsid w:val="00FF0C09"/>
    <w:rsid w:val="00FF3C83"/>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84"/>
    <w:pPr>
      <w:tabs>
        <w:tab w:val="center" w:pos="4680"/>
        <w:tab w:val="right" w:pos="9360"/>
      </w:tabs>
    </w:pPr>
  </w:style>
  <w:style w:type="character" w:customStyle="1" w:styleId="HeaderChar">
    <w:name w:val="Header Char"/>
    <w:link w:val="Header"/>
    <w:uiPriority w:val="99"/>
    <w:rsid w:val="006D1684"/>
    <w:rPr>
      <w:sz w:val="22"/>
      <w:szCs w:val="22"/>
    </w:rPr>
  </w:style>
  <w:style w:type="paragraph" w:styleId="Footer">
    <w:name w:val="footer"/>
    <w:basedOn w:val="Normal"/>
    <w:link w:val="FooterChar"/>
    <w:uiPriority w:val="99"/>
    <w:unhideWhenUsed/>
    <w:rsid w:val="006D1684"/>
    <w:pPr>
      <w:tabs>
        <w:tab w:val="center" w:pos="4680"/>
        <w:tab w:val="right" w:pos="9360"/>
      </w:tabs>
    </w:pPr>
  </w:style>
  <w:style w:type="character" w:customStyle="1" w:styleId="FooterChar">
    <w:name w:val="Footer Char"/>
    <w:link w:val="Footer"/>
    <w:uiPriority w:val="99"/>
    <w:rsid w:val="006D1684"/>
    <w:rPr>
      <w:sz w:val="22"/>
      <w:szCs w:val="22"/>
    </w:rPr>
  </w:style>
  <w:style w:type="paragraph" w:styleId="BalloonText">
    <w:name w:val="Balloon Text"/>
    <w:basedOn w:val="Normal"/>
    <w:link w:val="BalloonTextChar"/>
    <w:uiPriority w:val="99"/>
    <w:semiHidden/>
    <w:unhideWhenUsed/>
    <w:rsid w:val="006D168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1684"/>
    <w:rPr>
      <w:rFonts w:ascii="Tahoma" w:hAnsi="Tahoma" w:cs="Tahoma"/>
      <w:sz w:val="16"/>
      <w:szCs w:val="16"/>
    </w:rPr>
  </w:style>
  <w:style w:type="paragraph" w:styleId="ListParagraph">
    <w:name w:val="List Paragraph"/>
    <w:basedOn w:val="Normal"/>
    <w:uiPriority w:val="34"/>
    <w:qFormat/>
    <w:rsid w:val="001236B5"/>
    <w:pPr>
      <w:ind w:left="720"/>
      <w:contextualSpacing/>
    </w:pPr>
  </w:style>
  <w:style w:type="character" w:customStyle="1" w:styleId="maintext1">
    <w:name w:val="main_text1"/>
    <w:rsid w:val="005C1435"/>
    <w:rPr>
      <w:rFonts w:ascii="Arial" w:hAnsi="Arial" w:cs="Arial" w:hint="default"/>
      <w:i w:val="0"/>
      <w:iCs w:val="0"/>
      <w:strike w:val="0"/>
      <w:dstrike w:val="0"/>
      <w:color w:val="333333"/>
      <w:sz w:val="18"/>
      <w:szCs w:val="18"/>
      <w:u w:val="none"/>
      <w:effect w:val="none"/>
    </w:rPr>
  </w:style>
  <w:style w:type="paragraph" w:styleId="NormalWeb">
    <w:name w:val="Normal (Web)"/>
    <w:basedOn w:val="Normal"/>
    <w:uiPriority w:val="99"/>
    <w:semiHidden/>
    <w:unhideWhenUsed/>
    <w:rsid w:val="00E905B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D7CC6"/>
    <w:rPr>
      <w:color w:val="0000FF"/>
      <w:u w:val="single"/>
    </w:rPr>
  </w:style>
  <w:style w:type="character" w:styleId="FollowedHyperlink">
    <w:name w:val="FollowedHyperlink"/>
    <w:uiPriority w:val="99"/>
    <w:semiHidden/>
    <w:unhideWhenUsed/>
    <w:rsid w:val="0084403B"/>
    <w:rPr>
      <w:color w:val="800080"/>
      <w:u w:val="single"/>
    </w:rPr>
  </w:style>
  <w:style w:type="table" w:styleId="TableGrid">
    <w:name w:val="Table Grid"/>
    <w:basedOn w:val="TableNormal"/>
    <w:uiPriority w:val="59"/>
    <w:rsid w:val="00844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D06861"/>
    <w:pPr>
      <w:spacing w:after="0" w:line="240" w:lineRule="auto"/>
      <w:ind w:left="720"/>
    </w:pPr>
    <w:rPr>
      <w:rFonts w:eastAsia="Times New Roman"/>
    </w:rPr>
  </w:style>
  <w:style w:type="character" w:styleId="FootnoteReference">
    <w:name w:val="footnote reference"/>
    <w:uiPriority w:val="99"/>
    <w:rsid w:val="00704B69"/>
    <w:rPr>
      <w:rFonts w:cs="Times New Roman"/>
      <w:vertAlign w:val="superscript"/>
    </w:rPr>
  </w:style>
  <w:style w:type="paragraph" w:styleId="EndnoteText">
    <w:name w:val="endnote text"/>
    <w:basedOn w:val="Normal"/>
    <w:link w:val="EndnoteTextChar"/>
    <w:uiPriority w:val="99"/>
    <w:semiHidden/>
    <w:unhideWhenUsed/>
    <w:rsid w:val="00704B69"/>
    <w:rPr>
      <w:sz w:val="20"/>
      <w:szCs w:val="20"/>
    </w:rPr>
  </w:style>
  <w:style w:type="character" w:customStyle="1" w:styleId="EndnoteTextChar">
    <w:name w:val="Endnote Text Char"/>
    <w:basedOn w:val="DefaultParagraphFont"/>
    <w:link w:val="EndnoteText"/>
    <w:uiPriority w:val="99"/>
    <w:semiHidden/>
    <w:rsid w:val="00704B69"/>
  </w:style>
  <w:style w:type="character" w:styleId="EndnoteReference">
    <w:name w:val="endnote reference"/>
    <w:uiPriority w:val="99"/>
    <w:semiHidden/>
    <w:unhideWhenUsed/>
    <w:rsid w:val="00704B69"/>
    <w:rPr>
      <w:vertAlign w:val="superscript"/>
    </w:rPr>
  </w:style>
  <w:style w:type="paragraph" w:styleId="BodyText">
    <w:name w:val="Body Text"/>
    <w:basedOn w:val="Normal"/>
    <w:link w:val="BodyTextChar"/>
    <w:semiHidden/>
    <w:rsid w:val="00971C63"/>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971C63"/>
    <w:rPr>
      <w:rFonts w:ascii="Arial" w:eastAsia="Times New Roman" w:hAnsi="Arial"/>
      <w:spacing w:val="-5"/>
    </w:rPr>
  </w:style>
  <w:style w:type="paragraph" w:customStyle="1" w:styleId="Default">
    <w:name w:val="Default"/>
    <w:rsid w:val="00585595"/>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213DE"/>
    <w:rPr>
      <w:i/>
      <w:iCs/>
    </w:rPr>
  </w:style>
  <w:style w:type="character" w:styleId="CommentReference">
    <w:name w:val="annotation reference"/>
    <w:basedOn w:val="DefaultParagraphFont"/>
    <w:uiPriority w:val="99"/>
    <w:semiHidden/>
    <w:unhideWhenUsed/>
    <w:rsid w:val="00DE75C2"/>
    <w:rPr>
      <w:sz w:val="16"/>
      <w:szCs w:val="16"/>
    </w:rPr>
  </w:style>
  <w:style w:type="paragraph" w:styleId="CommentText">
    <w:name w:val="annotation text"/>
    <w:basedOn w:val="Normal"/>
    <w:link w:val="CommentTextChar"/>
    <w:uiPriority w:val="99"/>
    <w:semiHidden/>
    <w:unhideWhenUsed/>
    <w:rsid w:val="00DE75C2"/>
    <w:pPr>
      <w:spacing w:line="240" w:lineRule="auto"/>
    </w:pPr>
    <w:rPr>
      <w:sz w:val="20"/>
      <w:szCs w:val="20"/>
    </w:rPr>
  </w:style>
  <w:style w:type="character" w:customStyle="1" w:styleId="CommentTextChar">
    <w:name w:val="Comment Text Char"/>
    <w:basedOn w:val="DefaultParagraphFont"/>
    <w:link w:val="CommentText"/>
    <w:uiPriority w:val="99"/>
    <w:semiHidden/>
    <w:rsid w:val="00DE75C2"/>
  </w:style>
  <w:style w:type="paragraph" w:styleId="CommentSubject">
    <w:name w:val="annotation subject"/>
    <w:basedOn w:val="CommentText"/>
    <w:next w:val="CommentText"/>
    <w:link w:val="CommentSubjectChar"/>
    <w:uiPriority w:val="99"/>
    <w:semiHidden/>
    <w:unhideWhenUsed/>
    <w:rsid w:val="00DE75C2"/>
    <w:rPr>
      <w:b/>
      <w:bCs/>
    </w:rPr>
  </w:style>
  <w:style w:type="character" w:customStyle="1" w:styleId="CommentSubjectChar">
    <w:name w:val="Comment Subject Char"/>
    <w:basedOn w:val="CommentTextChar"/>
    <w:link w:val="CommentSubject"/>
    <w:uiPriority w:val="99"/>
    <w:semiHidden/>
    <w:rsid w:val="00DE75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84"/>
    <w:pPr>
      <w:tabs>
        <w:tab w:val="center" w:pos="4680"/>
        <w:tab w:val="right" w:pos="9360"/>
      </w:tabs>
    </w:pPr>
  </w:style>
  <w:style w:type="character" w:customStyle="1" w:styleId="HeaderChar">
    <w:name w:val="Header Char"/>
    <w:link w:val="Header"/>
    <w:uiPriority w:val="99"/>
    <w:rsid w:val="006D1684"/>
    <w:rPr>
      <w:sz w:val="22"/>
      <w:szCs w:val="22"/>
    </w:rPr>
  </w:style>
  <w:style w:type="paragraph" w:styleId="Footer">
    <w:name w:val="footer"/>
    <w:basedOn w:val="Normal"/>
    <w:link w:val="FooterChar"/>
    <w:uiPriority w:val="99"/>
    <w:unhideWhenUsed/>
    <w:rsid w:val="006D1684"/>
    <w:pPr>
      <w:tabs>
        <w:tab w:val="center" w:pos="4680"/>
        <w:tab w:val="right" w:pos="9360"/>
      </w:tabs>
    </w:pPr>
  </w:style>
  <w:style w:type="character" w:customStyle="1" w:styleId="FooterChar">
    <w:name w:val="Footer Char"/>
    <w:link w:val="Footer"/>
    <w:uiPriority w:val="99"/>
    <w:rsid w:val="006D1684"/>
    <w:rPr>
      <w:sz w:val="22"/>
      <w:szCs w:val="22"/>
    </w:rPr>
  </w:style>
  <w:style w:type="paragraph" w:styleId="BalloonText">
    <w:name w:val="Balloon Text"/>
    <w:basedOn w:val="Normal"/>
    <w:link w:val="BalloonTextChar"/>
    <w:uiPriority w:val="99"/>
    <w:semiHidden/>
    <w:unhideWhenUsed/>
    <w:rsid w:val="006D168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1684"/>
    <w:rPr>
      <w:rFonts w:ascii="Tahoma" w:hAnsi="Tahoma" w:cs="Tahoma"/>
      <w:sz w:val="16"/>
      <w:szCs w:val="16"/>
    </w:rPr>
  </w:style>
  <w:style w:type="paragraph" w:styleId="ListParagraph">
    <w:name w:val="List Paragraph"/>
    <w:basedOn w:val="Normal"/>
    <w:uiPriority w:val="34"/>
    <w:qFormat/>
    <w:rsid w:val="001236B5"/>
    <w:pPr>
      <w:ind w:left="720"/>
      <w:contextualSpacing/>
    </w:pPr>
  </w:style>
  <w:style w:type="character" w:customStyle="1" w:styleId="maintext1">
    <w:name w:val="main_text1"/>
    <w:rsid w:val="005C1435"/>
    <w:rPr>
      <w:rFonts w:ascii="Arial" w:hAnsi="Arial" w:cs="Arial" w:hint="default"/>
      <w:i w:val="0"/>
      <w:iCs w:val="0"/>
      <w:strike w:val="0"/>
      <w:dstrike w:val="0"/>
      <w:color w:val="333333"/>
      <w:sz w:val="18"/>
      <w:szCs w:val="18"/>
      <w:u w:val="none"/>
      <w:effect w:val="none"/>
    </w:rPr>
  </w:style>
  <w:style w:type="paragraph" w:styleId="NormalWeb">
    <w:name w:val="Normal (Web)"/>
    <w:basedOn w:val="Normal"/>
    <w:uiPriority w:val="99"/>
    <w:semiHidden/>
    <w:unhideWhenUsed/>
    <w:rsid w:val="00E905B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D7CC6"/>
    <w:rPr>
      <w:color w:val="0000FF"/>
      <w:u w:val="single"/>
    </w:rPr>
  </w:style>
  <w:style w:type="character" w:styleId="FollowedHyperlink">
    <w:name w:val="FollowedHyperlink"/>
    <w:uiPriority w:val="99"/>
    <w:semiHidden/>
    <w:unhideWhenUsed/>
    <w:rsid w:val="0084403B"/>
    <w:rPr>
      <w:color w:val="800080"/>
      <w:u w:val="single"/>
    </w:rPr>
  </w:style>
  <w:style w:type="table" w:styleId="TableGrid">
    <w:name w:val="Table Grid"/>
    <w:basedOn w:val="TableNormal"/>
    <w:uiPriority w:val="59"/>
    <w:rsid w:val="00844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D06861"/>
    <w:pPr>
      <w:spacing w:after="0" w:line="240" w:lineRule="auto"/>
      <w:ind w:left="720"/>
    </w:pPr>
    <w:rPr>
      <w:rFonts w:eastAsia="Times New Roman"/>
    </w:rPr>
  </w:style>
  <w:style w:type="character" w:styleId="FootnoteReference">
    <w:name w:val="footnote reference"/>
    <w:uiPriority w:val="99"/>
    <w:rsid w:val="00704B69"/>
    <w:rPr>
      <w:rFonts w:cs="Times New Roman"/>
      <w:vertAlign w:val="superscript"/>
    </w:rPr>
  </w:style>
  <w:style w:type="paragraph" w:styleId="EndnoteText">
    <w:name w:val="endnote text"/>
    <w:basedOn w:val="Normal"/>
    <w:link w:val="EndnoteTextChar"/>
    <w:uiPriority w:val="99"/>
    <w:semiHidden/>
    <w:unhideWhenUsed/>
    <w:rsid w:val="00704B69"/>
    <w:rPr>
      <w:sz w:val="20"/>
      <w:szCs w:val="20"/>
    </w:rPr>
  </w:style>
  <w:style w:type="character" w:customStyle="1" w:styleId="EndnoteTextChar">
    <w:name w:val="Endnote Text Char"/>
    <w:basedOn w:val="DefaultParagraphFont"/>
    <w:link w:val="EndnoteText"/>
    <w:uiPriority w:val="99"/>
    <w:semiHidden/>
    <w:rsid w:val="00704B69"/>
  </w:style>
  <w:style w:type="character" w:styleId="EndnoteReference">
    <w:name w:val="endnote reference"/>
    <w:uiPriority w:val="99"/>
    <w:semiHidden/>
    <w:unhideWhenUsed/>
    <w:rsid w:val="00704B69"/>
    <w:rPr>
      <w:vertAlign w:val="superscript"/>
    </w:rPr>
  </w:style>
  <w:style w:type="paragraph" w:styleId="BodyText">
    <w:name w:val="Body Text"/>
    <w:basedOn w:val="Normal"/>
    <w:link w:val="BodyTextChar"/>
    <w:semiHidden/>
    <w:rsid w:val="00971C63"/>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971C63"/>
    <w:rPr>
      <w:rFonts w:ascii="Arial" w:eastAsia="Times New Roman" w:hAnsi="Arial"/>
      <w:spacing w:val="-5"/>
    </w:rPr>
  </w:style>
  <w:style w:type="paragraph" w:customStyle="1" w:styleId="Default">
    <w:name w:val="Default"/>
    <w:rsid w:val="00585595"/>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213DE"/>
    <w:rPr>
      <w:i/>
      <w:iCs/>
    </w:rPr>
  </w:style>
  <w:style w:type="character" w:styleId="CommentReference">
    <w:name w:val="annotation reference"/>
    <w:basedOn w:val="DefaultParagraphFont"/>
    <w:uiPriority w:val="99"/>
    <w:semiHidden/>
    <w:unhideWhenUsed/>
    <w:rsid w:val="00DE75C2"/>
    <w:rPr>
      <w:sz w:val="16"/>
      <w:szCs w:val="16"/>
    </w:rPr>
  </w:style>
  <w:style w:type="paragraph" w:styleId="CommentText">
    <w:name w:val="annotation text"/>
    <w:basedOn w:val="Normal"/>
    <w:link w:val="CommentTextChar"/>
    <w:uiPriority w:val="99"/>
    <w:semiHidden/>
    <w:unhideWhenUsed/>
    <w:rsid w:val="00DE75C2"/>
    <w:pPr>
      <w:spacing w:line="240" w:lineRule="auto"/>
    </w:pPr>
    <w:rPr>
      <w:sz w:val="20"/>
      <w:szCs w:val="20"/>
    </w:rPr>
  </w:style>
  <w:style w:type="character" w:customStyle="1" w:styleId="CommentTextChar">
    <w:name w:val="Comment Text Char"/>
    <w:basedOn w:val="DefaultParagraphFont"/>
    <w:link w:val="CommentText"/>
    <w:uiPriority w:val="99"/>
    <w:semiHidden/>
    <w:rsid w:val="00DE75C2"/>
  </w:style>
  <w:style w:type="paragraph" w:styleId="CommentSubject">
    <w:name w:val="annotation subject"/>
    <w:basedOn w:val="CommentText"/>
    <w:next w:val="CommentText"/>
    <w:link w:val="CommentSubjectChar"/>
    <w:uiPriority w:val="99"/>
    <w:semiHidden/>
    <w:unhideWhenUsed/>
    <w:rsid w:val="00DE75C2"/>
    <w:rPr>
      <w:b/>
      <w:bCs/>
    </w:rPr>
  </w:style>
  <w:style w:type="character" w:customStyle="1" w:styleId="CommentSubjectChar">
    <w:name w:val="Comment Subject Char"/>
    <w:basedOn w:val="CommentTextChar"/>
    <w:link w:val="CommentSubject"/>
    <w:uiPriority w:val="99"/>
    <w:semiHidden/>
    <w:rsid w:val="00DE7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286">
      <w:bodyDiv w:val="1"/>
      <w:marLeft w:val="0"/>
      <w:marRight w:val="0"/>
      <w:marTop w:val="0"/>
      <w:marBottom w:val="0"/>
      <w:divBdr>
        <w:top w:val="none" w:sz="0" w:space="0" w:color="auto"/>
        <w:left w:val="none" w:sz="0" w:space="0" w:color="auto"/>
        <w:bottom w:val="none" w:sz="0" w:space="0" w:color="auto"/>
        <w:right w:val="none" w:sz="0" w:space="0" w:color="auto"/>
      </w:divBdr>
      <w:divsChild>
        <w:div w:id="547646103">
          <w:marLeft w:val="547"/>
          <w:marRight w:val="0"/>
          <w:marTop w:val="115"/>
          <w:marBottom w:val="0"/>
          <w:divBdr>
            <w:top w:val="none" w:sz="0" w:space="0" w:color="auto"/>
            <w:left w:val="none" w:sz="0" w:space="0" w:color="auto"/>
            <w:bottom w:val="none" w:sz="0" w:space="0" w:color="auto"/>
            <w:right w:val="none" w:sz="0" w:space="0" w:color="auto"/>
          </w:divBdr>
        </w:div>
        <w:div w:id="1191381553">
          <w:marLeft w:val="547"/>
          <w:marRight w:val="0"/>
          <w:marTop w:val="115"/>
          <w:marBottom w:val="0"/>
          <w:divBdr>
            <w:top w:val="none" w:sz="0" w:space="0" w:color="auto"/>
            <w:left w:val="none" w:sz="0" w:space="0" w:color="auto"/>
            <w:bottom w:val="none" w:sz="0" w:space="0" w:color="auto"/>
            <w:right w:val="none" w:sz="0" w:space="0" w:color="auto"/>
          </w:divBdr>
        </w:div>
      </w:divsChild>
    </w:div>
    <w:div w:id="63260701">
      <w:bodyDiv w:val="1"/>
      <w:marLeft w:val="0"/>
      <w:marRight w:val="0"/>
      <w:marTop w:val="0"/>
      <w:marBottom w:val="0"/>
      <w:divBdr>
        <w:top w:val="none" w:sz="0" w:space="0" w:color="auto"/>
        <w:left w:val="none" w:sz="0" w:space="0" w:color="auto"/>
        <w:bottom w:val="none" w:sz="0" w:space="0" w:color="auto"/>
        <w:right w:val="none" w:sz="0" w:space="0" w:color="auto"/>
      </w:divBdr>
      <w:divsChild>
        <w:div w:id="183787445">
          <w:marLeft w:val="547"/>
          <w:marRight w:val="0"/>
          <w:marTop w:val="144"/>
          <w:marBottom w:val="0"/>
          <w:divBdr>
            <w:top w:val="none" w:sz="0" w:space="0" w:color="auto"/>
            <w:left w:val="none" w:sz="0" w:space="0" w:color="auto"/>
            <w:bottom w:val="none" w:sz="0" w:space="0" w:color="auto"/>
            <w:right w:val="none" w:sz="0" w:space="0" w:color="auto"/>
          </w:divBdr>
        </w:div>
        <w:div w:id="913703652">
          <w:marLeft w:val="547"/>
          <w:marRight w:val="0"/>
          <w:marTop w:val="144"/>
          <w:marBottom w:val="0"/>
          <w:divBdr>
            <w:top w:val="none" w:sz="0" w:space="0" w:color="auto"/>
            <w:left w:val="none" w:sz="0" w:space="0" w:color="auto"/>
            <w:bottom w:val="none" w:sz="0" w:space="0" w:color="auto"/>
            <w:right w:val="none" w:sz="0" w:space="0" w:color="auto"/>
          </w:divBdr>
        </w:div>
        <w:div w:id="931351027">
          <w:marLeft w:val="547"/>
          <w:marRight w:val="0"/>
          <w:marTop w:val="144"/>
          <w:marBottom w:val="0"/>
          <w:divBdr>
            <w:top w:val="none" w:sz="0" w:space="0" w:color="auto"/>
            <w:left w:val="none" w:sz="0" w:space="0" w:color="auto"/>
            <w:bottom w:val="none" w:sz="0" w:space="0" w:color="auto"/>
            <w:right w:val="none" w:sz="0" w:space="0" w:color="auto"/>
          </w:divBdr>
        </w:div>
        <w:div w:id="1289819619">
          <w:marLeft w:val="1051"/>
          <w:marRight w:val="0"/>
          <w:marTop w:val="125"/>
          <w:marBottom w:val="0"/>
          <w:divBdr>
            <w:top w:val="none" w:sz="0" w:space="0" w:color="auto"/>
            <w:left w:val="none" w:sz="0" w:space="0" w:color="auto"/>
            <w:bottom w:val="none" w:sz="0" w:space="0" w:color="auto"/>
            <w:right w:val="none" w:sz="0" w:space="0" w:color="auto"/>
          </w:divBdr>
        </w:div>
        <w:div w:id="1734354436">
          <w:marLeft w:val="1051"/>
          <w:marRight w:val="0"/>
          <w:marTop w:val="125"/>
          <w:marBottom w:val="0"/>
          <w:divBdr>
            <w:top w:val="none" w:sz="0" w:space="0" w:color="auto"/>
            <w:left w:val="none" w:sz="0" w:space="0" w:color="auto"/>
            <w:bottom w:val="none" w:sz="0" w:space="0" w:color="auto"/>
            <w:right w:val="none" w:sz="0" w:space="0" w:color="auto"/>
          </w:divBdr>
        </w:div>
      </w:divsChild>
    </w:div>
    <w:div w:id="218831235">
      <w:bodyDiv w:val="1"/>
      <w:marLeft w:val="0"/>
      <w:marRight w:val="0"/>
      <w:marTop w:val="0"/>
      <w:marBottom w:val="0"/>
      <w:divBdr>
        <w:top w:val="none" w:sz="0" w:space="0" w:color="auto"/>
        <w:left w:val="none" w:sz="0" w:space="0" w:color="auto"/>
        <w:bottom w:val="none" w:sz="0" w:space="0" w:color="auto"/>
        <w:right w:val="none" w:sz="0" w:space="0" w:color="auto"/>
      </w:divBdr>
      <w:divsChild>
        <w:div w:id="1468546199">
          <w:marLeft w:val="0"/>
          <w:marRight w:val="0"/>
          <w:marTop w:val="0"/>
          <w:marBottom w:val="0"/>
          <w:divBdr>
            <w:top w:val="none" w:sz="0" w:space="0" w:color="auto"/>
            <w:left w:val="none" w:sz="0" w:space="0" w:color="auto"/>
            <w:bottom w:val="none" w:sz="0" w:space="0" w:color="auto"/>
            <w:right w:val="none" w:sz="0" w:space="0" w:color="auto"/>
          </w:divBdr>
          <w:divsChild>
            <w:div w:id="1291403437">
              <w:marLeft w:val="0"/>
              <w:marRight w:val="0"/>
              <w:marTop w:val="0"/>
              <w:marBottom w:val="0"/>
              <w:divBdr>
                <w:top w:val="none" w:sz="0" w:space="0" w:color="auto"/>
                <w:left w:val="none" w:sz="0" w:space="0" w:color="auto"/>
                <w:bottom w:val="none" w:sz="0" w:space="0" w:color="auto"/>
                <w:right w:val="none" w:sz="0" w:space="0" w:color="auto"/>
              </w:divBdr>
              <w:divsChild>
                <w:div w:id="1480223560">
                  <w:marLeft w:val="0"/>
                  <w:marRight w:val="0"/>
                  <w:marTop w:val="0"/>
                  <w:marBottom w:val="0"/>
                  <w:divBdr>
                    <w:top w:val="none" w:sz="0" w:space="0" w:color="auto"/>
                    <w:left w:val="none" w:sz="0" w:space="0" w:color="auto"/>
                    <w:bottom w:val="none" w:sz="0" w:space="0" w:color="auto"/>
                    <w:right w:val="none" w:sz="0" w:space="0" w:color="auto"/>
                  </w:divBdr>
                  <w:divsChild>
                    <w:div w:id="1996104075">
                      <w:marLeft w:val="0"/>
                      <w:marRight w:val="0"/>
                      <w:marTop w:val="0"/>
                      <w:marBottom w:val="0"/>
                      <w:divBdr>
                        <w:top w:val="none" w:sz="0" w:space="0" w:color="auto"/>
                        <w:left w:val="none" w:sz="0" w:space="0" w:color="auto"/>
                        <w:bottom w:val="none" w:sz="0" w:space="0" w:color="auto"/>
                        <w:right w:val="none" w:sz="0" w:space="0" w:color="auto"/>
                      </w:divBdr>
                      <w:divsChild>
                        <w:div w:id="1360355982">
                          <w:marLeft w:val="225"/>
                          <w:marRight w:val="0"/>
                          <w:marTop w:val="900"/>
                          <w:marBottom w:val="0"/>
                          <w:divBdr>
                            <w:top w:val="none" w:sz="0" w:space="0" w:color="auto"/>
                            <w:left w:val="none" w:sz="0" w:space="0" w:color="auto"/>
                            <w:bottom w:val="none" w:sz="0" w:space="0" w:color="auto"/>
                            <w:right w:val="none" w:sz="0" w:space="0" w:color="auto"/>
                          </w:divBdr>
                          <w:divsChild>
                            <w:div w:id="587081920">
                              <w:marLeft w:val="0"/>
                              <w:marRight w:val="0"/>
                              <w:marTop w:val="0"/>
                              <w:marBottom w:val="0"/>
                              <w:divBdr>
                                <w:top w:val="none" w:sz="0" w:space="0" w:color="auto"/>
                                <w:left w:val="none" w:sz="0" w:space="0" w:color="auto"/>
                                <w:bottom w:val="none" w:sz="0" w:space="0" w:color="auto"/>
                                <w:right w:val="none" w:sz="0" w:space="0" w:color="auto"/>
                              </w:divBdr>
                              <w:divsChild>
                                <w:div w:id="294409890">
                                  <w:marLeft w:val="0"/>
                                  <w:marRight w:val="0"/>
                                  <w:marTop w:val="0"/>
                                  <w:marBottom w:val="0"/>
                                  <w:divBdr>
                                    <w:top w:val="none" w:sz="0" w:space="0" w:color="auto"/>
                                    <w:left w:val="none" w:sz="0" w:space="0" w:color="auto"/>
                                    <w:bottom w:val="none" w:sz="0" w:space="0" w:color="auto"/>
                                    <w:right w:val="none" w:sz="0" w:space="0" w:color="auto"/>
                                  </w:divBdr>
                                  <w:divsChild>
                                    <w:div w:id="624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732234">
      <w:bodyDiv w:val="1"/>
      <w:marLeft w:val="0"/>
      <w:marRight w:val="0"/>
      <w:marTop w:val="0"/>
      <w:marBottom w:val="0"/>
      <w:divBdr>
        <w:top w:val="none" w:sz="0" w:space="0" w:color="auto"/>
        <w:left w:val="none" w:sz="0" w:space="0" w:color="auto"/>
        <w:bottom w:val="none" w:sz="0" w:space="0" w:color="auto"/>
        <w:right w:val="none" w:sz="0" w:space="0" w:color="auto"/>
      </w:divBdr>
      <w:divsChild>
        <w:div w:id="60908330">
          <w:marLeft w:val="576"/>
          <w:marRight w:val="0"/>
          <w:marTop w:val="120"/>
          <w:marBottom w:val="0"/>
          <w:divBdr>
            <w:top w:val="none" w:sz="0" w:space="0" w:color="auto"/>
            <w:left w:val="none" w:sz="0" w:space="0" w:color="auto"/>
            <w:bottom w:val="none" w:sz="0" w:space="0" w:color="auto"/>
            <w:right w:val="none" w:sz="0" w:space="0" w:color="auto"/>
          </w:divBdr>
        </w:div>
        <w:div w:id="403113578">
          <w:marLeft w:val="576"/>
          <w:marRight w:val="0"/>
          <w:marTop w:val="120"/>
          <w:marBottom w:val="0"/>
          <w:divBdr>
            <w:top w:val="none" w:sz="0" w:space="0" w:color="auto"/>
            <w:left w:val="none" w:sz="0" w:space="0" w:color="auto"/>
            <w:bottom w:val="none" w:sz="0" w:space="0" w:color="auto"/>
            <w:right w:val="none" w:sz="0" w:space="0" w:color="auto"/>
          </w:divBdr>
        </w:div>
        <w:div w:id="1588925800">
          <w:marLeft w:val="576"/>
          <w:marRight w:val="0"/>
          <w:marTop w:val="120"/>
          <w:marBottom w:val="0"/>
          <w:divBdr>
            <w:top w:val="none" w:sz="0" w:space="0" w:color="auto"/>
            <w:left w:val="none" w:sz="0" w:space="0" w:color="auto"/>
            <w:bottom w:val="none" w:sz="0" w:space="0" w:color="auto"/>
            <w:right w:val="none" w:sz="0" w:space="0" w:color="auto"/>
          </w:divBdr>
        </w:div>
        <w:div w:id="624626876">
          <w:marLeft w:val="576"/>
          <w:marRight w:val="0"/>
          <w:marTop w:val="120"/>
          <w:marBottom w:val="0"/>
          <w:divBdr>
            <w:top w:val="none" w:sz="0" w:space="0" w:color="auto"/>
            <w:left w:val="none" w:sz="0" w:space="0" w:color="auto"/>
            <w:bottom w:val="none" w:sz="0" w:space="0" w:color="auto"/>
            <w:right w:val="none" w:sz="0" w:space="0" w:color="auto"/>
          </w:divBdr>
        </w:div>
      </w:divsChild>
    </w:div>
    <w:div w:id="665599658">
      <w:bodyDiv w:val="1"/>
      <w:marLeft w:val="0"/>
      <w:marRight w:val="0"/>
      <w:marTop w:val="0"/>
      <w:marBottom w:val="0"/>
      <w:divBdr>
        <w:top w:val="none" w:sz="0" w:space="0" w:color="auto"/>
        <w:left w:val="none" w:sz="0" w:space="0" w:color="auto"/>
        <w:bottom w:val="none" w:sz="0" w:space="0" w:color="auto"/>
        <w:right w:val="none" w:sz="0" w:space="0" w:color="auto"/>
      </w:divBdr>
      <w:divsChild>
        <w:div w:id="1371297558">
          <w:marLeft w:val="274"/>
          <w:marRight w:val="0"/>
          <w:marTop w:val="120"/>
          <w:marBottom w:val="0"/>
          <w:divBdr>
            <w:top w:val="none" w:sz="0" w:space="0" w:color="auto"/>
            <w:left w:val="none" w:sz="0" w:space="0" w:color="auto"/>
            <w:bottom w:val="none" w:sz="0" w:space="0" w:color="auto"/>
            <w:right w:val="none" w:sz="0" w:space="0" w:color="auto"/>
          </w:divBdr>
        </w:div>
        <w:div w:id="1333796629">
          <w:marLeft w:val="274"/>
          <w:marRight w:val="0"/>
          <w:marTop w:val="120"/>
          <w:marBottom w:val="0"/>
          <w:divBdr>
            <w:top w:val="none" w:sz="0" w:space="0" w:color="auto"/>
            <w:left w:val="none" w:sz="0" w:space="0" w:color="auto"/>
            <w:bottom w:val="none" w:sz="0" w:space="0" w:color="auto"/>
            <w:right w:val="none" w:sz="0" w:space="0" w:color="auto"/>
          </w:divBdr>
        </w:div>
        <w:div w:id="2106420238">
          <w:marLeft w:val="274"/>
          <w:marRight w:val="0"/>
          <w:marTop w:val="120"/>
          <w:marBottom w:val="0"/>
          <w:divBdr>
            <w:top w:val="none" w:sz="0" w:space="0" w:color="auto"/>
            <w:left w:val="none" w:sz="0" w:space="0" w:color="auto"/>
            <w:bottom w:val="none" w:sz="0" w:space="0" w:color="auto"/>
            <w:right w:val="none" w:sz="0" w:space="0" w:color="auto"/>
          </w:divBdr>
        </w:div>
        <w:div w:id="1214661207">
          <w:marLeft w:val="274"/>
          <w:marRight w:val="0"/>
          <w:marTop w:val="120"/>
          <w:marBottom w:val="0"/>
          <w:divBdr>
            <w:top w:val="none" w:sz="0" w:space="0" w:color="auto"/>
            <w:left w:val="none" w:sz="0" w:space="0" w:color="auto"/>
            <w:bottom w:val="none" w:sz="0" w:space="0" w:color="auto"/>
            <w:right w:val="none" w:sz="0" w:space="0" w:color="auto"/>
          </w:divBdr>
        </w:div>
        <w:div w:id="876242135">
          <w:marLeft w:val="274"/>
          <w:marRight w:val="0"/>
          <w:marTop w:val="120"/>
          <w:marBottom w:val="0"/>
          <w:divBdr>
            <w:top w:val="none" w:sz="0" w:space="0" w:color="auto"/>
            <w:left w:val="none" w:sz="0" w:space="0" w:color="auto"/>
            <w:bottom w:val="none" w:sz="0" w:space="0" w:color="auto"/>
            <w:right w:val="none" w:sz="0" w:space="0" w:color="auto"/>
          </w:divBdr>
        </w:div>
      </w:divsChild>
    </w:div>
    <w:div w:id="711342513">
      <w:bodyDiv w:val="1"/>
      <w:marLeft w:val="0"/>
      <w:marRight w:val="0"/>
      <w:marTop w:val="0"/>
      <w:marBottom w:val="0"/>
      <w:divBdr>
        <w:top w:val="none" w:sz="0" w:space="0" w:color="auto"/>
        <w:left w:val="none" w:sz="0" w:space="0" w:color="auto"/>
        <w:bottom w:val="none" w:sz="0" w:space="0" w:color="auto"/>
        <w:right w:val="none" w:sz="0" w:space="0" w:color="auto"/>
      </w:divBdr>
      <w:divsChild>
        <w:div w:id="278996356">
          <w:marLeft w:val="1051"/>
          <w:marRight w:val="0"/>
          <w:marTop w:val="125"/>
          <w:marBottom w:val="0"/>
          <w:divBdr>
            <w:top w:val="none" w:sz="0" w:space="0" w:color="auto"/>
            <w:left w:val="none" w:sz="0" w:space="0" w:color="auto"/>
            <w:bottom w:val="none" w:sz="0" w:space="0" w:color="auto"/>
            <w:right w:val="none" w:sz="0" w:space="0" w:color="auto"/>
          </w:divBdr>
        </w:div>
        <w:div w:id="1203059804">
          <w:marLeft w:val="1051"/>
          <w:marRight w:val="0"/>
          <w:marTop w:val="125"/>
          <w:marBottom w:val="0"/>
          <w:divBdr>
            <w:top w:val="none" w:sz="0" w:space="0" w:color="auto"/>
            <w:left w:val="none" w:sz="0" w:space="0" w:color="auto"/>
            <w:bottom w:val="none" w:sz="0" w:space="0" w:color="auto"/>
            <w:right w:val="none" w:sz="0" w:space="0" w:color="auto"/>
          </w:divBdr>
        </w:div>
      </w:divsChild>
    </w:div>
    <w:div w:id="773287859">
      <w:bodyDiv w:val="1"/>
      <w:marLeft w:val="0"/>
      <w:marRight w:val="0"/>
      <w:marTop w:val="0"/>
      <w:marBottom w:val="0"/>
      <w:divBdr>
        <w:top w:val="none" w:sz="0" w:space="0" w:color="auto"/>
        <w:left w:val="none" w:sz="0" w:space="0" w:color="auto"/>
        <w:bottom w:val="none" w:sz="0" w:space="0" w:color="auto"/>
        <w:right w:val="none" w:sz="0" w:space="0" w:color="auto"/>
      </w:divBdr>
      <w:divsChild>
        <w:div w:id="2057121008">
          <w:marLeft w:val="547"/>
          <w:marRight w:val="0"/>
          <w:marTop w:val="134"/>
          <w:marBottom w:val="0"/>
          <w:divBdr>
            <w:top w:val="none" w:sz="0" w:space="0" w:color="auto"/>
            <w:left w:val="none" w:sz="0" w:space="0" w:color="auto"/>
            <w:bottom w:val="none" w:sz="0" w:space="0" w:color="auto"/>
            <w:right w:val="none" w:sz="0" w:space="0" w:color="auto"/>
          </w:divBdr>
        </w:div>
        <w:div w:id="148449357">
          <w:marLeft w:val="547"/>
          <w:marRight w:val="0"/>
          <w:marTop w:val="134"/>
          <w:marBottom w:val="0"/>
          <w:divBdr>
            <w:top w:val="none" w:sz="0" w:space="0" w:color="auto"/>
            <w:left w:val="none" w:sz="0" w:space="0" w:color="auto"/>
            <w:bottom w:val="none" w:sz="0" w:space="0" w:color="auto"/>
            <w:right w:val="none" w:sz="0" w:space="0" w:color="auto"/>
          </w:divBdr>
        </w:div>
      </w:divsChild>
    </w:div>
    <w:div w:id="806244899">
      <w:bodyDiv w:val="1"/>
      <w:marLeft w:val="0"/>
      <w:marRight w:val="0"/>
      <w:marTop w:val="0"/>
      <w:marBottom w:val="0"/>
      <w:divBdr>
        <w:top w:val="none" w:sz="0" w:space="0" w:color="auto"/>
        <w:left w:val="none" w:sz="0" w:space="0" w:color="auto"/>
        <w:bottom w:val="none" w:sz="0" w:space="0" w:color="auto"/>
        <w:right w:val="none" w:sz="0" w:space="0" w:color="auto"/>
      </w:divBdr>
      <w:divsChild>
        <w:div w:id="280721935">
          <w:marLeft w:val="274"/>
          <w:marRight w:val="0"/>
          <w:marTop w:val="0"/>
          <w:marBottom w:val="0"/>
          <w:divBdr>
            <w:top w:val="none" w:sz="0" w:space="0" w:color="auto"/>
            <w:left w:val="none" w:sz="0" w:space="0" w:color="auto"/>
            <w:bottom w:val="none" w:sz="0" w:space="0" w:color="auto"/>
            <w:right w:val="none" w:sz="0" w:space="0" w:color="auto"/>
          </w:divBdr>
        </w:div>
        <w:div w:id="790242224">
          <w:marLeft w:val="274"/>
          <w:marRight w:val="0"/>
          <w:marTop w:val="0"/>
          <w:marBottom w:val="0"/>
          <w:divBdr>
            <w:top w:val="none" w:sz="0" w:space="0" w:color="auto"/>
            <w:left w:val="none" w:sz="0" w:space="0" w:color="auto"/>
            <w:bottom w:val="none" w:sz="0" w:space="0" w:color="auto"/>
            <w:right w:val="none" w:sz="0" w:space="0" w:color="auto"/>
          </w:divBdr>
        </w:div>
      </w:divsChild>
    </w:div>
    <w:div w:id="880439526">
      <w:bodyDiv w:val="1"/>
      <w:marLeft w:val="0"/>
      <w:marRight w:val="0"/>
      <w:marTop w:val="0"/>
      <w:marBottom w:val="0"/>
      <w:divBdr>
        <w:top w:val="none" w:sz="0" w:space="0" w:color="auto"/>
        <w:left w:val="none" w:sz="0" w:space="0" w:color="auto"/>
        <w:bottom w:val="none" w:sz="0" w:space="0" w:color="auto"/>
        <w:right w:val="none" w:sz="0" w:space="0" w:color="auto"/>
      </w:divBdr>
      <w:divsChild>
        <w:div w:id="768355089">
          <w:marLeft w:val="0"/>
          <w:marRight w:val="0"/>
          <w:marTop w:val="0"/>
          <w:marBottom w:val="0"/>
          <w:divBdr>
            <w:top w:val="none" w:sz="0" w:space="0" w:color="auto"/>
            <w:left w:val="none" w:sz="0" w:space="0" w:color="auto"/>
            <w:bottom w:val="none" w:sz="0" w:space="0" w:color="auto"/>
            <w:right w:val="none" w:sz="0" w:space="0" w:color="auto"/>
          </w:divBdr>
          <w:divsChild>
            <w:div w:id="13001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6847">
      <w:bodyDiv w:val="1"/>
      <w:marLeft w:val="0"/>
      <w:marRight w:val="0"/>
      <w:marTop w:val="0"/>
      <w:marBottom w:val="0"/>
      <w:divBdr>
        <w:top w:val="none" w:sz="0" w:space="0" w:color="auto"/>
        <w:left w:val="none" w:sz="0" w:space="0" w:color="auto"/>
        <w:bottom w:val="none" w:sz="0" w:space="0" w:color="auto"/>
        <w:right w:val="none" w:sz="0" w:space="0" w:color="auto"/>
      </w:divBdr>
    </w:div>
    <w:div w:id="943072268">
      <w:bodyDiv w:val="1"/>
      <w:marLeft w:val="0"/>
      <w:marRight w:val="0"/>
      <w:marTop w:val="0"/>
      <w:marBottom w:val="0"/>
      <w:divBdr>
        <w:top w:val="none" w:sz="0" w:space="0" w:color="auto"/>
        <w:left w:val="none" w:sz="0" w:space="0" w:color="auto"/>
        <w:bottom w:val="none" w:sz="0" w:space="0" w:color="auto"/>
        <w:right w:val="none" w:sz="0" w:space="0" w:color="auto"/>
      </w:divBdr>
      <w:divsChild>
        <w:div w:id="335545420">
          <w:marLeft w:val="547"/>
          <w:marRight w:val="0"/>
          <w:marTop w:val="144"/>
          <w:marBottom w:val="0"/>
          <w:divBdr>
            <w:top w:val="none" w:sz="0" w:space="0" w:color="auto"/>
            <w:left w:val="none" w:sz="0" w:space="0" w:color="auto"/>
            <w:bottom w:val="none" w:sz="0" w:space="0" w:color="auto"/>
            <w:right w:val="none" w:sz="0" w:space="0" w:color="auto"/>
          </w:divBdr>
        </w:div>
        <w:div w:id="1018701046">
          <w:marLeft w:val="1051"/>
          <w:marRight w:val="0"/>
          <w:marTop w:val="125"/>
          <w:marBottom w:val="0"/>
          <w:divBdr>
            <w:top w:val="none" w:sz="0" w:space="0" w:color="auto"/>
            <w:left w:val="none" w:sz="0" w:space="0" w:color="auto"/>
            <w:bottom w:val="none" w:sz="0" w:space="0" w:color="auto"/>
            <w:right w:val="none" w:sz="0" w:space="0" w:color="auto"/>
          </w:divBdr>
        </w:div>
        <w:div w:id="1179151695">
          <w:marLeft w:val="547"/>
          <w:marRight w:val="0"/>
          <w:marTop w:val="144"/>
          <w:marBottom w:val="0"/>
          <w:divBdr>
            <w:top w:val="none" w:sz="0" w:space="0" w:color="auto"/>
            <w:left w:val="none" w:sz="0" w:space="0" w:color="auto"/>
            <w:bottom w:val="none" w:sz="0" w:space="0" w:color="auto"/>
            <w:right w:val="none" w:sz="0" w:space="0" w:color="auto"/>
          </w:divBdr>
        </w:div>
        <w:div w:id="1234852012">
          <w:marLeft w:val="547"/>
          <w:marRight w:val="0"/>
          <w:marTop w:val="144"/>
          <w:marBottom w:val="0"/>
          <w:divBdr>
            <w:top w:val="none" w:sz="0" w:space="0" w:color="auto"/>
            <w:left w:val="none" w:sz="0" w:space="0" w:color="auto"/>
            <w:bottom w:val="none" w:sz="0" w:space="0" w:color="auto"/>
            <w:right w:val="none" w:sz="0" w:space="0" w:color="auto"/>
          </w:divBdr>
        </w:div>
        <w:div w:id="1634871631">
          <w:marLeft w:val="1051"/>
          <w:marRight w:val="0"/>
          <w:marTop w:val="125"/>
          <w:marBottom w:val="0"/>
          <w:divBdr>
            <w:top w:val="none" w:sz="0" w:space="0" w:color="auto"/>
            <w:left w:val="none" w:sz="0" w:space="0" w:color="auto"/>
            <w:bottom w:val="none" w:sz="0" w:space="0" w:color="auto"/>
            <w:right w:val="none" w:sz="0" w:space="0" w:color="auto"/>
          </w:divBdr>
        </w:div>
        <w:div w:id="1687442995">
          <w:marLeft w:val="1051"/>
          <w:marRight w:val="0"/>
          <w:marTop w:val="125"/>
          <w:marBottom w:val="0"/>
          <w:divBdr>
            <w:top w:val="none" w:sz="0" w:space="0" w:color="auto"/>
            <w:left w:val="none" w:sz="0" w:space="0" w:color="auto"/>
            <w:bottom w:val="none" w:sz="0" w:space="0" w:color="auto"/>
            <w:right w:val="none" w:sz="0" w:space="0" w:color="auto"/>
          </w:divBdr>
        </w:div>
        <w:div w:id="1782410347">
          <w:marLeft w:val="1051"/>
          <w:marRight w:val="0"/>
          <w:marTop w:val="125"/>
          <w:marBottom w:val="0"/>
          <w:divBdr>
            <w:top w:val="none" w:sz="0" w:space="0" w:color="auto"/>
            <w:left w:val="none" w:sz="0" w:space="0" w:color="auto"/>
            <w:bottom w:val="none" w:sz="0" w:space="0" w:color="auto"/>
            <w:right w:val="none" w:sz="0" w:space="0" w:color="auto"/>
          </w:divBdr>
        </w:div>
        <w:div w:id="1859856812">
          <w:marLeft w:val="1051"/>
          <w:marRight w:val="0"/>
          <w:marTop w:val="125"/>
          <w:marBottom w:val="0"/>
          <w:divBdr>
            <w:top w:val="none" w:sz="0" w:space="0" w:color="auto"/>
            <w:left w:val="none" w:sz="0" w:space="0" w:color="auto"/>
            <w:bottom w:val="none" w:sz="0" w:space="0" w:color="auto"/>
            <w:right w:val="none" w:sz="0" w:space="0" w:color="auto"/>
          </w:divBdr>
        </w:div>
        <w:div w:id="2099325172">
          <w:marLeft w:val="1051"/>
          <w:marRight w:val="0"/>
          <w:marTop w:val="125"/>
          <w:marBottom w:val="0"/>
          <w:divBdr>
            <w:top w:val="none" w:sz="0" w:space="0" w:color="auto"/>
            <w:left w:val="none" w:sz="0" w:space="0" w:color="auto"/>
            <w:bottom w:val="none" w:sz="0" w:space="0" w:color="auto"/>
            <w:right w:val="none" w:sz="0" w:space="0" w:color="auto"/>
          </w:divBdr>
        </w:div>
        <w:div w:id="2118015502">
          <w:marLeft w:val="1051"/>
          <w:marRight w:val="0"/>
          <w:marTop w:val="125"/>
          <w:marBottom w:val="0"/>
          <w:divBdr>
            <w:top w:val="none" w:sz="0" w:space="0" w:color="auto"/>
            <w:left w:val="none" w:sz="0" w:space="0" w:color="auto"/>
            <w:bottom w:val="none" w:sz="0" w:space="0" w:color="auto"/>
            <w:right w:val="none" w:sz="0" w:space="0" w:color="auto"/>
          </w:divBdr>
        </w:div>
      </w:divsChild>
    </w:div>
    <w:div w:id="946421855">
      <w:bodyDiv w:val="1"/>
      <w:marLeft w:val="0"/>
      <w:marRight w:val="0"/>
      <w:marTop w:val="0"/>
      <w:marBottom w:val="0"/>
      <w:divBdr>
        <w:top w:val="none" w:sz="0" w:space="0" w:color="auto"/>
        <w:left w:val="none" w:sz="0" w:space="0" w:color="auto"/>
        <w:bottom w:val="none" w:sz="0" w:space="0" w:color="auto"/>
        <w:right w:val="none" w:sz="0" w:space="0" w:color="auto"/>
      </w:divBdr>
    </w:div>
    <w:div w:id="1023940458">
      <w:bodyDiv w:val="1"/>
      <w:marLeft w:val="0"/>
      <w:marRight w:val="0"/>
      <w:marTop w:val="0"/>
      <w:marBottom w:val="0"/>
      <w:divBdr>
        <w:top w:val="none" w:sz="0" w:space="0" w:color="auto"/>
        <w:left w:val="none" w:sz="0" w:space="0" w:color="auto"/>
        <w:bottom w:val="none" w:sz="0" w:space="0" w:color="auto"/>
        <w:right w:val="none" w:sz="0" w:space="0" w:color="auto"/>
      </w:divBdr>
      <w:divsChild>
        <w:div w:id="323775354">
          <w:marLeft w:val="0"/>
          <w:marRight w:val="0"/>
          <w:marTop w:val="0"/>
          <w:marBottom w:val="0"/>
          <w:divBdr>
            <w:top w:val="none" w:sz="0" w:space="0" w:color="auto"/>
            <w:left w:val="none" w:sz="0" w:space="0" w:color="auto"/>
            <w:bottom w:val="none" w:sz="0" w:space="0" w:color="auto"/>
            <w:right w:val="none" w:sz="0" w:space="0" w:color="auto"/>
          </w:divBdr>
          <w:divsChild>
            <w:div w:id="17439666">
              <w:marLeft w:val="0"/>
              <w:marRight w:val="0"/>
              <w:marTop w:val="0"/>
              <w:marBottom w:val="0"/>
              <w:divBdr>
                <w:top w:val="none" w:sz="0" w:space="0" w:color="auto"/>
                <w:left w:val="none" w:sz="0" w:space="0" w:color="auto"/>
                <w:bottom w:val="none" w:sz="0" w:space="0" w:color="auto"/>
                <w:right w:val="none" w:sz="0" w:space="0" w:color="auto"/>
              </w:divBdr>
            </w:div>
            <w:div w:id="3096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234">
      <w:bodyDiv w:val="1"/>
      <w:marLeft w:val="0"/>
      <w:marRight w:val="0"/>
      <w:marTop w:val="0"/>
      <w:marBottom w:val="0"/>
      <w:divBdr>
        <w:top w:val="none" w:sz="0" w:space="0" w:color="auto"/>
        <w:left w:val="none" w:sz="0" w:space="0" w:color="auto"/>
        <w:bottom w:val="none" w:sz="0" w:space="0" w:color="auto"/>
        <w:right w:val="none" w:sz="0" w:space="0" w:color="auto"/>
      </w:divBdr>
      <w:divsChild>
        <w:div w:id="1390421043">
          <w:marLeft w:val="0"/>
          <w:marRight w:val="0"/>
          <w:marTop w:val="0"/>
          <w:marBottom w:val="0"/>
          <w:divBdr>
            <w:top w:val="none" w:sz="0" w:space="0" w:color="auto"/>
            <w:left w:val="none" w:sz="0" w:space="0" w:color="auto"/>
            <w:bottom w:val="none" w:sz="0" w:space="0" w:color="auto"/>
            <w:right w:val="none" w:sz="0" w:space="0" w:color="auto"/>
          </w:divBdr>
          <w:divsChild>
            <w:div w:id="106109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145362">
                  <w:marLeft w:val="0"/>
                  <w:marRight w:val="0"/>
                  <w:marTop w:val="0"/>
                  <w:marBottom w:val="0"/>
                  <w:divBdr>
                    <w:top w:val="none" w:sz="0" w:space="0" w:color="auto"/>
                    <w:left w:val="none" w:sz="0" w:space="0" w:color="auto"/>
                    <w:bottom w:val="none" w:sz="0" w:space="0" w:color="auto"/>
                    <w:right w:val="none" w:sz="0" w:space="0" w:color="auto"/>
                  </w:divBdr>
                  <w:divsChild>
                    <w:div w:id="15414318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038238625">
      <w:bodyDiv w:val="1"/>
      <w:marLeft w:val="0"/>
      <w:marRight w:val="0"/>
      <w:marTop w:val="0"/>
      <w:marBottom w:val="0"/>
      <w:divBdr>
        <w:top w:val="none" w:sz="0" w:space="0" w:color="auto"/>
        <w:left w:val="none" w:sz="0" w:space="0" w:color="auto"/>
        <w:bottom w:val="none" w:sz="0" w:space="0" w:color="auto"/>
        <w:right w:val="none" w:sz="0" w:space="0" w:color="auto"/>
      </w:divBdr>
    </w:div>
    <w:div w:id="1097365542">
      <w:bodyDiv w:val="1"/>
      <w:marLeft w:val="0"/>
      <w:marRight w:val="0"/>
      <w:marTop w:val="0"/>
      <w:marBottom w:val="0"/>
      <w:divBdr>
        <w:top w:val="none" w:sz="0" w:space="0" w:color="auto"/>
        <w:left w:val="none" w:sz="0" w:space="0" w:color="auto"/>
        <w:bottom w:val="none" w:sz="0" w:space="0" w:color="auto"/>
        <w:right w:val="none" w:sz="0" w:space="0" w:color="auto"/>
      </w:divBdr>
      <w:divsChild>
        <w:div w:id="57750590">
          <w:marLeft w:val="1051"/>
          <w:marRight w:val="0"/>
          <w:marTop w:val="125"/>
          <w:marBottom w:val="0"/>
          <w:divBdr>
            <w:top w:val="none" w:sz="0" w:space="0" w:color="auto"/>
            <w:left w:val="none" w:sz="0" w:space="0" w:color="auto"/>
            <w:bottom w:val="none" w:sz="0" w:space="0" w:color="auto"/>
            <w:right w:val="none" w:sz="0" w:space="0" w:color="auto"/>
          </w:divBdr>
        </w:div>
        <w:div w:id="561646750">
          <w:marLeft w:val="1051"/>
          <w:marRight w:val="0"/>
          <w:marTop w:val="125"/>
          <w:marBottom w:val="0"/>
          <w:divBdr>
            <w:top w:val="none" w:sz="0" w:space="0" w:color="auto"/>
            <w:left w:val="none" w:sz="0" w:space="0" w:color="auto"/>
            <w:bottom w:val="none" w:sz="0" w:space="0" w:color="auto"/>
            <w:right w:val="none" w:sz="0" w:space="0" w:color="auto"/>
          </w:divBdr>
        </w:div>
      </w:divsChild>
    </w:div>
    <w:div w:id="1101293694">
      <w:bodyDiv w:val="1"/>
      <w:marLeft w:val="0"/>
      <w:marRight w:val="0"/>
      <w:marTop w:val="0"/>
      <w:marBottom w:val="0"/>
      <w:divBdr>
        <w:top w:val="none" w:sz="0" w:space="0" w:color="auto"/>
        <w:left w:val="none" w:sz="0" w:space="0" w:color="auto"/>
        <w:bottom w:val="none" w:sz="0" w:space="0" w:color="auto"/>
        <w:right w:val="none" w:sz="0" w:space="0" w:color="auto"/>
      </w:divBdr>
    </w:div>
    <w:div w:id="1360157349">
      <w:bodyDiv w:val="1"/>
      <w:marLeft w:val="0"/>
      <w:marRight w:val="0"/>
      <w:marTop w:val="0"/>
      <w:marBottom w:val="0"/>
      <w:divBdr>
        <w:top w:val="none" w:sz="0" w:space="0" w:color="auto"/>
        <w:left w:val="none" w:sz="0" w:space="0" w:color="auto"/>
        <w:bottom w:val="none" w:sz="0" w:space="0" w:color="auto"/>
        <w:right w:val="none" w:sz="0" w:space="0" w:color="auto"/>
      </w:divBdr>
      <w:divsChild>
        <w:div w:id="1157843576">
          <w:marLeft w:val="576"/>
          <w:marRight w:val="0"/>
          <w:marTop w:val="120"/>
          <w:marBottom w:val="0"/>
          <w:divBdr>
            <w:top w:val="none" w:sz="0" w:space="0" w:color="auto"/>
            <w:left w:val="none" w:sz="0" w:space="0" w:color="auto"/>
            <w:bottom w:val="none" w:sz="0" w:space="0" w:color="auto"/>
            <w:right w:val="none" w:sz="0" w:space="0" w:color="auto"/>
          </w:divBdr>
        </w:div>
        <w:div w:id="272202621">
          <w:marLeft w:val="965"/>
          <w:marRight w:val="0"/>
          <w:marTop w:val="120"/>
          <w:marBottom w:val="0"/>
          <w:divBdr>
            <w:top w:val="none" w:sz="0" w:space="0" w:color="auto"/>
            <w:left w:val="none" w:sz="0" w:space="0" w:color="auto"/>
            <w:bottom w:val="none" w:sz="0" w:space="0" w:color="auto"/>
            <w:right w:val="none" w:sz="0" w:space="0" w:color="auto"/>
          </w:divBdr>
        </w:div>
        <w:div w:id="1073744100">
          <w:marLeft w:val="965"/>
          <w:marRight w:val="0"/>
          <w:marTop w:val="120"/>
          <w:marBottom w:val="0"/>
          <w:divBdr>
            <w:top w:val="none" w:sz="0" w:space="0" w:color="auto"/>
            <w:left w:val="none" w:sz="0" w:space="0" w:color="auto"/>
            <w:bottom w:val="none" w:sz="0" w:space="0" w:color="auto"/>
            <w:right w:val="none" w:sz="0" w:space="0" w:color="auto"/>
          </w:divBdr>
        </w:div>
        <w:div w:id="1504006486">
          <w:marLeft w:val="965"/>
          <w:marRight w:val="0"/>
          <w:marTop w:val="120"/>
          <w:marBottom w:val="0"/>
          <w:divBdr>
            <w:top w:val="none" w:sz="0" w:space="0" w:color="auto"/>
            <w:left w:val="none" w:sz="0" w:space="0" w:color="auto"/>
            <w:bottom w:val="none" w:sz="0" w:space="0" w:color="auto"/>
            <w:right w:val="none" w:sz="0" w:space="0" w:color="auto"/>
          </w:divBdr>
        </w:div>
        <w:div w:id="1089739142">
          <w:marLeft w:val="576"/>
          <w:marRight w:val="0"/>
          <w:marTop w:val="120"/>
          <w:marBottom w:val="0"/>
          <w:divBdr>
            <w:top w:val="none" w:sz="0" w:space="0" w:color="auto"/>
            <w:left w:val="none" w:sz="0" w:space="0" w:color="auto"/>
            <w:bottom w:val="none" w:sz="0" w:space="0" w:color="auto"/>
            <w:right w:val="none" w:sz="0" w:space="0" w:color="auto"/>
          </w:divBdr>
        </w:div>
        <w:div w:id="1835610896">
          <w:marLeft w:val="965"/>
          <w:marRight w:val="0"/>
          <w:marTop w:val="120"/>
          <w:marBottom w:val="0"/>
          <w:divBdr>
            <w:top w:val="none" w:sz="0" w:space="0" w:color="auto"/>
            <w:left w:val="none" w:sz="0" w:space="0" w:color="auto"/>
            <w:bottom w:val="none" w:sz="0" w:space="0" w:color="auto"/>
            <w:right w:val="none" w:sz="0" w:space="0" w:color="auto"/>
          </w:divBdr>
        </w:div>
        <w:div w:id="1826045477">
          <w:marLeft w:val="965"/>
          <w:marRight w:val="0"/>
          <w:marTop w:val="120"/>
          <w:marBottom w:val="0"/>
          <w:divBdr>
            <w:top w:val="none" w:sz="0" w:space="0" w:color="auto"/>
            <w:left w:val="none" w:sz="0" w:space="0" w:color="auto"/>
            <w:bottom w:val="none" w:sz="0" w:space="0" w:color="auto"/>
            <w:right w:val="none" w:sz="0" w:space="0" w:color="auto"/>
          </w:divBdr>
        </w:div>
        <w:div w:id="1120762089">
          <w:marLeft w:val="965"/>
          <w:marRight w:val="0"/>
          <w:marTop w:val="120"/>
          <w:marBottom w:val="0"/>
          <w:divBdr>
            <w:top w:val="none" w:sz="0" w:space="0" w:color="auto"/>
            <w:left w:val="none" w:sz="0" w:space="0" w:color="auto"/>
            <w:bottom w:val="none" w:sz="0" w:space="0" w:color="auto"/>
            <w:right w:val="none" w:sz="0" w:space="0" w:color="auto"/>
          </w:divBdr>
        </w:div>
        <w:div w:id="744109816">
          <w:marLeft w:val="576"/>
          <w:marRight w:val="0"/>
          <w:marTop w:val="120"/>
          <w:marBottom w:val="0"/>
          <w:divBdr>
            <w:top w:val="none" w:sz="0" w:space="0" w:color="auto"/>
            <w:left w:val="none" w:sz="0" w:space="0" w:color="auto"/>
            <w:bottom w:val="none" w:sz="0" w:space="0" w:color="auto"/>
            <w:right w:val="none" w:sz="0" w:space="0" w:color="auto"/>
          </w:divBdr>
        </w:div>
        <w:div w:id="190143743">
          <w:marLeft w:val="965"/>
          <w:marRight w:val="0"/>
          <w:marTop w:val="120"/>
          <w:marBottom w:val="0"/>
          <w:divBdr>
            <w:top w:val="none" w:sz="0" w:space="0" w:color="auto"/>
            <w:left w:val="none" w:sz="0" w:space="0" w:color="auto"/>
            <w:bottom w:val="none" w:sz="0" w:space="0" w:color="auto"/>
            <w:right w:val="none" w:sz="0" w:space="0" w:color="auto"/>
          </w:divBdr>
        </w:div>
        <w:div w:id="1721855911">
          <w:marLeft w:val="965"/>
          <w:marRight w:val="0"/>
          <w:marTop w:val="120"/>
          <w:marBottom w:val="0"/>
          <w:divBdr>
            <w:top w:val="none" w:sz="0" w:space="0" w:color="auto"/>
            <w:left w:val="none" w:sz="0" w:space="0" w:color="auto"/>
            <w:bottom w:val="none" w:sz="0" w:space="0" w:color="auto"/>
            <w:right w:val="none" w:sz="0" w:space="0" w:color="auto"/>
          </w:divBdr>
        </w:div>
        <w:div w:id="232012425">
          <w:marLeft w:val="965"/>
          <w:marRight w:val="0"/>
          <w:marTop w:val="120"/>
          <w:marBottom w:val="0"/>
          <w:divBdr>
            <w:top w:val="none" w:sz="0" w:space="0" w:color="auto"/>
            <w:left w:val="none" w:sz="0" w:space="0" w:color="auto"/>
            <w:bottom w:val="none" w:sz="0" w:space="0" w:color="auto"/>
            <w:right w:val="none" w:sz="0" w:space="0" w:color="auto"/>
          </w:divBdr>
        </w:div>
        <w:div w:id="1640725947">
          <w:marLeft w:val="965"/>
          <w:marRight w:val="0"/>
          <w:marTop w:val="120"/>
          <w:marBottom w:val="0"/>
          <w:divBdr>
            <w:top w:val="none" w:sz="0" w:space="0" w:color="auto"/>
            <w:left w:val="none" w:sz="0" w:space="0" w:color="auto"/>
            <w:bottom w:val="none" w:sz="0" w:space="0" w:color="auto"/>
            <w:right w:val="none" w:sz="0" w:space="0" w:color="auto"/>
          </w:divBdr>
        </w:div>
        <w:div w:id="231473260">
          <w:marLeft w:val="965"/>
          <w:marRight w:val="0"/>
          <w:marTop w:val="120"/>
          <w:marBottom w:val="0"/>
          <w:divBdr>
            <w:top w:val="none" w:sz="0" w:space="0" w:color="auto"/>
            <w:left w:val="none" w:sz="0" w:space="0" w:color="auto"/>
            <w:bottom w:val="none" w:sz="0" w:space="0" w:color="auto"/>
            <w:right w:val="none" w:sz="0" w:space="0" w:color="auto"/>
          </w:divBdr>
        </w:div>
        <w:div w:id="1410419526">
          <w:marLeft w:val="576"/>
          <w:marRight w:val="0"/>
          <w:marTop w:val="120"/>
          <w:marBottom w:val="0"/>
          <w:divBdr>
            <w:top w:val="none" w:sz="0" w:space="0" w:color="auto"/>
            <w:left w:val="none" w:sz="0" w:space="0" w:color="auto"/>
            <w:bottom w:val="none" w:sz="0" w:space="0" w:color="auto"/>
            <w:right w:val="none" w:sz="0" w:space="0" w:color="auto"/>
          </w:divBdr>
        </w:div>
      </w:divsChild>
    </w:div>
    <w:div w:id="1583371480">
      <w:bodyDiv w:val="1"/>
      <w:marLeft w:val="0"/>
      <w:marRight w:val="0"/>
      <w:marTop w:val="0"/>
      <w:marBottom w:val="0"/>
      <w:divBdr>
        <w:top w:val="none" w:sz="0" w:space="0" w:color="auto"/>
        <w:left w:val="none" w:sz="0" w:space="0" w:color="auto"/>
        <w:bottom w:val="none" w:sz="0" w:space="0" w:color="auto"/>
        <w:right w:val="none" w:sz="0" w:space="0" w:color="auto"/>
      </w:divBdr>
    </w:div>
    <w:div w:id="1650590327">
      <w:bodyDiv w:val="1"/>
      <w:marLeft w:val="0"/>
      <w:marRight w:val="0"/>
      <w:marTop w:val="0"/>
      <w:marBottom w:val="0"/>
      <w:divBdr>
        <w:top w:val="none" w:sz="0" w:space="0" w:color="auto"/>
        <w:left w:val="none" w:sz="0" w:space="0" w:color="auto"/>
        <w:bottom w:val="none" w:sz="0" w:space="0" w:color="auto"/>
        <w:right w:val="none" w:sz="0" w:space="0" w:color="auto"/>
      </w:divBdr>
      <w:divsChild>
        <w:div w:id="1511286687">
          <w:marLeft w:val="547"/>
          <w:marRight w:val="0"/>
          <w:marTop w:val="134"/>
          <w:marBottom w:val="0"/>
          <w:divBdr>
            <w:top w:val="none" w:sz="0" w:space="0" w:color="auto"/>
            <w:left w:val="none" w:sz="0" w:space="0" w:color="auto"/>
            <w:bottom w:val="none" w:sz="0" w:space="0" w:color="auto"/>
            <w:right w:val="none" w:sz="0" w:space="0" w:color="auto"/>
          </w:divBdr>
        </w:div>
        <w:div w:id="1685009654">
          <w:marLeft w:val="547"/>
          <w:marRight w:val="0"/>
          <w:marTop w:val="134"/>
          <w:marBottom w:val="0"/>
          <w:divBdr>
            <w:top w:val="none" w:sz="0" w:space="0" w:color="auto"/>
            <w:left w:val="none" w:sz="0" w:space="0" w:color="auto"/>
            <w:bottom w:val="none" w:sz="0" w:space="0" w:color="auto"/>
            <w:right w:val="none" w:sz="0" w:space="0" w:color="auto"/>
          </w:divBdr>
        </w:div>
      </w:divsChild>
    </w:div>
    <w:div w:id="1691761788">
      <w:bodyDiv w:val="1"/>
      <w:marLeft w:val="0"/>
      <w:marRight w:val="0"/>
      <w:marTop w:val="0"/>
      <w:marBottom w:val="0"/>
      <w:divBdr>
        <w:top w:val="none" w:sz="0" w:space="0" w:color="auto"/>
        <w:left w:val="none" w:sz="0" w:space="0" w:color="auto"/>
        <w:bottom w:val="none" w:sz="0" w:space="0" w:color="auto"/>
        <w:right w:val="none" w:sz="0" w:space="0" w:color="auto"/>
      </w:divBdr>
      <w:divsChild>
        <w:div w:id="166215088">
          <w:marLeft w:val="547"/>
          <w:marRight w:val="0"/>
          <w:marTop w:val="134"/>
          <w:marBottom w:val="0"/>
          <w:divBdr>
            <w:top w:val="none" w:sz="0" w:space="0" w:color="auto"/>
            <w:left w:val="none" w:sz="0" w:space="0" w:color="auto"/>
            <w:bottom w:val="none" w:sz="0" w:space="0" w:color="auto"/>
            <w:right w:val="none" w:sz="0" w:space="0" w:color="auto"/>
          </w:divBdr>
        </w:div>
        <w:div w:id="815101594">
          <w:marLeft w:val="547"/>
          <w:marRight w:val="0"/>
          <w:marTop w:val="134"/>
          <w:marBottom w:val="0"/>
          <w:divBdr>
            <w:top w:val="none" w:sz="0" w:space="0" w:color="auto"/>
            <w:left w:val="none" w:sz="0" w:space="0" w:color="auto"/>
            <w:bottom w:val="none" w:sz="0" w:space="0" w:color="auto"/>
            <w:right w:val="none" w:sz="0" w:space="0" w:color="auto"/>
          </w:divBdr>
        </w:div>
        <w:div w:id="588193049">
          <w:marLeft w:val="547"/>
          <w:marRight w:val="0"/>
          <w:marTop w:val="134"/>
          <w:marBottom w:val="0"/>
          <w:divBdr>
            <w:top w:val="none" w:sz="0" w:space="0" w:color="auto"/>
            <w:left w:val="none" w:sz="0" w:space="0" w:color="auto"/>
            <w:bottom w:val="none" w:sz="0" w:space="0" w:color="auto"/>
            <w:right w:val="none" w:sz="0" w:space="0" w:color="auto"/>
          </w:divBdr>
        </w:div>
      </w:divsChild>
    </w:div>
    <w:div w:id="1701470036">
      <w:bodyDiv w:val="1"/>
      <w:marLeft w:val="0"/>
      <w:marRight w:val="0"/>
      <w:marTop w:val="0"/>
      <w:marBottom w:val="0"/>
      <w:divBdr>
        <w:top w:val="none" w:sz="0" w:space="0" w:color="auto"/>
        <w:left w:val="none" w:sz="0" w:space="0" w:color="auto"/>
        <w:bottom w:val="none" w:sz="0" w:space="0" w:color="auto"/>
        <w:right w:val="none" w:sz="0" w:space="0" w:color="auto"/>
      </w:divBdr>
      <w:divsChild>
        <w:div w:id="1424106548">
          <w:marLeft w:val="576"/>
          <w:marRight w:val="0"/>
          <w:marTop w:val="120"/>
          <w:marBottom w:val="0"/>
          <w:divBdr>
            <w:top w:val="none" w:sz="0" w:space="0" w:color="auto"/>
            <w:left w:val="none" w:sz="0" w:space="0" w:color="auto"/>
            <w:bottom w:val="none" w:sz="0" w:space="0" w:color="auto"/>
            <w:right w:val="none" w:sz="0" w:space="0" w:color="auto"/>
          </w:divBdr>
        </w:div>
        <w:div w:id="819856170">
          <w:marLeft w:val="576"/>
          <w:marRight w:val="0"/>
          <w:marTop w:val="120"/>
          <w:marBottom w:val="0"/>
          <w:divBdr>
            <w:top w:val="none" w:sz="0" w:space="0" w:color="auto"/>
            <w:left w:val="none" w:sz="0" w:space="0" w:color="auto"/>
            <w:bottom w:val="none" w:sz="0" w:space="0" w:color="auto"/>
            <w:right w:val="none" w:sz="0" w:space="0" w:color="auto"/>
          </w:divBdr>
        </w:div>
        <w:div w:id="1206259052">
          <w:marLeft w:val="576"/>
          <w:marRight w:val="0"/>
          <w:marTop w:val="120"/>
          <w:marBottom w:val="0"/>
          <w:divBdr>
            <w:top w:val="none" w:sz="0" w:space="0" w:color="auto"/>
            <w:left w:val="none" w:sz="0" w:space="0" w:color="auto"/>
            <w:bottom w:val="none" w:sz="0" w:space="0" w:color="auto"/>
            <w:right w:val="none" w:sz="0" w:space="0" w:color="auto"/>
          </w:divBdr>
        </w:div>
        <w:div w:id="58553041">
          <w:marLeft w:val="576"/>
          <w:marRight w:val="0"/>
          <w:marTop w:val="120"/>
          <w:marBottom w:val="0"/>
          <w:divBdr>
            <w:top w:val="none" w:sz="0" w:space="0" w:color="auto"/>
            <w:left w:val="none" w:sz="0" w:space="0" w:color="auto"/>
            <w:bottom w:val="none" w:sz="0" w:space="0" w:color="auto"/>
            <w:right w:val="none" w:sz="0" w:space="0" w:color="auto"/>
          </w:divBdr>
        </w:div>
        <w:div w:id="1807157852">
          <w:marLeft w:val="576"/>
          <w:marRight w:val="0"/>
          <w:marTop w:val="120"/>
          <w:marBottom w:val="0"/>
          <w:divBdr>
            <w:top w:val="none" w:sz="0" w:space="0" w:color="auto"/>
            <w:left w:val="none" w:sz="0" w:space="0" w:color="auto"/>
            <w:bottom w:val="none" w:sz="0" w:space="0" w:color="auto"/>
            <w:right w:val="none" w:sz="0" w:space="0" w:color="auto"/>
          </w:divBdr>
        </w:div>
      </w:divsChild>
    </w:div>
    <w:div w:id="1860779369">
      <w:bodyDiv w:val="1"/>
      <w:marLeft w:val="0"/>
      <w:marRight w:val="0"/>
      <w:marTop w:val="0"/>
      <w:marBottom w:val="0"/>
      <w:divBdr>
        <w:top w:val="none" w:sz="0" w:space="0" w:color="auto"/>
        <w:left w:val="none" w:sz="0" w:space="0" w:color="auto"/>
        <w:bottom w:val="none" w:sz="0" w:space="0" w:color="auto"/>
        <w:right w:val="none" w:sz="0" w:space="0" w:color="auto"/>
      </w:divBdr>
    </w:div>
    <w:div w:id="1868331822">
      <w:bodyDiv w:val="1"/>
      <w:marLeft w:val="0"/>
      <w:marRight w:val="0"/>
      <w:marTop w:val="0"/>
      <w:marBottom w:val="0"/>
      <w:divBdr>
        <w:top w:val="none" w:sz="0" w:space="0" w:color="auto"/>
        <w:left w:val="none" w:sz="0" w:space="0" w:color="auto"/>
        <w:bottom w:val="none" w:sz="0" w:space="0" w:color="auto"/>
        <w:right w:val="none" w:sz="0" w:space="0" w:color="auto"/>
      </w:divBdr>
    </w:div>
    <w:div w:id="2008248655">
      <w:bodyDiv w:val="1"/>
      <w:marLeft w:val="0"/>
      <w:marRight w:val="0"/>
      <w:marTop w:val="0"/>
      <w:marBottom w:val="0"/>
      <w:divBdr>
        <w:top w:val="none" w:sz="0" w:space="0" w:color="auto"/>
        <w:left w:val="none" w:sz="0" w:space="0" w:color="auto"/>
        <w:bottom w:val="none" w:sz="0" w:space="0" w:color="auto"/>
        <w:right w:val="none" w:sz="0" w:space="0" w:color="auto"/>
      </w:divBdr>
      <w:divsChild>
        <w:div w:id="65030637">
          <w:marLeft w:val="1051"/>
          <w:marRight w:val="0"/>
          <w:marTop w:val="125"/>
          <w:marBottom w:val="0"/>
          <w:divBdr>
            <w:top w:val="none" w:sz="0" w:space="0" w:color="auto"/>
            <w:left w:val="none" w:sz="0" w:space="0" w:color="auto"/>
            <w:bottom w:val="none" w:sz="0" w:space="0" w:color="auto"/>
            <w:right w:val="none" w:sz="0" w:space="0" w:color="auto"/>
          </w:divBdr>
        </w:div>
        <w:div w:id="303856935">
          <w:marLeft w:val="547"/>
          <w:marRight w:val="0"/>
          <w:marTop w:val="144"/>
          <w:marBottom w:val="0"/>
          <w:divBdr>
            <w:top w:val="none" w:sz="0" w:space="0" w:color="auto"/>
            <w:left w:val="none" w:sz="0" w:space="0" w:color="auto"/>
            <w:bottom w:val="none" w:sz="0" w:space="0" w:color="auto"/>
            <w:right w:val="none" w:sz="0" w:space="0" w:color="auto"/>
          </w:divBdr>
        </w:div>
        <w:div w:id="886523821">
          <w:marLeft w:val="1051"/>
          <w:marRight w:val="0"/>
          <w:marTop w:val="125"/>
          <w:marBottom w:val="0"/>
          <w:divBdr>
            <w:top w:val="none" w:sz="0" w:space="0" w:color="auto"/>
            <w:left w:val="none" w:sz="0" w:space="0" w:color="auto"/>
            <w:bottom w:val="none" w:sz="0" w:space="0" w:color="auto"/>
            <w:right w:val="none" w:sz="0" w:space="0" w:color="auto"/>
          </w:divBdr>
        </w:div>
        <w:div w:id="1674987988">
          <w:marLeft w:val="1051"/>
          <w:marRight w:val="0"/>
          <w:marTop w:val="125"/>
          <w:marBottom w:val="0"/>
          <w:divBdr>
            <w:top w:val="none" w:sz="0" w:space="0" w:color="auto"/>
            <w:left w:val="none" w:sz="0" w:space="0" w:color="auto"/>
            <w:bottom w:val="none" w:sz="0" w:space="0" w:color="auto"/>
            <w:right w:val="none" w:sz="0" w:space="0" w:color="auto"/>
          </w:divBdr>
        </w:div>
        <w:div w:id="1981810895">
          <w:marLeft w:val="547"/>
          <w:marRight w:val="0"/>
          <w:marTop w:val="144"/>
          <w:marBottom w:val="0"/>
          <w:divBdr>
            <w:top w:val="none" w:sz="0" w:space="0" w:color="auto"/>
            <w:left w:val="none" w:sz="0" w:space="0" w:color="auto"/>
            <w:bottom w:val="none" w:sz="0" w:space="0" w:color="auto"/>
            <w:right w:val="none" w:sz="0" w:space="0" w:color="auto"/>
          </w:divBdr>
        </w:div>
        <w:div w:id="20043531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39D04-EE54-4838-8422-84A422F8779F}"/>
</file>

<file path=customXml/itemProps2.xml><?xml version="1.0" encoding="utf-8"?>
<ds:datastoreItem xmlns:ds="http://schemas.openxmlformats.org/officeDocument/2006/customXml" ds:itemID="{0E298C91-FB92-4CE1-8EBA-E348273AC036}"/>
</file>

<file path=customXml/itemProps3.xml><?xml version="1.0" encoding="utf-8"?>
<ds:datastoreItem xmlns:ds="http://schemas.openxmlformats.org/officeDocument/2006/customXml" ds:itemID="{5552A098-3FA6-4826-9BB2-3318CA4B393A}"/>
</file>

<file path=docProps/app.xml><?xml version="1.0" encoding="utf-8"?>
<Properties xmlns="http://schemas.openxmlformats.org/officeDocument/2006/extended-properties" xmlns:vt="http://schemas.openxmlformats.org/officeDocument/2006/docPropsVTypes">
  <Template>Normal</Template>
  <TotalTime>17</TotalTime>
  <Pages>1</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CALIFORNIA CHILD WELFARE COUNCIL (CWC)                                                     Discussion Highlights                                                                                                 September 17, 2009</vt:lpstr>
    </vt:vector>
  </TitlesOfParts>
  <Company>Hewlett-Packard</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CHILD WELFARE COUNCIL (CWC)                                                     Discussion Highlights                                                                                                 September 17, 2009</dc:title>
  <dc:creator>Lori Clarke Balzano</dc:creator>
  <cp:lastModifiedBy>Windows User</cp:lastModifiedBy>
  <cp:revision>4</cp:revision>
  <cp:lastPrinted>2013-02-14T20:54:00Z</cp:lastPrinted>
  <dcterms:created xsi:type="dcterms:W3CDTF">2013-02-22T19:15:00Z</dcterms:created>
  <dcterms:modified xsi:type="dcterms:W3CDTF">2013-02-22T19:41:00Z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10" name="_SourceUrl">
    <vt:lpwstr/>
  </property>
  <property fmtid="{D5CDD505-2E9C-101B-9397-08002B2CF9AE}" pid="11" name="ContentTypeId">
    <vt:lpwstr>0x0101005B994108A8291441B98783BA4CF0287E</vt:lpwstr>
  </property>
  <property fmtid="{D5CDD505-2E9C-101B-9397-08002B2CF9AE}" pid="12" name="_SharedFileIndex">
    <vt:lpwstr/>
  </property>
  <property fmtid="{D5CDD505-2E9C-101B-9397-08002B2CF9AE}" pid="13" name="Order">
    <vt:r8>27900</vt:r8>
  </property>
</Properties>
</file>