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BA" w:rsidRPr="001460CF" w:rsidRDefault="005C7BBA" w:rsidP="005C7BBA">
      <w:pPr>
        <w:spacing w:before="560" w:line="2400" w:lineRule="auto"/>
        <w:jc w:val="center"/>
        <w:rPr>
          <w:rFonts w:cs="Arial"/>
          <w:sz w:val="36"/>
          <w:szCs w:val="36"/>
        </w:rPr>
      </w:pPr>
      <w:r w:rsidRPr="001460CF">
        <w:rPr>
          <w:rFonts w:cs="Arial"/>
          <w:b/>
          <w:sz w:val="36"/>
          <w:szCs w:val="36"/>
        </w:rPr>
        <w:t>“Real Work for Real Pay in the Real World”</w:t>
      </w:r>
      <w:bookmarkStart w:id="0" w:name="_GoBack"/>
      <w:bookmarkEnd w:id="0"/>
    </w:p>
    <w:p w:rsidR="005D5D3E" w:rsidRPr="001460CF" w:rsidRDefault="005D5D3E" w:rsidP="00D954CC">
      <w:pPr>
        <w:pStyle w:val="Title"/>
        <w:rPr>
          <w:color w:val="000000"/>
        </w:rPr>
      </w:pPr>
    </w:p>
    <w:p w:rsidR="005D5D3E" w:rsidRPr="001460CF" w:rsidRDefault="005D5D3E" w:rsidP="00D954CC">
      <w:pPr>
        <w:pStyle w:val="Title"/>
        <w:rPr>
          <w:color w:val="000000"/>
        </w:rPr>
      </w:pPr>
    </w:p>
    <w:p w:rsidR="005D5D3E" w:rsidRPr="001460CF" w:rsidRDefault="005D5D3E" w:rsidP="005D5D3E">
      <w:pPr>
        <w:pStyle w:val="Title"/>
      </w:pPr>
      <w:r w:rsidRPr="001460CF">
        <w:rPr>
          <w:color w:val="000000"/>
          <w:sz w:val="42"/>
          <w:szCs w:val="42"/>
        </w:rPr>
        <w:t xml:space="preserve">Local Partnership Agreement </w:t>
      </w:r>
    </w:p>
    <w:p w:rsidR="005D5D3E" w:rsidRPr="001460CF" w:rsidRDefault="005D5D3E" w:rsidP="005D5D3E">
      <w:pPr>
        <w:pStyle w:val="Title"/>
        <w:rPr>
          <w:color w:val="000000"/>
          <w:sz w:val="42"/>
          <w:szCs w:val="42"/>
        </w:rPr>
      </w:pPr>
      <w:r w:rsidRPr="001460CF">
        <w:rPr>
          <w:color w:val="000000"/>
          <w:sz w:val="42"/>
          <w:szCs w:val="42"/>
        </w:rPr>
        <w:t>Template</w:t>
      </w:r>
    </w:p>
    <w:p w:rsidR="005C7BBA" w:rsidRPr="001460CF" w:rsidRDefault="005C7BBA" w:rsidP="005D5D3E">
      <w:pPr>
        <w:jc w:val="center"/>
        <w:rPr>
          <w:rFonts w:cs="Arial"/>
          <w:sz w:val="400"/>
          <w:szCs w:val="400"/>
        </w:rPr>
      </w:pPr>
    </w:p>
    <w:p w:rsidR="005D5D3E" w:rsidRPr="001460CF" w:rsidRDefault="005D5D3E" w:rsidP="005D5D3E">
      <w:pPr>
        <w:jc w:val="center"/>
        <w:rPr>
          <w:rFonts w:cs="Arial"/>
          <w:sz w:val="32"/>
          <w:szCs w:val="32"/>
        </w:rPr>
      </w:pPr>
      <w:r w:rsidRPr="001460CF">
        <w:rPr>
          <w:rFonts w:cs="Arial"/>
          <w:sz w:val="32"/>
          <w:szCs w:val="32"/>
        </w:rPr>
        <w:t>California Department of Education</w:t>
      </w:r>
    </w:p>
    <w:p w:rsidR="005D5D3E" w:rsidRPr="001460CF" w:rsidRDefault="005D5D3E" w:rsidP="005D5D3E">
      <w:pPr>
        <w:jc w:val="center"/>
        <w:rPr>
          <w:rFonts w:cs="Arial"/>
          <w:sz w:val="32"/>
          <w:szCs w:val="32"/>
        </w:rPr>
      </w:pPr>
      <w:r w:rsidRPr="001460CF">
        <w:rPr>
          <w:rFonts w:cs="Arial"/>
          <w:sz w:val="32"/>
          <w:szCs w:val="32"/>
        </w:rPr>
        <w:t>California Department of Rehabilitation</w:t>
      </w:r>
    </w:p>
    <w:p w:rsidR="005D5D3E" w:rsidRPr="001460CF" w:rsidRDefault="005D5D3E" w:rsidP="005D5D3E">
      <w:pPr>
        <w:jc w:val="center"/>
        <w:rPr>
          <w:rFonts w:cs="Arial"/>
          <w:sz w:val="32"/>
          <w:szCs w:val="32"/>
        </w:rPr>
      </w:pPr>
      <w:r w:rsidRPr="001460CF">
        <w:rPr>
          <w:rFonts w:cs="Arial"/>
          <w:sz w:val="32"/>
          <w:szCs w:val="32"/>
        </w:rPr>
        <w:t>California Department of Developmental Services</w:t>
      </w:r>
    </w:p>
    <w:p w:rsidR="00507A29" w:rsidRPr="001460CF" w:rsidRDefault="00507A29" w:rsidP="005D5D3E">
      <w:pPr>
        <w:pStyle w:val="Title"/>
        <w:rPr>
          <w:rFonts w:eastAsiaTheme="minorHAnsi"/>
          <w:b w:val="0"/>
          <w:bCs w:val="0"/>
          <w:color w:val="auto"/>
          <w:sz w:val="32"/>
          <w:szCs w:val="32"/>
        </w:rPr>
      </w:pPr>
    </w:p>
    <w:p w:rsidR="005D5D3E" w:rsidRDefault="002917CA" w:rsidP="00D954CC">
      <w:pPr>
        <w:pStyle w:val="Title"/>
        <w:rPr>
          <w:color w:val="auto"/>
        </w:rPr>
      </w:pPr>
      <w:r>
        <w:rPr>
          <w:color w:val="auto"/>
          <w:sz w:val="32"/>
          <w:szCs w:val="32"/>
        </w:rPr>
        <w:t>July</w:t>
      </w:r>
      <w:r w:rsidR="005D5D3E" w:rsidRPr="001460CF">
        <w:rPr>
          <w:color w:val="auto"/>
          <w:sz w:val="32"/>
          <w:szCs w:val="32"/>
        </w:rPr>
        <w:t xml:space="preserve"> 2017</w:t>
      </w:r>
    </w:p>
    <w:p w:rsidR="00B94191" w:rsidRPr="00B94191" w:rsidRDefault="00B94191" w:rsidP="00D954CC">
      <w:pPr>
        <w:pStyle w:val="Title"/>
        <w:rPr>
          <w:color w:val="auto"/>
        </w:rPr>
      </w:pPr>
    </w:p>
    <w:p w:rsidR="004D1181" w:rsidRPr="001460CF" w:rsidRDefault="004D1181" w:rsidP="00D954CC">
      <w:pPr>
        <w:pStyle w:val="Title"/>
        <w:rPr>
          <w:color w:val="000000"/>
        </w:rPr>
      </w:pPr>
    </w:p>
    <w:p w:rsidR="00B92F01" w:rsidRDefault="00B92F01" w:rsidP="00B92F01">
      <w:pPr>
        <w:spacing w:after="60"/>
        <w:jc w:val="center"/>
        <w:rPr>
          <w:rFonts w:cs="Arial"/>
          <w:b/>
          <w:szCs w:val="28"/>
        </w:rPr>
      </w:pPr>
      <w:r w:rsidRPr="001460CF">
        <w:rPr>
          <w:rFonts w:cs="Arial"/>
          <w:b/>
          <w:szCs w:val="28"/>
        </w:rPr>
        <w:lastRenderedPageBreak/>
        <w:t>Table of Contents</w:t>
      </w:r>
    </w:p>
    <w:p w:rsidR="00B94191" w:rsidRPr="001460CF" w:rsidRDefault="00B94191" w:rsidP="00B92F01">
      <w:pPr>
        <w:spacing w:after="60"/>
        <w:jc w:val="center"/>
        <w:rPr>
          <w:rFonts w:cs="Arial"/>
          <w:b/>
          <w:szCs w:val="28"/>
        </w:rPr>
      </w:pPr>
    </w:p>
    <w:p w:rsidR="002632AE" w:rsidRDefault="00B92F01">
      <w:pPr>
        <w:pStyle w:val="TOC1"/>
        <w:rPr>
          <w:rFonts w:asciiTheme="minorHAnsi" w:eastAsiaTheme="minorEastAsia" w:hAnsiTheme="minorHAnsi" w:cstheme="minorBidi"/>
          <w:noProof/>
          <w:sz w:val="22"/>
          <w:szCs w:val="22"/>
        </w:rPr>
      </w:pPr>
      <w:r w:rsidRPr="001460CF">
        <w:rPr>
          <w:color w:val="000000"/>
        </w:rPr>
        <w:fldChar w:fldCharType="begin"/>
      </w:r>
      <w:r w:rsidRPr="001460CF">
        <w:rPr>
          <w:color w:val="000000"/>
        </w:rPr>
        <w:instrText xml:space="preserve"> TOC \o "1-3" \h \z \u </w:instrText>
      </w:r>
      <w:r w:rsidRPr="001460CF">
        <w:rPr>
          <w:color w:val="000000"/>
        </w:rPr>
        <w:fldChar w:fldCharType="separate"/>
      </w:r>
      <w:hyperlink w:anchor="_Toc487530049" w:history="1">
        <w:r w:rsidR="002632AE" w:rsidRPr="007324CA">
          <w:rPr>
            <w:rStyle w:val="Hyperlink"/>
            <w:noProof/>
          </w:rPr>
          <w:t>Introduction to the Local Partnership Agreement Template</w:t>
        </w:r>
        <w:r w:rsidR="002632AE">
          <w:rPr>
            <w:noProof/>
            <w:webHidden/>
          </w:rPr>
          <w:tab/>
        </w:r>
        <w:r w:rsidR="002632AE">
          <w:rPr>
            <w:noProof/>
            <w:webHidden/>
          </w:rPr>
          <w:fldChar w:fldCharType="begin"/>
        </w:r>
        <w:r w:rsidR="002632AE">
          <w:rPr>
            <w:noProof/>
            <w:webHidden/>
          </w:rPr>
          <w:instrText xml:space="preserve"> PAGEREF _Toc487530049 \h </w:instrText>
        </w:r>
        <w:r w:rsidR="002632AE">
          <w:rPr>
            <w:noProof/>
            <w:webHidden/>
          </w:rPr>
        </w:r>
        <w:r w:rsidR="002632AE">
          <w:rPr>
            <w:noProof/>
            <w:webHidden/>
          </w:rPr>
          <w:fldChar w:fldCharType="separate"/>
        </w:r>
        <w:r w:rsidR="002632AE">
          <w:rPr>
            <w:noProof/>
            <w:webHidden/>
          </w:rPr>
          <w:t>4</w:t>
        </w:r>
        <w:r w:rsidR="002632AE">
          <w:rPr>
            <w:noProof/>
            <w:webHidden/>
          </w:rPr>
          <w:fldChar w:fldCharType="end"/>
        </w:r>
      </w:hyperlink>
    </w:p>
    <w:p w:rsidR="002632AE" w:rsidRDefault="00F37A55">
      <w:pPr>
        <w:pStyle w:val="TOC1"/>
        <w:rPr>
          <w:rFonts w:asciiTheme="minorHAnsi" w:eastAsiaTheme="minorEastAsia" w:hAnsiTheme="minorHAnsi" w:cstheme="minorBidi"/>
          <w:noProof/>
          <w:sz w:val="22"/>
          <w:szCs w:val="22"/>
        </w:rPr>
      </w:pPr>
      <w:hyperlink w:anchor="_Toc487530050" w:history="1">
        <w:r w:rsidR="002632AE" w:rsidRPr="007324CA">
          <w:rPr>
            <w:rStyle w:val="Hyperlink"/>
            <w:rFonts w:cs="Arial"/>
            <w:noProof/>
          </w:rPr>
          <w:t>Core Principles</w:t>
        </w:r>
        <w:r w:rsidR="002632AE">
          <w:rPr>
            <w:noProof/>
            <w:webHidden/>
          </w:rPr>
          <w:tab/>
        </w:r>
        <w:r w:rsidR="002632AE">
          <w:rPr>
            <w:noProof/>
            <w:webHidden/>
          </w:rPr>
          <w:fldChar w:fldCharType="begin"/>
        </w:r>
        <w:r w:rsidR="002632AE">
          <w:rPr>
            <w:noProof/>
            <w:webHidden/>
          </w:rPr>
          <w:instrText xml:space="preserve"> PAGEREF _Toc487530050 \h </w:instrText>
        </w:r>
        <w:r w:rsidR="002632AE">
          <w:rPr>
            <w:noProof/>
            <w:webHidden/>
          </w:rPr>
        </w:r>
        <w:r w:rsidR="002632AE">
          <w:rPr>
            <w:noProof/>
            <w:webHidden/>
          </w:rPr>
          <w:fldChar w:fldCharType="separate"/>
        </w:r>
        <w:r w:rsidR="002632AE">
          <w:rPr>
            <w:noProof/>
            <w:webHidden/>
          </w:rPr>
          <w:t>5</w:t>
        </w:r>
        <w:r w:rsidR="002632AE">
          <w:rPr>
            <w:noProof/>
            <w:webHidden/>
          </w:rPr>
          <w:fldChar w:fldCharType="end"/>
        </w:r>
      </w:hyperlink>
    </w:p>
    <w:p w:rsidR="002632AE" w:rsidRDefault="00F37A55">
      <w:pPr>
        <w:pStyle w:val="TOC1"/>
        <w:rPr>
          <w:rFonts w:asciiTheme="minorHAnsi" w:eastAsiaTheme="minorEastAsia" w:hAnsiTheme="minorHAnsi" w:cstheme="minorBidi"/>
          <w:noProof/>
          <w:sz w:val="22"/>
          <w:szCs w:val="22"/>
        </w:rPr>
      </w:pPr>
      <w:hyperlink w:anchor="_Toc487530051" w:history="1">
        <w:r w:rsidR="002632AE" w:rsidRPr="007324CA">
          <w:rPr>
            <w:rStyle w:val="Hyperlink"/>
            <w:noProof/>
          </w:rPr>
          <w:t>Coordinating Efforts through LPAs</w:t>
        </w:r>
        <w:r w:rsidR="002632AE">
          <w:rPr>
            <w:noProof/>
            <w:webHidden/>
          </w:rPr>
          <w:tab/>
        </w:r>
        <w:r w:rsidR="002632AE">
          <w:rPr>
            <w:noProof/>
            <w:webHidden/>
          </w:rPr>
          <w:fldChar w:fldCharType="begin"/>
        </w:r>
        <w:r w:rsidR="002632AE">
          <w:rPr>
            <w:noProof/>
            <w:webHidden/>
          </w:rPr>
          <w:instrText xml:space="preserve"> PAGEREF _Toc487530051 \h </w:instrText>
        </w:r>
        <w:r w:rsidR="002632AE">
          <w:rPr>
            <w:noProof/>
            <w:webHidden/>
          </w:rPr>
        </w:r>
        <w:r w:rsidR="002632AE">
          <w:rPr>
            <w:noProof/>
            <w:webHidden/>
          </w:rPr>
          <w:fldChar w:fldCharType="separate"/>
        </w:r>
        <w:r w:rsidR="002632AE">
          <w:rPr>
            <w:noProof/>
            <w:webHidden/>
          </w:rPr>
          <w:t>5</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2" w:history="1">
        <w:r w:rsidR="002632AE" w:rsidRPr="007324CA">
          <w:rPr>
            <w:rStyle w:val="Hyperlink"/>
            <w:noProof/>
          </w:rPr>
          <w:t>A.</w:t>
        </w:r>
        <w:r w:rsidR="002632AE">
          <w:rPr>
            <w:rFonts w:asciiTheme="minorHAnsi" w:eastAsiaTheme="minorEastAsia" w:hAnsiTheme="minorHAnsi" w:cstheme="minorBidi"/>
            <w:noProof/>
            <w:sz w:val="22"/>
            <w:szCs w:val="22"/>
          </w:rPr>
          <w:tab/>
        </w:r>
        <w:r w:rsidR="002632AE" w:rsidRPr="007324CA">
          <w:rPr>
            <w:rStyle w:val="Hyperlink"/>
            <w:noProof/>
          </w:rPr>
          <w:t>What are Local Partnership Agreements?</w:t>
        </w:r>
        <w:r w:rsidR="002632AE">
          <w:rPr>
            <w:noProof/>
            <w:webHidden/>
          </w:rPr>
          <w:tab/>
        </w:r>
        <w:r w:rsidR="002632AE">
          <w:rPr>
            <w:noProof/>
            <w:webHidden/>
          </w:rPr>
          <w:fldChar w:fldCharType="begin"/>
        </w:r>
        <w:r w:rsidR="002632AE">
          <w:rPr>
            <w:noProof/>
            <w:webHidden/>
          </w:rPr>
          <w:instrText xml:space="preserve"> PAGEREF _Toc487530052 \h </w:instrText>
        </w:r>
        <w:r w:rsidR="002632AE">
          <w:rPr>
            <w:noProof/>
            <w:webHidden/>
          </w:rPr>
        </w:r>
        <w:r w:rsidR="002632AE">
          <w:rPr>
            <w:noProof/>
            <w:webHidden/>
          </w:rPr>
          <w:fldChar w:fldCharType="separate"/>
        </w:r>
        <w:r w:rsidR="002632AE">
          <w:rPr>
            <w:noProof/>
            <w:webHidden/>
          </w:rPr>
          <w:t>5</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3" w:history="1">
        <w:r w:rsidR="002632AE" w:rsidRPr="007324CA">
          <w:rPr>
            <w:rStyle w:val="Hyperlink"/>
            <w:noProof/>
          </w:rPr>
          <w:t>B.</w:t>
        </w:r>
        <w:r w:rsidR="002632AE">
          <w:rPr>
            <w:rFonts w:asciiTheme="minorHAnsi" w:eastAsiaTheme="minorEastAsia" w:hAnsiTheme="minorHAnsi" w:cstheme="minorBidi"/>
            <w:noProof/>
            <w:sz w:val="22"/>
            <w:szCs w:val="22"/>
          </w:rPr>
          <w:tab/>
        </w:r>
        <w:r w:rsidR="002632AE" w:rsidRPr="007324CA">
          <w:rPr>
            <w:rStyle w:val="Hyperlink"/>
            <w:noProof/>
          </w:rPr>
          <w:t>Who is Included in a Local Partnership Agreement?</w:t>
        </w:r>
        <w:r w:rsidR="002632AE">
          <w:rPr>
            <w:noProof/>
            <w:webHidden/>
          </w:rPr>
          <w:tab/>
        </w:r>
        <w:r w:rsidR="002632AE">
          <w:rPr>
            <w:noProof/>
            <w:webHidden/>
          </w:rPr>
          <w:fldChar w:fldCharType="begin"/>
        </w:r>
        <w:r w:rsidR="002632AE">
          <w:rPr>
            <w:noProof/>
            <w:webHidden/>
          </w:rPr>
          <w:instrText xml:space="preserve"> PAGEREF _Toc487530053 \h </w:instrText>
        </w:r>
        <w:r w:rsidR="002632AE">
          <w:rPr>
            <w:noProof/>
            <w:webHidden/>
          </w:rPr>
        </w:r>
        <w:r w:rsidR="002632AE">
          <w:rPr>
            <w:noProof/>
            <w:webHidden/>
          </w:rPr>
          <w:fldChar w:fldCharType="separate"/>
        </w:r>
        <w:r w:rsidR="002632AE">
          <w:rPr>
            <w:noProof/>
            <w:webHidden/>
          </w:rPr>
          <w:t>6</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4" w:history="1">
        <w:r w:rsidR="002632AE" w:rsidRPr="007324CA">
          <w:rPr>
            <w:rStyle w:val="Hyperlink"/>
            <w:noProof/>
          </w:rPr>
          <w:t>C.</w:t>
        </w:r>
        <w:r w:rsidR="002632AE">
          <w:rPr>
            <w:rFonts w:asciiTheme="minorHAnsi" w:eastAsiaTheme="minorEastAsia" w:hAnsiTheme="minorHAnsi" w:cstheme="minorBidi"/>
            <w:noProof/>
            <w:sz w:val="22"/>
            <w:szCs w:val="22"/>
          </w:rPr>
          <w:tab/>
        </w:r>
        <w:r w:rsidR="002632AE" w:rsidRPr="007324CA">
          <w:rPr>
            <w:rStyle w:val="Hyperlink"/>
            <w:noProof/>
          </w:rPr>
          <w:t>Why are Local Partnership Agreements Important?</w:t>
        </w:r>
        <w:r w:rsidR="002632AE">
          <w:rPr>
            <w:noProof/>
            <w:webHidden/>
          </w:rPr>
          <w:tab/>
        </w:r>
        <w:r w:rsidR="002632AE">
          <w:rPr>
            <w:noProof/>
            <w:webHidden/>
          </w:rPr>
          <w:fldChar w:fldCharType="begin"/>
        </w:r>
        <w:r w:rsidR="002632AE">
          <w:rPr>
            <w:noProof/>
            <w:webHidden/>
          </w:rPr>
          <w:instrText xml:space="preserve"> PAGEREF _Toc487530054 \h </w:instrText>
        </w:r>
        <w:r w:rsidR="002632AE">
          <w:rPr>
            <w:noProof/>
            <w:webHidden/>
          </w:rPr>
        </w:r>
        <w:r w:rsidR="002632AE">
          <w:rPr>
            <w:noProof/>
            <w:webHidden/>
          </w:rPr>
          <w:fldChar w:fldCharType="separate"/>
        </w:r>
        <w:r w:rsidR="002632AE">
          <w:rPr>
            <w:noProof/>
            <w:webHidden/>
          </w:rPr>
          <w:t>7</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5" w:history="1">
        <w:r w:rsidR="002632AE" w:rsidRPr="007324CA">
          <w:rPr>
            <w:rStyle w:val="Hyperlink"/>
            <w:noProof/>
          </w:rPr>
          <w:t>D.</w:t>
        </w:r>
        <w:r w:rsidR="002632AE">
          <w:rPr>
            <w:rFonts w:asciiTheme="minorHAnsi" w:eastAsiaTheme="minorEastAsia" w:hAnsiTheme="minorHAnsi" w:cstheme="minorBidi"/>
            <w:noProof/>
            <w:sz w:val="22"/>
            <w:szCs w:val="22"/>
          </w:rPr>
          <w:tab/>
        </w:r>
        <w:r w:rsidR="002632AE" w:rsidRPr="007324CA">
          <w:rPr>
            <w:rStyle w:val="Hyperlink"/>
            <w:noProof/>
          </w:rPr>
          <w:t>When Should Local Partnership Agreements be Developed?</w:t>
        </w:r>
        <w:r w:rsidR="002632AE">
          <w:rPr>
            <w:noProof/>
            <w:webHidden/>
          </w:rPr>
          <w:tab/>
        </w:r>
        <w:r w:rsidR="002632AE">
          <w:rPr>
            <w:noProof/>
            <w:webHidden/>
          </w:rPr>
          <w:fldChar w:fldCharType="begin"/>
        </w:r>
        <w:r w:rsidR="002632AE">
          <w:rPr>
            <w:noProof/>
            <w:webHidden/>
          </w:rPr>
          <w:instrText xml:space="preserve"> PAGEREF _Toc487530055 \h </w:instrText>
        </w:r>
        <w:r w:rsidR="002632AE">
          <w:rPr>
            <w:noProof/>
            <w:webHidden/>
          </w:rPr>
        </w:r>
        <w:r w:rsidR="002632AE">
          <w:rPr>
            <w:noProof/>
            <w:webHidden/>
          </w:rPr>
          <w:fldChar w:fldCharType="separate"/>
        </w:r>
        <w:r w:rsidR="002632AE">
          <w:rPr>
            <w:noProof/>
            <w:webHidden/>
          </w:rPr>
          <w:t>8</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6" w:history="1">
        <w:r w:rsidR="002632AE" w:rsidRPr="007324CA">
          <w:rPr>
            <w:rStyle w:val="Hyperlink"/>
            <w:noProof/>
          </w:rPr>
          <w:t>E.</w:t>
        </w:r>
        <w:r w:rsidR="002632AE">
          <w:rPr>
            <w:rFonts w:asciiTheme="minorHAnsi" w:eastAsiaTheme="minorEastAsia" w:hAnsiTheme="minorHAnsi" w:cstheme="minorBidi"/>
            <w:noProof/>
            <w:sz w:val="22"/>
            <w:szCs w:val="22"/>
          </w:rPr>
          <w:tab/>
        </w:r>
        <w:r w:rsidR="002632AE" w:rsidRPr="007324CA">
          <w:rPr>
            <w:rStyle w:val="Hyperlink"/>
            <w:noProof/>
          </w:rPr>
          <w:t>Where Should Local Partnership Agreements be Submitted?</w:t>
        </w:r>
        <w:r w:rsidR="002632AE">
          <w:rPr>
            <w:noProof/>
            <w:webHidden/>
          </w:rPr>
          <w:tab/>
        </w:r>
        <w:r w:rsidR="002632AE">
          <w:rPr>
            <w:noProof/>
            <w:webHidden/>
          </w:rPr>
          <w:fldChar w:fldCharType="begin"/>
        </w:r>
        <w:r w:rsidR="002632AE">
          <w:rPr>
            <w:noProof/>
            <w:webHidden/>
          </w:rPr>
          <w:instrText xml:space="preserve"> PAGEREF _Toc487530056 \h </w:instrText>
        </w:r>
        <w:r w:rsidR="002632AE">
          <w:rPr>
            <w:noProof/>
            <w:webHidden/>
          </w:rPr>
        </w:r>
        <w:r w:rsidR="002632AE">
          <w:rPr>
            <w:noProof/>
            <w:webHidden/>
          </w:rPr>
          <w:fldChar w:fldCharType="separate"/>
        </w:r>
        <w:r w:rsidR="002632AE">
          <w:rPr>
            <w:noProof/>
            <w:webHidden/>
          </w:rPr>
          <w:t>8</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7" w:history="1">
        <w:r w:rsidR="002632AE" w:rsidRPr="007324CA">
          <w:rPr>
            <w:rStyle w:val="Hyperlink"/>
            <w:noProof/>
          </w:rPr>
          <w:t>F.</w:t>
        </w:r>
        <w:r w:rsidR="002632AE">
          <w:rPr>
            <w:rFonts w:asciiTheme="minorHAnsi" w:eastAsiaTheme="minorEastAsia" w:hAnsiTheme="minorHAnsi" w:cstheme="minorBidi"/>
            <w:noProof/>
            <w:sz w:val="22"/>
            <w:szCs w:val="22"/>
          </w:rPr>
          <w:tab/>
        </w:r>
        <w:r w:rsidR="002632AE" w:rsidRPr="007324CA">
          <w:rPr>
            <w:rStyle w:val="Hyperlink"/>
            <w:noProof/>
          </w:rPr>
          <w:t>Where can Technical Assistance be Obtained for Local Partnership Agreements?</w:t>
        </w:r>
        <w:r w:rsidR="002632AE">
          <w:rPr>
            <w:noProof/>
            <w:webHidden/>
          </w:rPr>
          <w:tab/>
        </w:r>
        <w:r w:rsidR="002632AE">
          <w:rPr>
            <w:noProof/>
            <w:webHidden/>
          </w:rPr>
          <w:fldChar w:fldCharType="begin"/>
        </w:r>
        <w:r w:rsidR="002632AE">
          <w:rPr>
            <w:noProof/>
            <w:webHidden/>
          </w:rPr>
          <w:instrText xml:space="preserve"> PAGEREF _Toc487530057 \h </w:instrText>
        </w:r>
        <w:r w:rsidR="002632AE">
          <w:rPr>
            <w:noProof/>
            <w:webHidden/>
          </w:rPr>
        </w:r>
        <w:r w:rsidR="002632AE">
          <w:rPr>
            <w:noProof/>
            <w:webHidden/>
          </w:rPr>
          <w:fldChar w:fldCharType="separate"/>
        </w:r>
        <w:r w:rsidR="002632AE">
          <w:rPr>
            <w:noProof/>
            <w:webHidden/>
          </w:rPr>
          <w:t>8</w:t>
        </w:r>
        <w:r w:rsidR="002632AE">
          <w:rPr>
            <w:noProof/>
            <w:webHidden/>
          </w:rPr>
          <w:fldChar w:fldCharType="end"/>
        </w:r>
      </w:hyperlink>
    </w:p>
    <w:p w:rsidR="002632AE" w:rsidRDefault="00F37A55">
      <w:pPr>
        <w:pStyle w:val="TOC1"/>
        <w:rPr>
          <w:rFonts w:asciiTheme="minorHAnsi" w:eastAsiaTheme="minorEastAsia" w:hAnsiTheme="minorHAnsi" w:cstheme="minorBidi"/>
          <w:noProof/>
          <w:sz w:val="22"/>
          <w:szCs w:val="22"/>
        </w:rPr>
      </w:pPr>
      <w:hyperlink w:anchor="_Toc487530058" w:history="1">
        <w:r w:rsidR="002632AE" w:rsidRPr="007324CA">
          <w:rPr>
            <w:rStyle w:val="Hyperlink"/>
            <w:noProof/>
          </w:rPr>
          <w:t>Pathways to Employment</w:t>
        </w:r>
        <w:r w:rsidR="002632AE">
          <w:rPr>
            <w:noProof/>
            <w:webHidden/>
          </w:rPr>
          <w:tab/>
        </w:r>
        <w:r w:rsidR="002632AE">
          <w:rPr>
            <w:noProof/>
            <w:webHidden/>
          </w:rPr>
          <w:fldChar w:fldCharType="begin"/>
        </w:r>
        <w:r w:rsidR="002632AE">
          <w:rPr>
            <w:noProof/>
            <w:webHidden/>
          </w:rPr>
          <w:instrText xml:space="preserve"> PAGEREF _Toc487530058 \h </w:instrText>
        </w:r>
        <w:r w:rsidR="002632AE">
          <w:rPr>
            <w:noProof/>
            <w:webHidden/>
          </w:rPr>
        </w:r>
        <w:r w:rsidR="002632AE">
          <w:rPr>
            <w:noProof/>
            <w:webHidden/>
          </w:rPr>
          <w:fldChar w:fldCharType="separate"/>
        </w:r>
        <w:r w:rsidR="002632AE">
          <w:rPr>
            <w:noProof/>
            <w:webHidden/>
          </w:rPr>
          <w:t>8</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59" w:history="1">
        <w:r w:rsidR="002632AE" w:rsidRPr="007324CA">
          <w:rPr>
            <w:rStyle w:val="Hyperlink"/>
            <w:noProof/>
          </w:rPr>
          <w:t>I.</w:t>
        </w:r>
        <w:r w:rsidR="002632AE">
          <w:rPr>
            <w:rFonts w:asciiTheme="minorHAnsi" w:eastAsiaTheme="minorEastAsia" w:hAnsiTheme="minorHAnsi" w:cstheme="minorBidi"/>
            <w:noProof/>
            <w:sz w:val="22"/>
            <w:szCs w:val="22"/>
          </w:rPr>
          <w:tab/>
        </w:r>
        <w:r w:rsidR="002632AE" w:rsidRPr="007324CA">
          <w:rPr>
            <w:rStyle w:val="Hyperlink"/>
            <w:noProof/>
          </w:rPr>
          <w:t>Transition Services</w:t>
        </w:r>
        <w:r w:rsidR="002632AE">
          <w:rPr>
            <w:noProof/>
            <w:webHidden/>
          </w:rPr>
          <w:tab/>
        </w:r>
        <w:r w:rsidR="002632AE">
          <w:rPr>
            <w:noProof/>
            <w:webHidden/>
          </w:rPr>
          <w:fldChar w:fldCharType="begin"/>
        </w:r>
        <w:r w:rsidR="002632AE">
          <w:rPr>
            <w:noProof/>
            <w:webHidden/>
          </w:rPr>
          <w:instrText xml:space="preserve"> PAGEREF _Toc487530059 \h </w:instrText>
        </w:r>
        <w:r w:rsidR="002632AE">
          <w:rPr>
            <w:noProof/>
            <w:webHidden/>
          </w:rPr>
        </w:r>
        <w:r w:rsidR="002632AE">
          <w:rPr>
            <w:noProof/>
            <w:webHidden/>
          </w:rPr>
          <w:fldChar w:fldCharType="separate"/>
        </w:r>
        <w:r w:rsidR="002632AE">
          <w:rPr>
            <w:noProof/>
            <w:webHidden/>
          </w:rPr>
          <w:t>9</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0" w:history="1">
        <w:r w:rsidR="002632AE" w:rsidRPr="007324CA">
          <w:rPr>
            <w:rStyle w:val="Hyperlink"/>
            <w:noProof/>
          </w:rPr>
          <w:t>II.</w:t>
        </w:r>
        <w:r w:rsidR="002632AE">
          <w:rPr>
            <w:rFonts w:asciiTheme="minorHAnsi" w:eastAsiaTheme="minorEastAsia" w:hAnsiTheme="minorHAnsi" w:cstheme="minorBidi"/>
            <w:noProof/>
            <w:sz w:val="22"/>
            <w:szCs w:val="22"/>
          </w:rPr>
          <w:tab/>
        </w:r>
        <w:r w:rsidR="002632AE" w:rsidRPr="007324CA">
          <w:rPr>
            <w:rStyle w:val="Hyperlink"/>
            <w:noProof/>
          </w:rPr>
          <w:t>Adult Pathways to Employment</w:t>
        </w:r>
        <w:r w:rsidR="002632AE">
          <w:rPr>
            <w:noProof/>
            <w:webHidden/>
          </w:rPr>
          <w:tab/>
        </w:r>
        <w:r w:rsidR="002632AE">
          <w:rPr>
            <w:noProof/>
            <w:webHidden/>
          </w:rPr>
          <w:fldChar w:fldCharType="begin"/>
        </w:r>
        <w:r w:rsidR="002632AE">
          <w:rPr>
            <w:noProof/>
            <w:webHidden/>
          </w:rPr>
          <w:instrText xml:space="preserve"> PAGEREF _Toc487530060 \h </w:instrText>
        </w:r>
        <w:r w:rsidR="002632AE">
          <w:rPr>
            <w:noProof/>
            <w:webHidden/>
          </w:rPr>
        </w:r>
        <w:r w:rsidR="002632AE">
          <w:rPr>
            <w:noProof/>
            <w:webHidden/>
          </w:rPr>
          <w:fldChar w:fldCharType="separate"/>
        </w:r>
        <w:r w:rsidR="002632AE">
          <w:rPr>
            <w:noProof/>
            <w:webHidden/>
          </w:rPr>
          <w:t>9</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1" w:history="1">
        <w:r w:rsidR="002632AE" w:rsidRPr="007324CA">
          <w:rPr>
            <w:rStyle w:val="Hyperlink"/>
            <w:noProof/>
          </w:rPr>
          <w:t>III.</w:t>
        </w:r>
        <w:r w:rsidR="002632AE">
          <w:rPr>
            <w:rFonts w:asciiTheme="minorHAnsi" w:eastAsiaTheme="minorEastAsia" w:hAnsiTheme="minorHAnsi" w:cstheme="minorBidi"/>
            <w:noProof/>
            <w:sz w:val="22"/>
            <w:szCs w:val="22"/>
          </w:rPr>
          <w:tab/>
        </w:r>
        <w:r w:rsidR="002632AE" w:rsidRPr="007324CA">
          <w:rPr>
            <w:rStyle w:val="Hyperlink"/>
            <w:noProof/>
          </w:rPr>
          <w:t>Post-Secondary Education Activities</w:t>
        </w:r>
        <w:r w:rsidR="002632AE">
          <w:rPr>
            <w:noProof/>
            <w:webHidden/>
          </w:rPr>
          <w:tab/>
        </w:r>
        <w:r w:rsidR="002632AE">
          <w:rPr>
            <w:noProof/>
            <w:webHidden/>
          </w:rPr>
          <w:fldChar w:fldCharType="begin"/>
        </w:r>
        <w:r w:rsidR="002632AE">
          <w:rPr>
            <w:noProof/>
            <w:webHidden/>
          </w:rPr>
          <w:instrText xml:space="preserve"> PAGEREF _Toc487530061 \h </w:instrText>
        </w:r>
        <w:r w:rsidR="002632AE">
          <w:rPr>
            <w:noProof/>
            <w:webHidden/>
          </w:rPr>
        </w:r>
        <w:r w:rsidR="002632AE">
          <w:rPr>
            <w:noProof/>
            <w:webHidden/>
          </w:rPr>
          <w:fldChar w:fldCharType="separate"/>
        </w:r>
        <w:r w:rsidR="002632AE">
          <w:rPr>
            <w:noProof/>
            <w:webHidden/>
          </w:rPr>
          <w:t>10</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2" w:history="1">
        <w:r w:rsidR="002632AE" w:rsidRPr="007324CA">
          <w:rPr>
            <w:rStyle w:val="Hyperlink"/>
            <w:noProof/>
          </w:rPr>
          <w:t>IV.</w:t>
        </w:r>
        <w:r w:rsidR="002632AE">
          <w:rPr>
            <w:rFonts w:asciiTheme="minorHAnsi" w:eastAsiaTheme="minorEastAsia" w:hAnsiTheme="minorHAnsi" w:cstheme="minorBidi"/>
            <w:noProof/>
            <w:sz w:val="22"/>
            <w:szCs w:val="22"/>
          </w:rPr>
          <w:tab/>
        </w:r>
        <w:r w:rsidR="002632AE" w:rsidRPr="007324CA">
          <w:rPr>
            <w:rStyle w:val="Hyperlink"/>
            <w:noProof/>
          </w:rPr>
          <w:t>Supported Employment Services, Customized Employment, and Other Employment Support Options</w:t>
        </w:r>
        <w:r w:rsidR="002632AE">
          <w:rPr>
            <w:noProof/>
            <w:webHidden/>
          </w:rPr>
          <w:tab/>
        </w:r>
        <w:r w:rsidR="002632AE">
          <w:rPr>
            <w:noProof/>
            <w:webHidden/>
          </w:rPr>
          <w:fldChar w:fldCharType="begin"/>
        </w:r>
        <w:r w:rsidR="002632AE">
          <w:rPr>
            <w:noProof/>
            <w:webHidden/>
          </w:rPr>
          <w:instrText xml:space="preserve"> PAGEREF _Toc487530062 \h </w:instrText>
        </w:r>
        <w:r w:rsidR="002632AE">
          <w:rPr>
            <w:noProof/>
            <w:webHidden/>
          </w:rPr>
        </w:r>
        <w:r w:rsidR="002632AE">
          <w:rPr>
            <w:noProof/>
            <w:webHidden/>
          </w:rPr>
          <w:fldChar w:fldCharType="separate"/>
        </w:r>
        <w:r w:rsidR="002632AE">
          <w:rPr>
            <w:noProof/>
            <w:webHidden/>
          </w:rPr>
          <w:t>10</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3" w:history="1">
        <w:r w:rsidR="002632AE" w:rsidRPr="007324CA">
          <w:rPr>
            <w:rStyle w:val="Hyperlink"/>
            <w:noProof/>
          </w:rPr>
          <w:t>V.</w:t>
        </w:r>
        <w:r w:rsidR="002632AE">
          <w:rPr>
            <w:rFonts w:asciiTheme="minorHAnsi" w:eastAsiaTheme="minorEastAsia" w:hAnsiTheme="minorHAnsi" w:cstheme="minorBidi"/>
            <w:noProof/>
            <w:sz w:val="22"/>
            <w:szCs w:val="22"/>
          </w:rPr>
          <w:tab/>
        </w:r>
        <w:r w:rsidR="002632AE" w:rsidRPr="007324CA">
          <w:rPr>
            <w:rStyle w:val="Hyperlink"/>
            <w:noProof/>
          </w:rPr>
          <w:t>Business Partner Engagement</w:t>
        </w:r>
        <w:r w:rsidR="002632AE">
          <w:rPr>
            <w:noProof/>
            <w:webHidden/>
          </w:rPr>
          <w:tab/>
        </w:r>
        <w:r w:rsidR="002632AE">
          <w:rPr>
            <w:noProof/>
            <w:webHidden/>
          </w:rPr>
          <w:fldChar w:fldCharType="begin"/>
        </w:r>
        <w:r w:rsidR="002632AE">
          <w:rPr>
            <w:noProof/>
            <w:webHidden/>
          </w:rPr>
          <w:instrText xml:space="preserve"> PAGEREF _Toc487530063 \h </w:instrText>
        </w:r>
        <w:r w:rsidR="002632AE">
          <w:rPr>
            <w:noProof/>
            <w:webHidden/>
          </w:rPr>
        </w:r>
        <w:r w:rsidR="002632AE">
          <w:rPr>
            <w:noProof/>
            <w:webHidden/>
          </w:rPr>
          <w:fldChar w:fldCharType="separate"/>
        </w:r>
        <w:r w:rsidR="002632AE">
          <w:rPr>
            <w:noProof/>
            <w:webHidden/>
          </w:rPr>
          <w:t>11</w:t>
        </w:r>
        <w:r w:rsidR="002632AE">
          <w:rPr>
            <w:noProof/>
            <w:webHidden/>
          </w:rPr>
          <w:fldChar w:fldCharType="end"/>
        </w:r>
      </w:hyperlink>
    </w:p>
    <w:p w:rsidR="002632AE" w:rsidRDefault="00F37A55">
      <w:pPr>
        <w:pStyle w:val="TOC1"/>
        <w:rPr>
          <w:rFonts w:asciiTheme="minorHAnsi" w:eastAsiaTheme="minorEastAsia" w:hAnsiTheme="minorHAnsi" w:cstheme="minorBidi"/>
          <w:noProof/>
          <w:sz w:val="22"/>
          <w:szCs w:val="22"/>
        </w:rPr>
      </w:pPr>
      <w:hyperlink w:anchor="_Toc487530064" w:history="1">
        <w:r w:rsidR="002632AE" w:rsidRPr="007324CA">
          <w:rPr>
            <w:rStyle w:val="Hyperlink"/>
            <w:rFonts w:cs="Arial"/>
            <w:noProof/>
          </w:rPr>
          <w:t>Local Partnership Agreement Template</w:t>
        </w:r>
        <w:r w:rsidR="002632AE">
          <w:rPr>
            <w:noProof/>
            <w:webHidden/>
          </w:rPr>
          <w:tab/>
        </w:r>
        <w:r w:rsidR="002632AE">
          <w:rPr>
            <w:noProof/>
            <w:webHidden/>
          </w:rPr>
          <w:fldChar w:fldCharType="begin"/>
        </w:r>
        <w:r w:rsidR="002632AE">
          <w:rPr>
            <w:noProof/>
            <w:webHidden/>
          </w:rPr>
          <w:instrText xml:space="preserve"> PAGEREF _Toc487530064 \h </w:instrText>
        </w:r>
        <w:r w:rsidR="002632AE">
          <w:rPr>
            <w:noProof/>
            <w:webHidden/>
          </w:rPr>
        </w:r>
        <w:r w:rsidR="002632AE">
          <w:rPr>
            <w:noProof/>
            <w:webHidden/>
          </w:rPr>
          <w:fldChar w:fldCharType="separate"/>
        </w:r>
        <w:r w:rsidR="002632AE">
          <w:rPr>
            <w:noProof/>
            <w:webHidden/>
          </w:rPr>
          <w:t>13</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5" w:history="1">
        <w:r w:rsidR="002632AE" w:rsidRPr="007324CA">
          <w:rPr>
            <w:rStyle w:val="Hyperlink"/>
            <w:noProof/>
          </w:rPr>
          <w:t>How to Use the LPA Template</w:t>
        </w:r>
        <w:r w:rsidR="002632AE">
          <w:rPr>
            <w:noProof/>
            <w:webHidden/>
          </w:rPr>
          <w:tab/>
        </w:r>
        <w:r w:rsidR="002632AE">
          <w:rPr>
            <w:noProof/>
            <w:webHidden/>
          </w:rPr>
          <w:fldChar w:fldCharType="begin"/>
        </w:r>
        <w:r w:rsidR="002632AE">
          <w:rPr>
            <w:noProof/>
            <w:webHidden/>
          </w:rPr>
          <w:instrText xml:space="preserve"> PAGEREF _Toc487530065 \h </w:instrText>
        </w:r>
        <w:r w:rsidR="002632AE">
          <w:rPr>
            <w:noProof/>
            <w:webHidden/>
          </w:rPr>
        </w:r>
        <w:r w:rsidR="002632AE">
          <w:rPr>
            <w:noProof/>
            <w:webHidden/>
          </w:rPr>
          <w:fldChar w:fldCharType="separate"/>
        </w:r>
        <w:r w:rsidR="002632AE">
          <w:rPr>
            <w:noProof/>
            <w:webHidden/>
          </w:rPr>
          <w:t>13</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6" w:history="1">
        <w:r w:rsidR="002632AE" w:rsidRPr="007324CA">
          <w:rPr>
            <w:rStyle w:val="Hyperlink"/>
            <w:rFonts w:eastAsia="Times New Roman" w:cs="Arial"/>
            <w:noProof/>
          </w:rPr>
          <w:t>I.</w:t>
        </w:r>
        <w:r w:rsidR="002632AE">
          <w:rPr>
            <w:rFonts w:asciiTheme="minorHAnsi" w:eastAsiaTheme="minorEastAsia" w:hAnsiTheme="minorHAnsi" w:cstheme="minorBidi"/>
            <w:noProof/>
            <w:sz w:val="22"/>
            <w:szCs w:val="22"/>
          </w:rPr>
          <w:tab/>
        </w:r>
        <w:r w:rsidR="002632AE" w:rsidRPr="007324CA">
          <w:rPr>
            <w:rStyle w:val="Hyperlink"/>
            <w:rFonts w:cs="Arial"/>
            <w:noProof/>
          </w:rPr>
          <w:t>Intent/Purpose</w:t>
        </w:r>
        <w:r w:rsidR="002632AE">
          <w:rPr>
            <w:noProof/>
            <w:webHidden/>
          </w:rPr>
          <w:tab/>
        </w:r>
        <w:r w:rsidR="002632AE">
          <w:rPr>
            <w:noProof/>
            <w:webHidden/>
          </w:rPr>
          <w:fldChar w:fldCharType="begin"/>
        </w:r>
        <w:r w:rsidR="002632AE">
          <w:rPr>
            <w:noProof/>
            <w:webHidden/>
          </w:rPr>
          <w:instrText xml:space="preserve"> PAGEREF _Toc487530066 \h </w:instrText>
        </w:r>
        <w:r w:rsidR="002632AE">
          <w:rPr>
            <w:noProof/>
            <w:webHidden/>
          </w:rPr>
        </w:r>
        <w:r w:rsidR="002632AE">
          <w:rPr>
            <w:noProof/>
            <w:webHidden/>
          </w:rPr>
          <w:fldChar w:fldCharType="separate"/>
        </w:r>
        <w:r w:rsidR="002632AE">
          <w:rPr>
            <w:noProof/>
            <w:webHidden/>
          </w:rPr>
          <w:t>13</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7" w:history="1">
        <w:r w:rsidR="002632AE" w:rsidRPr="007324CA">
          <w:rPr>
            <w:rStyle w:val="Hyperlink"/>
            <w:rFonts w:cs="Arial"/>
            <w:noProof/>
          </w:rPr>
          <w:t>II.</w:t>
        </w:r>
        <w:r w:rsidR="002632AE">
          <w:rPr>
            <w:rFonts w:asciiTheme="minorHAnsi" w:eastAsiaTheme="minorEastAsia" w:hAnsiTheme="minorHAnsi" w:cstheme="minorBidi"/>
            <w:noProof/>
            <w:sz w:val="22"/>
            <w:szCs w:val="22"/>
          </w:rPr>
          <w:tab/>
        </w:r>
        <w:r w:rsidR="002632AE" w:rsidRPr="007324CA">
          <w:rPr>
            <w:rStyle w:val="Hyperlink"/>
            <w:rFonts w:cs="Arial"/>
            <w:noProof/>
          </w:rPr>
          <w:t>Identification of Core Partners</w:t>
        </w:r>
        <w:r w:rsidR="002632AE">
          <w:rPr>
            <w:noProof/>
            <w:webHidden/>
          </w:rPr>
          <w:tab/>
        </w:r>
        <w:r w:rsidR="002632AE">
          <w:rPr>
            <w:noProof/>
            <w:webHidden/>
          </w:rPr>
          <w:fldChar w:fldCharType="begin"/>
        </w:r>
        <w:r w:rsidR="002632AE">
          <w:rPr>
            <w:noProof/>
            <w:webHidden/>
          </w:rPr>
          <w:instrText xml:space="preserve"> PAGEREF _Toc487530067 \h </w:instrText>
        </w:r>
        <w:r w:rsidR="002632AE">
          <w:rPr>
            <w:noProof/>
            <w:webHidden/>
          </w:rPr>
        </w:r>
        <w:r w:rsidR="002632AE">
          <w:rPr>
            <w:noProof/>
            <w:webHidden/>
          </w:rPr>
          <w:fldChar w:fldCharType="separate"/>
        </w:r>
        <w:r w:rsidR="002632AE">
          <w:rPr>
            <w:noProof/>
            <w:webHidden/>
          </w:rPr>
          <w:t>13</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8" w:history="1">
        <w:r w:rsidR="002632AE" w:rsidRPr="007324CA">
          <w:rPr>
            <w:rStyle w:val="Hyperlink"/>
            <w:rFonts w:cs="Arial"/>
            <w:noProof/>
          </w:rPr>
          <w:t>III.</w:t>
        </w:r>
        <w:r w:rsidR="002632AE">
          <w:rPr>
            <w:rFonts w:asciiTheme="minorHAnsi" w:eastAsiaTheme="minorEastAsia" w:hAnsiTheme="minorHAnsi" w:cstheme="minorBidi"/>
            <w:noProof/>
            <w:sz w:val="22"/>
            <w:szCs w:val="22"/>
          </w:rPr>
          <w:tab/>
        </w:r>
        <w:r w:rsidR="002632AE" w:rsidRPr="007324CA">
          <w:rPr>
            <w:rStyle w:val="Hyperlink"/>
            <w:rFonts w:cs="Arial"/>
            <w:noProof/>
          </w:rPr>
          <w:t>Identification of Community Partners</w:t>
        </w:r>
        <w:r w:rsidR="002632AE">
          <w:rPr>
            <w:noProof/>
            <w:webHidden/>
          </w:rPr>
          <w:tab/>
        </w:r>
        <w:r w:rsidR="002632AE">
          <w:rPr>
            <w:noProof/>
            <w:webHidden/>
          </w:rPr>
          <w:fldChar w:fldCharType="begin"/>
        </w:r>
        <w:r w:rsidR="002632AE">
          <w:rPr>
            <w:noProof/>
            <w:webHidden/>
          </w:rPr>
          <w:instrText xml:space="preserve"> PAGEREF _Toc487530068 \h </w:instrText>
        </w:r>
        <w:r w:rsidR="002632AE">
          <w:rPr>
            <w:noProof/>
            <w:webHidden/>
          </w:rPr>
        </w:r>
        <w:r w:rsidR="002632AE">
          <w:rPr>
            <w:noProof/>
            <w:webHidden/>
          </w:rPr>
          <w:fldChar w:fldCharType="separate"/>
        </w:r>
        <w:r w:rsidR="002632AE">
          <w:rPr>
            <w:noProof/>
            <w:webHidden/>
          </w:rPr>
          <w:t>13</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69" w:history="1">
        <w:r w:rsidR="002632AE" w:rsidRPr="007324CA">
          <w:rPr>
            <w:rStyle w:val="Hyperlink"/>
            <w:noProof/>
          </w:rPr>
          <w:t>IV.</w:t>
        </w:r>
        <w:r w:rsidR="002632AE">
          <w:rPr>
            <w:rFonts w:asciiTheme="minorHAnsi" w:eastAsiaTheme="minorEastAsia" w:hAnsiTheme="minorHAnsi" w:cstheme="minorBidi"/>
            <w:noProof/>
            <w:sz w:val="22"/>
            <w:szCs w:val="22"/>
          </w:rPr>
          <w:tab/>
        </w:r>
        <w:r w:rsidR="002632AE" w:rsidRPr="007324CA">
          <w:rPr>
            <w:rStyle w:val="Hyperlink"/>
            <w:rFonts w:cs="Arial"/>
            <w:noProof/>
          </w:rPr>
          <w:t>Roles and Responsibilities: Collaboration through Person-Centered Processes</w:t>
        </w:r>
        <w:r w:rsidR="002632AE">
          <w:rPr>
            <w:noProof/>
            <w:webHidden/>
          </w:rPr>
          <w:tab/>
        </w:r>
        <w:r w:rsidR="002632AE">
          <w:rPr>
            <w:noProof/>
            <w:webHidden/>
          </w:rPr>
          <w:fldChar w:fldCharType="begin"/>
        </w:r>
        <w:r w:rsidR="002632AE">
          <w:rPr>
            <w:noProof/>
            <w:webHidden/>
          </w:rPr>
          <w:instrText xml:space="preserve"> PAGEREF _Toc487530069 \h </w:instrText>
        </w:r>
        <w:r w:rsidR="002632AE">
          <w:rPr>
            <w:noProof/>
            <w:webHidden/>
          </w:rPr>
        </w:r>
        <w:r w:rsidR="002632AE">
          <w:rPr>
            <w:noProof/>
            <w:webHidden/>
          </w:rPr>
          <w:fldChar w:fldCharType="separate"/>
        </w:r>
        <w:r w:rsidR="002632AE">
          <w:rPr>
            <w:noProof/>
            <w:webHidden/>
          </w:rPr>
          <w:t>14</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0" w:history="1">
        <w:r w:rsidR="002632AE" w:rsidRPr="007324CA">
          <w:rPr>
            <w:rStyle w:val="Hyperlink"/>
            <w:noProof/>
          </w:rPr>
          <w:t>1.</w:t>
        </w:r>
        <w:r w:rsidR="002632AE">
          <w:rPr>
            <w:rFonts w:asciiTheme="minorHAnsi" w:eastAsiaTheme="minorEastAsia" w:hAnsiTheme="minorHAnsi" w:cstheme="minorBidi"/>
            <w:noProof/>
            <w:sz w:val="22"/>
            <w:szCs w:val="22"/>
          </w:rPr>
          <w:tab/>
        </w:r>
        <w:r w:rsidR="002632AE" w:rsidRPr="007324CA">
          <w:rPr>
            <w:rStyle w:val="Hyperlink"/>
            <w:rFonts w:cs="Arial"/>
            <w:noProof/>
          </w:rPr>
          <w:t>Referral and Intake</w:t>
        </w:r>
        <w:r w:rsidR="002632AE">
          <w:rPr>
            <w:noProof/>
            <w:webHidden/>
          </w:rPr>
          <w:tab/>
        </w:r>
        <w:r w:rsidR="002632AE">
          <w:rPr>
            <w:noProof/>
            <w:webHidden/>
          </w:rPr>
          <w:fldChar w:fldCharType="begin"/>
        </w:r>
        <w:r w:rsidR="002632AE">
          <w:rPr>
            <w:noProof/>
            <w:webHidden/>
          </w:rPr>
          <w:instrText xml:space="preserve"> PAGEREF _Toc487530070 \h </w:instrText>
        </w:r>
        <w:r w:rsidR="002632AE">
          <w:rPr>
            <w:noProof/>
            <w:webHidden/>
          </w:rPr>
        </w:r>
        <w:r w:rsidR="002632AE">
          <w:rPr>
            <w:noProof/>
            <w:webHidden/>
          </w:rPr>
          <w:fldChar w:fldCharType="separate"/>
        </w:r>
        <w:r w:rsidR="002632AE">
          <w:rPr>
            <w:noProof/>
            <w:webHidden/>
          </w:rPr>
          <w:t>15</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1" w:history="1">
        <w:r w:rsidR="002632AE" w:rsidRPr="007324CA">
          <w:rPr>
            <w:rStyle w:val="Hyperlink"/>
            <w:noProof/>
          </w:rPr>
          <w:t>2.</w:t>
        </w:r>
        <w:r w:rsidR="002632AE">
          <w:rPr>
            <w:rFonts w:asciiTheme="minorHAnsi" w:eastAsiaTheme="minorEastAsia" w:hAnsiTheme="minorHAnsi" w:cstheme="minorBidi"/>
            <w:noProof/>
            <w:sz w:val="22"/>
            <w:szCs w:val="22"/>
          </w:rPr>
          <w:tab/>
        </w:r>
        <w:r w:rsidR="002632AE" w:rsidRPr="007324CA">
          <w:rPr>
            <w:rStyle w:val="Hyperlink"/>
            <w:noProof/>
          </w:rPr>
          <w:t>Coordinating Person-Centered Planning</w:t>
        </w:r>
        <w:r w:rsidR="002632AE">
          <w:rPr>
            <w:noProof/>
            <w:webHidden/>
          </w:rPr>
          <w:tab/>
        </w:r>
        <w:r w:rsidR="002632AE">
          <w:rPr>
            <w:noProof/>
            <w:webHidden/>
          </w:rPr>
          <w:fldChar w:fldCharType="begin"/>
        </w:r>
        <w:r w:rsidR="002632AE">
          <w:rPr>
            <w:noProof/>
            <w:webHidden/>
          </w:rPr>
          <w:instrText xml:space="preserve"> PAGEREF _Toc487530071 \h </w:instrText>
        </w:r>
        <w:r w:rsidR="002632AE">
          <w:rPr>
            <w:noProof/>
            <w:webHidden/>
          </w:rPr>
        </w:r>
        <w:r w:rsidR="002632AE">
          <w:rPr>
            <w:noProof/>
            <w:webHidden/>
          </w:rPr>
          <w:fldChar w:fldCharType="separate"/>
        </w:r>
        <w:r w:rsidR="002632AE">
          <w:rPr>
            <w:noProof/>
            <w:webHidden/>
          </w:rPr>
          <w:t>15</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2" w:history="1">
        <w:r w:rsidR="002632AE" w:rsidRPr="007324CA">
          <w:rPr>
            <w:rStyle w:val="Hyperlink"/>
            <w:noProof/>
          </w:rPr>
          <w:t>3.</w:t>
        </w:r>
        <w:r w:rsidR="002632AE">
          <w:rPr>
            <w:rFonts w:asciiTheme="minorHAnsi" w:eastAsiaTheme="minorEastAsia" w:hAnsiTheme="minorHAnsi" w:cstheme="minorBidi"/>
            <w:noProof/>
            <w:sz w:val="22"/>
            <w:szCs w:val="22"/>
          </w:rPr>
          <w:tab/>
        </w:r>
        <w:r w:rsidR="002632AE" w:rsidRPr="007324CA">
          <w:rPr>
            <w:rStyle w:val="Hyperlink"/>
            <w:rFonts w:cs="Arial"/>
            <w:noProof/>
          </w:rPr>
          <w:t>Information Sharing and Documentation Processes</w:t>
        </w:r>
        <w:r w:rsidR="002632AE">
          <w:rPr>
            <w:noProof/>
            <w:webHidden/>
          </w:rPr>
          <w:tab/>
        </w:r>
        <w:r w:rsidR="002632AE">
          <w:rPr>
            <w:noProof/>
            <w:webHidden/>
          </w:rPr>
          <w:fldChar w:fldCharType="begin"/>
        </w:r>
        <w:r w:rsidR="002632AE">
          <w:rPr>
            <w:noProof/>
            <w:webHidden/>
          </w:rPr>
          <w:instrText xml:space="preserve"> PAGEREF _Toc487530072 \h </w:instrText>
        </w:r>
        <w:r w:rsidR="002632AE">
          <w:rPr>
            <w:noProof/>
            <w:webHidden/>
          </w:rPr>
        </w:r>
        <w:r w:rsidR="002632AE">
          <w:rPr>
            <w:noProof/>
            <w:webHidden/>
          </w:rPr>
          <w:fldChar w:fldCharType="separate"/>
        </w:r>
        <w:r w:rsidR="002632AE">
          <w:rPr>
            <w:noProof/>
            <w:webHidden/>
          </w:rPr>
          <w:t>16</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3" w:history="1">
        <w:r w:rsidR="002632AE" w:rsidRPr="007324CA">
          <w:rPr>
            <w:rStyle w:val="Hyperlink"/>
            <w:noProof/>
          </w:rPr>
          <w:t>4.</w:t>
        </w:r>
        <w:r w:rsidR="002632AE">
          <w:rPr>
            <w:rFonts w:asciiTheme="minorHAnsi" w:eastAsiaTheme="minorEastAsia" w:hAnsiTheme="minorHAnsi" w:cstheme="minorBidi"/>
            <w:noProof/>
            <w:sz w:val="22"/>
            <w:szCs w:val="22"/>
          </w:rPr>
          <w:tab/>
        </w:r>
        <w:r w:rsidR="002632AE" w:rsidRPr="007324CA">
          <w:rPr>
            <w:rStyle w:val="Hyperlink"/>
            <w:rFonts w:cs="Arial"/>
            <w:noProof/>
          </w:rPr>
          <w:t>Resources</w:t>
        </w:r>
        <w:r w:rsidR="002632AE">
          <w:rPr>
            <w:noProof/>
            <w:webHidden/>
          </w:rPr>
          <w:tab/>
        </w:r>
        <w:r w:rsidR="002632AE">
          <w:rPr>
            <w:noProof/>
            <w:webHidden/>
          </w:rPr>
          <w:fldChar w:fldCharType="begin"/>
        </w:r>
        <w:r w:rsidR="002632AE">
          <w:rPr>
            <w:noProof/>
            <w:webHidden/>
          </w:rPr>
          <w:instrText xml:space="preserve"> PAGEREF _Toc487530073 \h </w:instrText>
        </w:r>
        <w:r w:rsidR="002632AE">
          <w:rPr>
            <w:noProof/>
            <w:webHidden/>
          </w:rPr>
        </w:r>
        <w:r w:rsidR="002632AE">
          <w:rPr>
            <w:noProof/>
            <w:webHidden/>
          </w:rPr>
          <w:fldChar w:fldCharType="separate"/>
        </w:r>
        <w:r w:rsidR="002632AE">
          <w:rPr>
            <w:noProof/>
            <w:webHidden/>
          </w:rPr>
          <w:t>17</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74" w:history="1">
        <w:r w:rsidR="002632AE" w:rsidRPr="007324CA">
          <w:rPr>
            <w:rStyle w:val="Hyperlink"/>
            <w:noProof/>
          </w:rPr>
          <w:t>V.</w:t>
        </w:r>
        <w:r w:rsidR="002632AE">
          <w:rPr>
            <w:rFonts w:asciiTheme="minorHAnsi" w:eastAsiaTheme="minorEastAsia" w:hAnsiTheme="minorHAnsi" w:cstheme="minorBidi"/>
            <w:noProof/>
            <w:sz w:val="22"/>
            <w:szCs w:val="22"/>
          </w:rPr>
          <w:tab/>
        </w:r>
        <w:r w:rsidR="002632AE" w:rsidRPr="007324CA">
          <w:rPr>
            <w:rStyle w:val="Hyperlink"/>
            <w:rFonts w:cs="Arial"/>
            <w:noProof/>
          </w:rPr>
          <w:t>Communication</w:t>
        </w:r>
        <w:r w:rsidR="002632AE">
          <w:rPr>
            <w:noProof/>
            <w:webHidden/>
          </w:rPr>
          <w:tab/>
        </w:r>
        <w:r w:rsidR="002632AE">
          <w:rPr>
            <w:noProof/>
            <w:webHidden/>
          </w:rPr>
          <w:fldChar w:fldCharType="begin"/>
        </w:r>
        <w:r w:rsidR="002632AE">
          <w:rPr>
            <w:noProof/>
            <w:webHidden/>
          </w:rPr>
          <w:instrText xml:space="preserve"> PAGEREF _Toc487530074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5" w:history="1">
        <w:r w:rsidR="002632AE" w:rsidRPr="007324CA">
          <w:rPr>
            <w:rStyle w:val="Hyperlink"/>
            <w:noProof/>
          </w:rPr>
          <w:t>1.</w:t>
        </w:r>
        <w:r w:rsidR="002632AE">
          <w:rPr>
            <w:rFonts w:asciiTheme="minorHAnsi" w:eastAsiaTheme="minorEastAsia" w:hAnsiTheme="minorHAnsi" w:cstheme="minorBidi"/>
            <w:noProof/>
            <w:sz w:val="22"/>
            <w:szCs w:val="22"/>
          </w:rPr>
          <w:tab/>
        </w:r>
        <w:r w:rsidR="002632AE" w:rsidRPr="007324CA">
          <w:rPr>
            <w:rStyle w:val="Hyperlink"/>
            <w:noProof/>
          </w:rPr>
          <w:t>Informational</w:t>
        </w:r>
        <w:r w:rsidR="002632AE">
          <w:rPr>
            <w:noProof/>
            <w:webHidden/>
          </w:rPr>
          <w:tab/>
        </w:r>
        <w:r w:rsidR="002632AE">
          <w:rPr>
            <w:noProof/>
            <w:webHidden/>
          </w:rPr>
          <w:fldChar w:fldCharType="begin"/>
        </w:r>
        <w:r w:rsidR="002632AE">
          <w:rPr>
            <w:noProof/>
            <w:webHidden/>
          </w:rPr>
          <w:instrText xml:space="preserve"> PAGEREF _Toc487530075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6" w:history="1">
        <w:r w:rsidR="002632AE" w:rsidRPr="007324CA">
          <w:rPr>
            <w:rStyle w:val="Hyperlink"/>
            <w:noProof/>
          </w:rPr>
          <w:t>2.</w:t>
        </w:r>
        <w:r w:rsidR="002632AE">
          <w:rPr>
            <w:rFonts w:asciiTheme="minorHAnsi" w:eastAsiaTheme="minorEastAsia" w:hAnsiTheme="minorHAnsi" w:cstheme="minorBidi"/>
            <w:noProof/>
            <w:sz w:val="22"/>
            <w:szCs w:val="22"/>
          </w:rPr>
          <w:tab/>
        </w:r>
        <w:r w:rsidR="002632AE" w:rsidRPr="007324CA">
          <w:rPr>
            <w:rStyle w:val="Hyperlink"/>
            <w:noProof/>
          </w:rPr>
          <w:t>Functional</w:t>
        </w:r>
        <w:r w:rsidR="002632AE">
          <w:rPr>
            <w:noProof/>
            <w:webHidden/>
          </w:rPr>
          <w:tab/>
        </w:r>
        <w:r w:rsidR="002632AE">
          <w:rPr>
            <w:noProof/>
            <w:webHidden/>
          </w:rPr>
          <w:fldChar w:fldCharType="begin"/>
        </w:r>
        <w:r w:rsidR="002632AE">
          <w:rPr>
            <w:noProof/>
            <w:webHidden/>
          </w:rPr>
          <w:instrText xml:space="preserve"> PAGEREF _Toc487530076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7" w:history="1">
        <w:r w:rsidR="002632AE" w:rsidRPr="007324CA">
          <w:rPr>
            <w:rStyle w:val="Hyperlink"/>
            <w:noProof/>
          </w:rPr>
          <w:t>3.</w:t>
        </w:r>
        <w:r w:rsidR="002632AE">
          <w:rPr>
            <w:rFonts w:asciiTheme="minorHAnsi" w:eastAsiaTheme="minorEastAsia" w:hAnsiTheme="minorHAnsi" w:cstheme="minorBidi"/>
            <w:noProof/>
            <w:sz w:val="22"/>
            <w:szCs w:val="22"/>
          </w:rPr>
          <w:tab/>
        </w:r>
        <w:r w:rsidR="002632AE" w:rsidRPr="007324CA">
          <w:rPr>
            <w:rStyle w:val="Hyperlink"/>
            <w:noProof/>
          </w:rPr>
          <w:t>System Measures</w:t>
        </w:r>
        <w:r w:rsidR="002632AE">
          <w:rPr>
            <w:noProof/>
            <w:webHidden/>
          </w:rPr>
          <w:tab/>
        </w:r>
        <w:r w:rsidR="002632AE">
          <w:rPr>
            <w:noProof/>
            <w:webHidden/>
          </w:rPr>
          <w:fldChar w:fldCharType="begin"/>
        </w:r>
        <w:r w:rsidR="002632AE">
          <w:rPr>
            <w:noProof/>
            <w:webHidden/>
          </w:rPr>
          <w:instrText xml:space="preserve"> PAGEREF _Toc487530077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3"/>
        <w:rPr>
          <w:rFonts w:asciiTheme="minorHAnsi" w:eastAsiaTheme="minorEastAsia" w:hAnsiTheme="minorHAnsi" w:cstheme="minorBidi"/>
          <w:noProof/>
          <w:sz w:val="22"/>
          <w:szCs w:val="22"/>
        </w:rPr>
      </w:pPr>
      <w:hyperlink w:anchor="_Toc487530078" w:history="1">
        <w:r w:rsidR="002632AE" w:rsidRPr="007324CA">
          <w:rPr>
            <w:rStyle w:val="Hyperlink"/>
            <w:noProof/>
          </w:rPr>
          <w:t>4.</w:t>
        </w:r>
        <w:r w:rsidR="002632AE">
          <w:rPr>
            <w:rFonts w:asciiTheme="minorHAnsi" w:eastAsiaTheme="minorEastAsia" w:hAnsiTheme="minorHAnsi" w:cstheme="minorBidi"/>
            <w:noProof/>
            <w:sz w:val="22"/>
            <w:szCs w:val="22"/>
          </w:rPr>
          <w:tab/>
        </w:r>
        <w:r w:rsidR="002632AE" w:rsidRPr="007324CA">
          <w:rPr>
            <w:rStyle w:val="Hyperlink"/>
            <w:rFonts w:cs="Arial"/>
            <w:noProof/>
          </w:rPr>
          <w:t>Contact Information</w:t>
        </w:r>
        <w:r w:rsidR="002632AE">
          <w:rPr>
            <w:noProof/>
            <w:webHidden/>
          </w:rPr>
          <w:tab/>
        </w:r>
        <w:r w:rsidR="002632AE">
          <w:rPr>
            <w:noProof/>
            <w:webHidden/>
          </w:rPr>
          <w:fldChar w:fldCharType="begin"/>
        </w:r>
        <w:r w:rsidR="002632AE">
          <w:rPr>
            <w:noProof/>
            <w:webHidden/>
          </w:rPr>
          <w:instrText xml:space="preserve"> PAGEREF _Toc487530078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2"/>
        <w:rPr>
          <w:rFonts w:asciiTheme="minorHAnsi" w:eastAsiaTheme="minorEastAsia" w:hAnsiTheme="minorHAnsi" w:cstheme="minorBidi"/>
          <w:noProof/>
          <w:sz w:val="22"/>
          <w:szCs w:val="22"/>
        </w:rPr>
      </w:pPr>
      <w:hyperlink w:anchor="_Toc487530079" w:history="1">
        <w:r w:rsidR="002632AE" w:rsidRPr="007324CA">
          <w:rPr>
            <w:rStyle w:val="Hyperlink"/>
            <w:noProof/>
          </w:rPr>
          <w:t>VI.</w:t>
        </w:r>
        <w:r w:rsidR="002632AE">
          <w:rPr>
            <w:rFonts w:asciiTheme="minorHAnsi" w:eastAsiaTheme="minorEastAsia" w:hAnsiTheme="minorHAnsi" w:cstheme="minorBidi"/>
            <w:noProof/>
            <w:sz w:val="22"/>
            <w:szCs w:val="22"/>
          </w:rPr>
          <w:tab/>
        </w:r>
        <w:r w:rsidR="002632AE" w:rsidRPr="007324CA">
          <w:rPr>
            <w:rStyle w:val="Hyperlink"/>
            <w:noProof/>
          </w:rPr>
          <w:t>Optional Attachments/Appendices</w:t>
        </w:r>
        <w:r w:rsidR="002632AE">
          <w:rPr>
            <w:noProof/>
            <w:webHidden/>
          </w:rPr>
          <w:tab/>
        </w:r>
        <w:r w:rsidR="002632AE">
          <w:rPr>
            <w:noProof/>
            <w:webHidden/>
          </w:rPr>
          <w:fldChar w:fldCharType="begin"/>
        </w:r>
        <w:r w:rsidR="002632AE">
          <w:rPr>
            <w:noProof/>
            <w:webHidden/>
          </w:rPr>
          <w:instrText xml:space="preserve"> PAGEREF _Toc487530079 \h </w:instrText>
        </w:r>
        <w:r w:rsidR="002632AE">
          <w:rPr>
            <w:noProof/>
            <w:webHidden/>
          </w:rPr>
        </w:r>
        <w:r w:rsidR="002632AE">
          <w:rPr>
            <w:noProof/>
            <w:webHidden/>
          </w:rPr>
          <w:fldChar w:fldCharType="separate"/>
        </w:r>
        <w:r w:rsidR="002632AE">
          <w:rPr>
            <w:noProof/>
            <w:webHidden/>
          </w:rPr>
          <w:t>18</w:t>
        </w:r>
        <w:r w:rsidR="002632AE">
          <w:rPr>
            <w:noProof/>
            <w:webHidden/>
          </w:rPr>
          <w:fldChar w:fldCharType="end"/>
        </w:r>
      </w:hyperlink>
    </w:p>
    <w:p w:rsidR="002632AE" w:rsidRDefault="00F37A55">
      <w:pPr>
        <w:pStyle w:val="TOC1"/>
        <w:rPr>
          <w:rFonts w:asciiTheme="minorHAnsi" w:eastAsiaTheme="minorEastAsia" w:hAnsiTheme="minorHAnsi" w:cstheme="minorBidi"/>
          <w:noProof/>
          <w:sz w:val="22"/>
          <w:szCs w:val="22"/>
        </w:rPr>
      </w:pPr>
      <w:hyperlink w:anchor="_Toc487530080" w:history="1">
        <w:r w:rsidR="002632AE" w:rsidRPr="007324CA">
          <w:rPr>
            <w:rStyle w:val="Hyperlink"/>
            <w:noProof/>
          </w:rPr>
          <w:t>Appendix A – Interagency System Overview (Excerpt from the CIE Blueprint)</w:t>
        </w:r>
        <w:r w:rsidR="002632AE">
          <w:rPr>
            <w:noProof/>
            <w:webHidden/>
          </w:rPr>
          <w:tab/>
        </w:r>
        <w:r w:rsidR="002632AE">
          <w:rPr>
            <w:noProof/>
            <w:webHidden/>
          </w:rPr>
          <w:fldChar w:fldCharType="begin"/>
        </w:r>
        <w:r w:rsidR="002632AE">
          <w:rPr>
            <w:noProof/>
            <w:webHidden/>
          </w:rPr>
          <w:instrText xml:space="preserve"> PAGEREF _Toc487530080 \h </w:instrText>
        </w:r>
        <w:r w:rsidR="002632AE">
          <w:rPr>
            <w:noProof/>
            <w:webHidden/>
          </w:rPr>
        </w:r>
        <w:r w:rsidR="002632AE">
          <w:rPr>
            <w:noProof/>
            <w:webHidden/>
          </w:rPr>
          <w:fldChar w:fldCharType="separate"/>
        </w:r>
        <w:r w:rsidR="002632AE">
          <w:rPr>
            <w:noProof/>
            <w:webHidden/>
          </w:rPr>
          <w:t>20</w:t>
        </w:r>
        <w:r w:rsidR="002632AE">
          <w:rPr>
            <w:noProof/>
            <w:webHidden/>
          </w:rPr>
          <w:fldChar w:fldCharType="end"/>
        </w:r>
      </w:hyperlink>
    </w:p>
    <w:p w:rsidR="004D1181" w:rsidRPr="001460CF" w:rsidRDefault="00B92F01" w:rsidP="006F48F7">
      <w:pPr>
        <w:pStyle w:val="Heading1"/>
        <w:rPr>
          <w:b w:val="0"/>
          <w:bCs w:val="0"/>
          <w:color w:val="000000"/>
        </w:rPr>
      </w:pPr>
      <w:r w:rsidRPr="001460CF">
        <w:rPr>
          <w:b w:val="0"/>
          <w:bCs w:val="0"/>
          <w:color w:val="000000"/>
        </w:rPr>
        <w:fldChar w:fldCharType="end"/>
      </w:r>
    </w:p>
    <w:p w:rsidR="004D1181" w:rsidRPr="001460CF" w:rsidRDefault="004D1181">
      <w:pPr>
        <w:rPr>
          <w:rFonts w:eastAsiaTheme="majorEastAsia" w:cstheme="majorBidi"/>
          <w:color w:val="000000"/>
          <w:szCs w:val="28"/>
          <w:u w:val="single"/>
        </w:rPr>
      </w:pPr>
      <w:r w:rsidRPr="001460CF">
        <w:rPr>
          <w:b/>
          <w:bCs/>
          <w:color w:val="000000"/>
        </w:rPr>
        <w:br w:type="page"/>
      </w:r>
    </w:p>
    <w:p w:rsidR="005D5D3E" w:rsidRPr="001460CF" w:rsidRDefault="005D5D3E" w:rsidP="006F48F7">
      <w:pPr>
        <w:pStyle w:val="Heading1"/>
      </w:pPr>
      <w:bookmarkStart w:id="1" w:name="_Toc487530049"/>
      <w:r w:rsidRPr="001460CF">
        <w:rPr>
          <w:bCs w:val="0"/>
        </w:rPr>
        <w:lastRenderedPageBreak/>
        <w:t>Introduction to the Local Partnership Agreement Template</w:t>
      </w:r>
      <w:bookmarkEnd w:id="1"/>
    </w:p>
    <w:p w:rsidR="002C6049" w:rsidRPr="001460CF" w:rsidRDefault="005D5D3E" w:rsidP="00962A3B">
      <w:pPr>
        <w:rPr>
          <w:b/>
        </w:rPr>
      </w:pPr>
      <w:r w:rsidRPr="001460CF">
        <w:t xml:space="preserve">The </w:t>
      </w:r>
      <w:r w:rsidR="00CC2516" w:rsidRPr="001460CF">
        <w:t xml:space="preserve">California Department of Education (CDE), the Department of Rehabilitation (DOR), and the Department of Developmental Services (DDS) </w:t>
      </w:r>
      <w:r w:rsidRPr="001460CF">
        <w:t xml:space="preserve">seek to foster an environment of collaboration to increase </w:t>
      </w:r>
      <w:r w:rsidR="0094019F" w:rsidRPr="001460CF">
        <w:t>competitive integrated employment (</w:t>
      </w:r>
      <w:r w:rsidRPr="001460CF">
        <w:t>CIE</w:t>
      </w:r>
      <w:r w:rsidR="0094019F" w:rsidRPr="001460CF">
        <w:t>)</w:t>
      </w:r>
      <w:r w:rsidRPr="001460CF">
        <w:t xml:space="preserve"> opportunities for individuals with intellectual disabilities and developmental disabilities (ID/DD).</w:t>
      </w:r>
      <w:r w:rsidR="00962A3B" w:rsidRPr="001460CF">
        <w:rPr>
          <w:b/>
        </w:rPr>
        <w:t xml:space="preserve"> </w:t>
      </w:r>
    </w:p>
    <w:p w:rsidR="00CB22DD" w:rsidRPr="001460CF" w:rsidRDefault="00CB22DD" w:rsidP="005D5D3E">
      <w:pPr>
        <w:pStyle w:val="Title"/>
        <w:jc w:val="left"/>
        <w:rPr>
          <w:b w:val="0"/>
          <w:color w:val="auto"/>
        </w:rPr>
      </w:pPr>
    </w:p>
    <w:p w:rsidR="00CC2516" w:rsidRDefault="0094019F" w:rsidP="00B94191">
      <w:pPr>
        <w:rPr>
          <w:rFonts w:cs="Arial"/>
          <w:szCs w:val="28"/>
        </w:rPr>
      </w:pPr>
      <w:r w:rsidRPr="001460CF">
        <w:rPr>
          <w:rFonts w:cs="Arial"/>
          <w:szCs w:val="28"/>
        </w:rPr>
        <w:t>Competitive Integrated Employment</w:t>
      </w:r>
      <w:r w:rsidR="00CB22DD" w:rsidRPr="001460CF">
        <w:rPr>
          <w:rFonts w:cs="Arial"/>
          <w:szCs w:val="28"/>
        </w:rPr>
        <w:t xml:space="preserve"> </w:t>
      </w:r>
      <w:r w:rsidRPr="001460CF">
        <w:rPr>
          <w:rFonts w:cs="Arial"/>
          <w:szCs w:val="28"/>
        </w:rPr>
        <w:t xml:space="preserve">is described in plain language by the motto: “Real Work for Real Pay in the Real World.” The term </w:t>
      </w:r>
      <w:r w:rsidR="00CB22DD" w:rsidRPr="001460CF">
        <w:rPr>
          <w:rFonts w:cs="Arial"/>
          <w:szCs w:val="28"/>
        </w:rPr>
        <w:t>means working for pay (at least minimum wage) in the community alongside people without disabilities. Work can be full-time (up to 40 hours per week) or part-time</w:t>
      </w:r>
      <w:r w:rsidR="00962A3B" w:rsidRPr="001460CF">
        <w:rPr>
          <w:rFonts w:cs="Arial"/>
          <w:szCs w:val="28"/>
        </w:rPr>
        <w:t xml:space="preserve"> with the </w:t>
      </w:r>
      <w:r w:rsidR="00CB22DD" w:rsidRPr="001460CF">
        <w:rPr>
          <w:rFonts w:cs="Arial"/>
          <w:szCs w:val="28"/>
        </w:rPr>
        <w:t xml:space="preserve">same level of benefits </w:t>
      </w:r>
      <w:r w:rsidR="00962A3B" w:rsidRPr="001460CF">
        <w:rPr>
          <w:rFonts w:cs="Arial"/>
          <w:szCs w:val="28"/>
        </w:rPr>
        <w:t xml:space="preserve">and opportunities for advancement </w:t>
      </w:r>
      <w:r w:rsidR="00CB22DD" w:rsidRPr="001460CF">
        <w:rPr>
          <w:rFonts w:cs="Arial"/>
          <w:szCs w:val="28"/>
        </w:rPr>
        <w:t>as other employees</w:t>
      </w:r>
      <w:r w:rsidR="00962A3B" w:rsidRPr="001460CF">
        <w:rPr>
          <w:rFonts w:cs="Arial"/>
          <w:szCs w:val="28"/>
        </w:rPr>
        <w:t>.</w:t>
      </w:r>
    </w:p>
    <w:p w:rsidR="00B94191" w:rsidRPr="00B94191" w:rsidRDefault="00B94191" w:rsidP="00B94191">
      <w:pPr>
        <w:rPr>
          <w:rFonts w:cs="Arial"/>
          <w:szCs w:val="28"/>
        </w:rPr>
      </w:pPr>
    </w:p>
    <w:p w:rsidR="002C6049" w:rsidRPr="001460CF" w:rsidRDefault="00CC2516" w:rsidP="004D6D3C">
      <w:pPr>
        <w:pStyle w:val="Title"/>
        <w:jc w:val="left"/>
        <w:rPr>
          <w:b w:val="0"/>
          <w:color w:val="000000"/>
        </w:rPr>
      </w:pPr>
      <w:r w:rsidRPr="001460CF">
        <w:rPr>
          <w:b w:val="0"/>
          <w:color w:val="000000"/>
        </w:rPr>
        <w:t xml:space="preserve">The </w:t>
      </w:r>
      <w:hyperlink r:id="rId9" w:tooltip="Go to the Competitive Integrated Employment Blueprint " w:history="1">
        <w:r w:rsidRPr="001460CF">
          <w:rPr>
            <w:rStyle w:val="Hyperlink"/>
            <w:b w:val="0"/>
          </w:rPr>
          <w:t>CIE Blueprint</w:t>
        </w:r>
      </w:hyperlink>
      <w:r w:rsidRPr="001460CF">
        <w:rPr>
          <w:b w:val="0"/>
          <w:color w:val="000000"/>
        </w:rPr>
        <w:t xml:space="preserve"> outlines the collaborative efforts between the three departments on a statewide level. </w:t>
      </w:r>
      <w:r w:rsidR="002C6049" w:rsidRPr="001460CF">
        <w:rPr>
          <w:b w:val="0"/>
          <w:color w:val="000000"/>
        </w:rPr>
        <w:t xml:space="preserve">A Local Partnership Agreement (LPA) </w:t>
      </w:r>
      <w:r w:rsidR="00375A80" w:rsidRPr="001460CF">
        <w:rPr>
          <w:b w:val="0"/>
          <w:color w:val="000000"/>
        </w:rPr>
        <w:t>identifies</w:t>
      </w:r>
      <w:r w:rsidR="002C6049" w:rsidRPr="001460CF">
        <w:rPr>
          <w:b w:val="0"/>
          <w:color w:val="000000"/>
        </w:rPr>
        <w:t xml:space="preserve"> the ways in which partners will work together on a local level. Each agreement is built around the core partners </w:t>
      </w:r>
      <w:r w:rsidR="00375A80" w:rsidRPr="001460CF">
        <w:rPr>
          <w:b w:val="0"/>
          <w:color w:val="000000"/>
        </w:rPr>
        <w:t>of</w:t>
      </w:r>
      <w:r w:rsidR="002C6049" w:rsidRPr="001460CF">
        <w:rPr>
          <w:b w:val="0"/>
          <w:color w:val="000000"/>
        </w:rPr>
        <w:t xml:space="preserve"> one or more </w:t>
      </w:r>
      <w:r w:rsidR="006F48F7" w:rsidRPr="001460CF">
        <w:rPr>
          <w:b w:val="0"/>
          <w:color w:val="000000"/>
        </w:rPr>
        <w:t>l</w:t>
      </w:r>
      <w:r w:rsidR="002C6049" w:rsidRPr="001460CF">
        <w:rPr>
          <w:b w:val="0"/>
          <w:color w:val="000000"/>
        </w:rPr>
        <w:t xml:space="preserve">ocal </w:t>
      </w:r>
      <w:r w:rsidR="006F48F7" w:rsidRPr="001460CF">
        <w:rPr>
          <w:b w:val="0"/>
          <w:color w:val="000000"/>
        </w:rPr>
        <w:t>e</w:t>
      </w:r>
      <w:r w:rsidR="002C6049" w:rsidRPr="001460CF">
        <w:rPr>
          <w:b w:val="0"/>
          <w:color w:val="000000"/>
        </w:rPr>
        <w:t xml:space="preserve">ducational </w:t>
      </w:r>
      <w:r w:rsidR="006F48F7" w:rsidRPr="001460CF">
        <w:rPr>
          <w:b w:val="0"/>
          <w:color w:val="000000"/>
        </w:rPr>
        <w:t>a</w:t>
      </w:r>
      <w:r w:rsidR="002C6049" w:rsidRPr="001460CF">
        <w:rPr>
          <w:b w:val="0"/>
          <w:color w:val="000000"/>
        </w:rPr>
        <w:t xml:space="preserve">gencies (LEA), </w:t>
      </w:r>
      <w:r w:rsidR="00375A80" w:rsidRPr="001460CF">
        <w:rPr>
          <w:b w:val="0"/>
          <w:color w:val="000000"/>
        </w:rPr>
        <w:t xml:space="preserve">one or more </w:t>
      </w:r>
      <w:r w:rsidR="002C6049" w:rsidRPr="001460CF">
        <w:rPr>
          <w:b w:val="0"/>
          <w:color w:val="000000"/>
        </w:rPr>
        <w:t xml:space="preserve">DOR </w:t>
      </w:r>
      <w:r w:rsidR="006F48F7" w:rsidRPr="001460CF">
        <w:rPr>
          <w:b w:val="0"/>
          <w:color w:val="000000"/>
        </w:rPr>
        <w:t>district</w:t>
      </w:r>
      <w:r w:rsidR="006870BA">
        <w:rPr>
          <w:b w:val="0"/>
          <w:color w:val="000000"/>
        </w:rPr>
        <w:t>s</w:t>
      </w:r>
      <w:r w:rsidR="002C6049" w:rsidRPr="001460CF">
        <w:rPr>
          <w:b w:val="0"/>
          <w:color w:val="000000"/>
        </w:rPr>
        <w:t xml:space="preserve">, and </w:t>
      </w:r>
      <w:r w:rsidR="00375A80" w:rsidRPr="001460CF">
        <w:rPr>
          <w:b w:val="0"/>
          <w:color w:val="000000"/>
        </w:rPr>
        <w:t xml:space="preserve">one or more </w:t>
      </w:r>
      <w:r w:rsidR="002C6049" w:rsidRPr="001460CF">
        <w:rPr>
          <w:b w:val="0"/>
          <w:color w:val="000000"/>
        </w:rPr>
        <w:t>regional centers, and can include any number of additional local community partners.</w:t>
      </w:r>
    </w:p>
    <w:p w:rsidR="002C6049" w:rsidRPr="001460CF" w:rsidRDefault="002C6049" w:rsidP="004D6D3C">
      <w:pPr>
        <w:pStyle w:val="Title"/>
        <w:jc w:val="left"/>
        <w:rPr>
          <w:b w:val="0"/>
          <w:color w:val="000000"/>
        </w:rPr>
      </w:pPr>
    </w:p>
    <w:p w:rsidR="004D6D3C" w:rsidRPr="001460CF" w:rsidRDefault="00CC2516" w:rsidP="004D6D3C">
      <w:pPr>
        <w:pStyle w:val="Title"/>
        <w:jc w:val="left"/>
        <w:rPr>
          <w:b w:val="0"/>
          <w:color w:val="auto"/>
        </w:rPr>
      </w:pPr>
      <w:r w:rsidRPr="001460CF">
        <w:rPr>
          <w:b w:val="0"/>
          <w:color w:val="000000"/>
        </w:rPr>
        <w:t xml:space="preserve">The </w:t>
      </w:r>
      <w:r w:rsidR="00606DEF" w:rsidRPr="001460CF">
        <w:rPr>
          <w:b w:val="0"/>
          <w:color w:val="000000"/>
        </w:rPr>
        <w:t>LPA</w:t>
      </w:r>
      <w:r w:rsidRPr="001460CF">
        <w:rPr>
          <w:b w:val="0"/>
          <w:color w:val="000000"/>
        </w:rPr>
        <w:t xml:space="preserve"> Template is designed to </w:t>
      </w:r>
      <w:r w:rsidR="00DC0C72" w:rsidRPr="001460CF">
        <w:rPr>
          <w:b w:val="0"/>
          <w:color w:val="000000"/>
        </w:rPr>
        <w:t xml:space="preserve">facilitate conversations </w:t>
      </w:r>
      <w:r w:rsidR="00375A80" w:rsidRPr="001460CF">
        <w:rPr>
          <w:b w:val="0"/>
          <w:color w:val="000000"/>
        </w:rPr>
        <w:t>that result in</w:t>
      </w:r>
      <w:r w:rsidR="00DC0C72" w:rsidRPr="001460CF">
        <w:rPr>
          <w:b w:val="0"/>
          <w:color w:val="000000"/>
        </w:rPr>
        <w:t xml:space="preserve"> collaborative plans to assist consumers </w:t>
      </w:r>
      <w:r w:rsidR="00375A80" w:rsidRPr="001460CF">
        <w:rPr>
          <w:b w:val="0"/>
          <w:color w:val="000000"/>
        </w:rPr>
        <w:t>in</w:t>
      </w:r>
      <w:r w:rsidR="00DC0C72" w:rsidRPr="001460CF">
        <w:rPr>
          <w:b w:val="0"/>
          <w:color w:val="000000"/>
        </w:rPr>
        <w:t xml:space="preserve"> achiev</w:t>
      </w:r>
      <w:r w:rsidR="00375A80" w:rsidRPr="001460CF">
        <w:rPr>
          <w:b w:val="0"/>
          <w:color w:val="000000"/>
        </w:rPr>
        <w:t>ing</w:t>
      </w:r>
      <w:r w:rsidR="00DC0C72" w:rsidRPr="001460CF">
        <w:rPr>
          <w:b w:val="0"/>
          <w:color w:val="000000"/>
        </w:rPr>
        <w:t xml:space="preserve"> CIE. </w:t>
      </w:r>
      <w:r w:rsidR="009F097D" w:rsidRPr="001460CF">
        <w:rPr>
          <w:b w:val="0"/>
          <w:color w:val="000000"/>
        </w:rPr>
        <w:t>It</w:t>
      </w:r>
      <w:r w:rsidR="004D6D3C" w:rsidRPr="001460CF">
        <w:rPr>
          <w:b w:val="0"/>
          <w:color w:val="000000"/>
        </w:rPr>
        <w:t xml:space="preserve"> will help guide LEAs, DOR districts, and regional centers in establishing agreements that will include the following:</w:t>
      </w:r>
      <w:r w:rsidR="003B0B6E" w:rsidRPr="001460CF">
        <w:rPr>
          <w:b w:val="0"/>
          <w:color w:val="000000"/>
        </w:rPr>
        <w:t xml:space="preserve"> </w:t>
      </w:r>
    </w:p>
    <w:p w:rsidR="004D6D3C" w:rsidRPr="001460CF" w:rsidRDefault="00375A80" w:rsidP="004D6D3C">
      <w:pPr>
        <w:pStyle w:val="ListParagraph"/>
        <w:numPr>
          <w:ilvl w:val="0"/>
          <w:numId w:val="6"/>
        </w:numPr>
        <w:spacing w:before="240" w:after="60"/>
        <w:contextualSpacing w:val="0"/>
        <w:rPr>
          <w:rFonts w:cs="Arial"/>
          <w:szCs w:val="28"/>
        </w:rPr>
      </w:pPr>
      <w:r w:rsidRPr="001460CF">
        <w:rPr>
          <w:rFonts w:cs="Arial"/>
          <w:szCs w:val="28"/>
        </w:rPr>
        <w:t>A</w:t>
      </w:r>
      <w:r w:rsidR="004D6D3C" w:rsidRPr="001460CF">
        <w:rPr>
          <w:rFonts w:cs="Arial"/>
          <w:szCs w:val="28"/>
        </w:rPr>
        <w:t xml:space="preserve"> plan to expand the capacity of </w:t>
      </w:r>
      <w:r w:rsidRPr="001460CF">
        <w:rPr>
          <w:rFonts w:cs="Arial"/>
          <w:szCs w:val="28"/>
        </w:rPr>
        <w:t xml:space="preserve">the </w:t>
      </w:r>
      <w:r w:rsidR="004D6D3C" w:rsidRPr="001460CF">
        <w:rPr>
          <w:rFonts w:cs="Arial"/>
          <w:szCs w:val="28"/>
        </w:rPr>
        <w:t xml:space="preserve">pathways to employment </w:t>
      </w:r>
      <w:r w:rsidRPr="001460CF">
        <w:rPr>
          <w:rFonts w:cs="Arial"/>
          <w:szCs w:val="28"/>
        </w:rPr>
        <w:t xml:space="preserve">in </w:t>
      </w:r>
      <w:r w:rsidR="004D6D3C" w:rsidRPr="001460CF">
        <w:rPr>
          <w:rFonts w:cs="Arial"/>
          <w:szCs w:val="28"/>
        </w:rPr>
        <w:t>support</w:t>
      </w:r>
      <w:r w:rsidRPr="001460CF">
        <w:rPr>
          <w:rFonts w:cs="Arial"/>
          <w:szCs w:val="28"/>
        </w:rPr>
        <w:t>ing</w:t>
      </w:r>
      <w:r w:rsidR="004D6D3C" w:rsidRPr="001460CF">
        <w:rPr>
          <w:rFonts w:cs="Arial"/>
          <w:szCs w:val="28"/>
        </w:rPr>
        <w:t xml:space="preserve"> </w:t>
      </w:r>
      <w:r w:rsidRPr="001460CF">
        <w:rPr>
          <w:rFonts w:cs="Arial"/>
          <w:szCs w:val="28"/>
        </w:rPr>
        <w:t>individuals</w:t>
      </w:r>
      <w:r w:rsidR="004D6D3C" w:rsidRPr="001460CF">
        <w:rPr>
          <w:rFonts w:cs="Arial"/>
          <w:szCs w:val="28"/>
        </w:rPr>
        <w:t xml:space="preserve"> to achieve </w:t>
      </w:r>
      <w:r w:rsidRPr="001460CF">
        <w:rPr>
          <w:rFonts w:cs="Arial"/>
          <w:szCs w:val="28"/>
        </w:rPr>
        <w:t>CIE,</w:t>
      </w:r>
      <w:r w:rsidR="004D6D3C" w:rsidRPr="001460CF">
        <w:rPr>
          <w:rFonts w:cs="Arial"/>
          <w:szCs w:val="28"/>
        </w:rPr>
        <w:t xml:space="preserve"> including </w:t>
      </w:r>
      <w:r w:rsidRPr="001460CF">
        <w:rPr>
          <w:rFonts w:cs="Arial"/>
          <w:szCs w:val="28"/>
        </w:rPr>
        <w:t xml:space="preserve">those in </w:t>
      </w:r>
      <w:r w:rsidR="004D6D3C" w:rsidRPr="001460CF">
        <w:rPr>
          <w:rFonts w:cs="Arial"/>
          <w:szCs w:val="28"/>
        </w:rPr>
        <w:t>underserved regions and populations.</w:t>
      </w:r>
    </w:p>
    <w:p w:rsidR="004D6D3C" w:rsidRPr="001460CF" w:rsidRDefault="004D6D3C" w:rsidP="0021585C">
      <w:pPr>
        <w:pStyle w:val="ListParagraph"/>
        <w:numPr>
          <w:ilvl w:val="0"/>
          <w:numId w:val="6"/>
        </w:numPr>
        <w:spacing w:before="240" w:after="60"/>
        <w:contextualSpacing w:val="0"/>
        <w:rPr>
          <w:rFonts w:cs="Arial"/>
          <w:szCs w:val="28"/>
        </w:rPr>
      </w:pPr>
      <w:r w:rsidRPr="001460CF">
        <w:rPr>
          <w:rFonts w:cs="Arial"/>
          <w:szCs w:val="28"/>
        </w:rPr>
        <w:t xml:space="preserve">Linkages to </w:t>
      </w:r>
      <w:r w:rsidR="0021585C" w:rsidRPr="001460CF">
        <w:rPr>
          <w:rFonts w:cs="Arial"/>
          <w:szCs w:val="28"/>
        </w:rPr>
        <w:t xml:space="preserve">local and regional resources </w:t>
      </w:r>
      <w:r w:rsidRPr="001460CF">
        <w:rPr>
          <w:rFonts w:cs="Arial"/>
          <w:color w:val="000000" w:themeColor="text1"/>
        </w:rPr>
        <w:t xml:space="preserve">to include </w:t>
      </w:r>
      <w:r w:rsidR="0021585C" w:rsidRPr="001460CF">
        <w:rPr>
          <w:rFonts w:cs="Arial"/>
          <w:color w:val="000000" w:themeColor="text1"/>
        </w:rPr>
        <w:t xml:space="preserve">in </w:t>
      </w:r>
      <w:r w:rsidRPr="001460CF">
        <w:rPr>
          <w:rFonts w:cs="Arial"/>
          <w:color w:val="000000" w:themeColor="text1"/>
        </w:rPr>
        <w:t xml:space="preserve">conversations </w:t>
      </w:r>
      <w:r w:rsidR="007B5E9B" w:rsidRPr="001460CF">
        <w:rPr>
          <w:rFonts w:cs="Arial"/>
          <w:color w:val="000000" w:themeColor="text1"/>
        </w:rPr>
        <w:t xml:space="preserve">about </w:t>
      </w:r>
      <w:r w:rsidRPr="001460CF">
        <w:rPr>
          <w:rFonts w:cs="Arial"/>
          <w:color w:val="000000" w:themeColor="text1"/>
        </w:rPr>
        <w:t>transition, service delivery, and accommodations and supports (including assistive technology as appropriate).</w:t>
      </w:r>
    </w:p>
    <w:p w:rsidR="004D6D3C" w:rsidRPr="001460CF" w:rsidRDefault="004D6D3C" w:rsidP="004D6D3C">
      <w:pPr>
        <w:pStyle w:val="ListParagraph"/>
        <w:numPr>
          <w:ilvl w:val="0"/>
          <w:numId w:val="6"/>
        </w:numPr>
        <w:spacing w:before="240" w:after="60"/>
        <w:contextualSpacing w:val="0"/>
        <w:rPr>
          <w:rFonts w:cs="Arial"/>
          <w:szCs w:val="28"/>
        </w:rPr>
      </w:pPr>
      <w:r w:rsidRPr="001460CF">
        <w:t>Coordination of mandatory services and documentation for youth and adults related to limitations on subminimum wage employment.</w:t>
      </w:r>
    </w:p>
    <w:p w:rsidR="004C0CB3" w:rsidRPr="001460CF" w:rsidRDefault="004C0CB3" w:rsidP="004C0CB3">
      <w:pPr>
        <w:spacing w:before="240" w:after="60"/>
        <w:rPr>
          <w:rFonts w:cs="Arial"/>
          <w:szCs w:val="28"/>
        </w:rPr>
      </w:pPr>
      <w:r w:rsidRPr="001460CF">
        <w:rPr>
          <w:rFonts w:cs="Arial"/>
          <w:szCs w:val="28"/>
        </w:rPr>
        <w:t xml:space="preserve">Refer to </w:t>
      </w:r>
      <w:hyperlink w:anchor="_Appendix_A_–" w:tooltip="Go to Appendix A – Interagency System Overview" w:history="1">
        <w:r w:rsidRPr="001460CF">
          <w:rPr>
            <w:rStyle w:val="Hyperlink"/>
            <w:rFonts w:cs="Arial"/>
            <w:szCs w:val="28"/>
          </w:rPr>
          <w:t>Appendix A – Interage</w:t>
        </w:r>
        <w:r w:rsidRPr="001460CF">
          <w:rPr>
            <w:rStyle w:val="Hyperlink"/>
            <w:rFonts w:cs="Arial"/>
            <w:szCs w:val="28"/>
          </w:rPr>
          <w:t>n</w:t>
        </w:r>
        <w:r w:rsidRPr="001460CF">
          <w:rPr>
            <w:rStyle w:val="Hyperlink"/>
            <w:rFonts w:cs="Arial"/>
            <w:szCs w:val="28"/>
          </w:rPr>
          <w:t>cy System Overview</w:t>
        </w:r>
      </w:hyperlink>
      <w:r w:rsidRPr="001460CF">
        <w:rPr>
          <w:rFonts w:cs="Arial"/>
          <w:szCs w:val="28"/>
        </w:rPr>
        <w:t xml:space="preserve"> for an overview of the service delivery system for each department (CDE, DOR, and DDS). </w:t>
      </w:r>
    </w:p>
    <w:p w:rsidR="00CB22DD" w:rsidRPr="001460CF" w:rsidRDefault="00CB22DD" w:rsidP="00477D04">
      <w:pPr>
        <w:pStyle w:val="Heading1"/>
        <w:rPr>
          <w:rFonts w:cs="Arial"/>
        </w:rPr>
      </w:pPr>
      <w:bookmarkStart w:id="2" w:name="_Toc487530050"/>
      <w:r w:rsidRPr="001460CF">
        <w:rPr>
          <w:rFonts w:cs="Arial"/>
        </w:rPr>
        <w:lastRenderedPageBreak/>
        <w:t>Core Principles</w:t>
      </w:r>
      <w:bookmarkEnd w:id="2"/>
    </w:p>
    <w:p w:rsidR="00CB22DD" w:rsidRPr="001460CF" w:rsidRDefault="00CB22DD" w:rsidP="00CB22DD">
      <w:pPr>
        <w:shd w:val="clear" w:color="auto" w:fill="FFFFFF"/>
        <w:rPr>
          <w:rFonts w:cs="Arial"/>
          <w:color w:val="000000"/>
          <w:szCs w:val="28"/>
        </w:rPr>
      </w:pPr>
      <w:r w:rsidRPr="001460CF">
        <w:rPr>
          <w:rFonts w:cs="Arial"/>
          <w:color w:val="000000"/>
          <w:szCs w:val="28"/>
        </w:rPr>
        <w:t xml:space="preserve">The core principles that guide the </w:t>
      </w:r>
      <w:r w:rsidRPr="001460CF">
        <w:rPr>
          <w:rFonts w:cs="Arial"/>
          <w:szCs w:val="28"/>
        </w:rPr>
        <w:t>overarching systems change efforts</w:t>
      </w:r>
      <w:r w:rsidRPr="001460CF">
        <w:rPr>
          <w:rFonts w:cs="Arial"/>
          <w:color w:val="000000"/>
          <w:szCs w:val="28"/>
        </w:rPr>
        <w:t xml:space="preserve"> by the three departments are:</w:t>
      </w:r>
    </w:p>
    <w:p w:rsidR="00CB22DD" w:rsidRPr="002632AE" w:rsidRDefault="00240721" w:rsidP="00CB22DD">
      <w:pPr>
        <w:pStyle w:val="ListParagraph"/>
        <w:numPr>
          <w:ilvl w:val="0"/>
          <w:numId w:val="43"/>
        </w:numPr>
        <w:shd w:val="clear" w:color="auto" w:fill="FFFFFF"/>
        <w:spacing w:before="240"/>
        <w:ind w:left="720"/>
        <w:contextualSpacing w:val="0"/>
        <w:rPr>
          <w:rFonts w:cs="Arial"/>
          <w:color w:val="000000"/>
          <w:szCs w:val="28"/>
        </w:rPr>
      </w:pPr>
      <w:r w:rsidRPr="001460CF">
        <w:rPr>
          <w:rFonts w:cs="Arial"/>
          <w:color w:val="000000"/>
          <w:szCs w:val="28"/>
        </w:rPr>
        <w:t>Individuals with ID/DD will be c</w:t>
      </w:r>
      <w:r w:rsidR="00CB22DD" w:rsidRPr="001460CF">
        <w:rPr>
          <w:rFonts w:cs="Arial"/>
          <w:color w:val="000000"/>
          <w:szCs w:val="28"/>
        </w:rPr>
        <w:t>onnect</w:t>
      </w:r>
      <w:r w:rsidRPr="001460CF">
        <w:rPr>
          <w:rFonts w:cs="Arial"/>
          <w:color w:val="000000"/>
          <w:szCs w:val="28"/>
        </w:rPr>
        <w:t>ed</w:t>
      </w:r>
      <w:r w:rsidR="00CB22DD" w:rsidRPr="001460CF">
        <w:rPr>
          <w:rFonts w:cs="Arial"/>
          <w:color w:val="000000"/>
          <w:szCs w:val="28"/>
        </w:rPr>
        <w:t xml:space="preserve"> with community resources and natural supports</w:t>
      </w:r>
      <w:r w:rsidR="005E6D91" w:rsidRPr="001460CF">
        <w:rPr>
          <w:rFonts w:cs="Arial"/>
          <w:color w:val="000000"/>
          <w:szCs w:val="28"/>
        </w:rPr>
        <w:t xml:space="preserve"> from transition </w:t>
      </w:r>
      <w:r w:rsidR="00BF5AC3">
        <w:rPr>
          <w:rFonts w:cs="Arial"/>
          <w:color w:val="000000"/>
          <w:szCs w:val="28"/>
        </w:rPr>
        <w:t xml:space="preserve">through </w:t>
      </w:r>
      <w:r w:rsidR="005E6D91" w:rsidRPr="002632AE">
        <w:rPr>
          <w:rFonts w:cs="Arial"/>
          <w:color w:val="000000"/>
          <w:szCs w:val="28"/>
        </w:rPr>
        <w:t>adulthood</w:t>
      </w:r>
      <w:r w:rsidR="002917CA" w:rsidRPr="002632AE">
        <w:rPr>
          <w:rFonts w:cs="Arial"/>
          <w:color w:val="000000"/>
          <w:szCs w:val="28"/>
        </w:rPr>
        <w:t xml:space="preserve"> to achieve the work goals identified in their person-centered planning document</w:t>
      </w:r>
      <w:r w:rsidR="005E6D91" w:rsidRPr="002632AE">
        <w:rPr>
          <w:rFonts w:cs="Arial"/>
          <w:color w:val="000000"/>
          <w:szCs w:val="28"/>
        </w:rPr>
        <w:t>.</w:t>
      </w:r>
      <w:r w:rsidR="00CB22DD" w:rsidRPr="002632AE">
        <w:rPr>
          <w:rFonts w:cs="Arial"/>
          <w:color w:val="000000"/>
          <w:szCs w:val="28"/>
        </w:rPr>
        <w:t xml:space="preserve"> </w:t>
      </w:r>
      <w:r w:rsidR="005E6D91" w:rsidRPr="002632AE">
        <w:rPr>
          <w:rFonts w:cs="Arial"/>
          <w:color w:val="000000"/>
          <w:szCs w:val="28"/>
        </w:rPr>
        <w:t xml:space="preserve"> </w:t>
      </w:r>
    </w:p>
    <w:p w:rsidR="00CB22DD" w:rsidRPr="001460CF" w:rsidRDefault="005E6D91" w:rsidP="00CB22DD">
      <w:pPr>
        <w:pStyle w:val="ListParagraph"/>
        <w:numPr>
          <w:ilvl w:val="0"/>
          <w:numId w:val="43"/>
        </w:numPr>
        <w:shd w:val="clear" w:color="auto" w:fill="FFFFFF"/>
        <w:spacing w:before="240"/>
        <w:ind w:left="720"/>
        <w:contextualSpacing w:val="0"/>
        <w:rPr>
          <w:rFonts w:cs="Arial"/>
          <w:color w:val="000000"/>
          <w:szCs w:val="28"/>
        </w:rPr>
      </w:pPr>
      <w:r w:rsidRPr="002632AE">
        <w:rPr>
          <w:rFonts w:cs="Arial"/>
          <w:color w:val="000000"/>
          <w:szCs w:val="28"/>
        </w:rPr>
        <w:t>All individuals and families will have i</w:t>
      </w:r>
      <w:r w:rsidR="00CB22DD" w:rsidRPr="002632AE">
        <w:rPr>
          <w:rFonts w:cs="Arial"/>
          <w:color w:val="000000"/>
          <w:szCs w:val="28"/>
        </w:rPr>
        <w:t>nformation and assistance</w:t>
      </w:r>
      <w:r w:rsidR="00CB22DD" w:rsidRPr="001460CF">
        <w:rPr>
          <w:rFonts w:cs="Arial"/>
          <w:color w:val="000000"/>
          <w:szCs w:val="28"/>
        </w:rPr>
        <w:t xml:space="preserve"> on benefits</w:t>
      </w:r>
      <w:r w:rsidRPr="001460CF">
        <w:rPr>
          <w:rFonts w:cs="Arial"/>
          <w:color w:val="000000"/>
          <w:szCs w:val="28"/>
        </w:rPr>
        <w:t xml:space="preserve"> planning to </w:t>
      </w:r>
      <w:r w:rsidR="00CB22DD" w:rsidRPr="001460CF">
        <w:rPr>
          <w:rFonts w:cs="Arial"/>
          <w:color w:val="000000"/>
          <w:szCs w:val="28"/>
        </w:rPr>
        <w:t xml:space="preserve">encourage maximizing earnings and employment. </w:t>
      </w:r>
    </w:p>
    <w:p w:rsidR="005E6D91" w:rsidRPr="001460CF" w:rsidRDefault="001B3751" w:rsidP="00CB22DD">
      <w:pPr>
        <w:pStyle w:val="ListParagraph"/>
        <w:numPr>
          <w:ilvl w:val="0"/>
          <w:numId w:val="43"/>
        </w:numPr>
        <w:shd w:val="clear" w:color="auto" w:fill="FFFFFF"/>
        <w:spacing w:before="240"/>
        <w:ind w:left="720"/>
        <w:contextualSpacing w:val="0"/>
        <w:rPr>
          <w:rFonts w:cs="Arial"/>
          <w:color w:val="000000"/>
          <w:szCs w:val="28"/>
        </w:rPr>
      </w:pPr>
      <w:r w:rsidRPr="001460CF">
        <w:rPr>
          <w:rFonts w:cs="Arial"/>
          <w:color w:val="000000"/>
          <w:szCs w:val="28"/>
        </w:rPr>
        <w:t>As with all other students and adults, i</w:t>
      </w:r>
      <w:r w:rsidR="00CB22DD" w:rsidRPr="001460CF">
        <w:rPr>
          <w:rFonts w:cs="Arial"/>
          <w:color w:val="000000"/>
          <w:szCs w:val="28"/>
        </w:rPr>
        <w:t xml:space="preserve">ndividuals with ID/DD will be </w:t>
      </w:r>
      <w:r w:rsidRPr="001460CF">
        <w:rPr>
          <w:rFonts w:cs="Arial"/>
          <w:color w:val="000000"/>
          <w:szCs w:val="28"/>
        </w:rPr>
        <w:t>afforded opportunities for</w:t>
      </w:r>
      <w:r w:rsidR="00CB22DD" w:rsidRPr="001460CF">
        <w:rPr>
          <w:rFonts w:cs="Arial"/>
          <w:color w:val="000000"/>
          <w:szCs w:val="28"/>
        </w:rPr>
        <w:t xml:space="preserve"> career exploration</w:t>
      </w:r>
      <w:r w:rsidRPr="001460CF">
        <w:rPr>
          <w:rFonts w:cs="Arial"/>
          <w:color w:val="000000"/>
          <w:szCs w:val="28"/>
        </w:rPr>
        <w:t>,</w:t>
      </w:r>
      <w:r w:rsidR="00CB22DD" w:rsidRPr="001460CF">
        <w:rPr>
          <w:rFonts w:cs="Arial"/>
          <w:color w:val="000000"/>
          <w:szCs w:val="28"/>
        </w:rPr>
        <w:t xml:space="preserve"> </w:t>
      </w:r>
      <w:r w:rsidRPr="001460CF">
        <w:rPr>
          <w:rFonts w:cs="Arial"/>
          <w:color w:val="000000"/>
          <w:szCs w:val="28"/>
        </w:rPr>
        <w:t xml:space="preserve">career </w:t>
      </w:r>
      <w:r w:rsidR="00CB22DD" w:rsidRPr="001460CF">
        <w:rPr>
          <w:rFonts w:cs="Arial"/>
          <w:color w:val="000000"/>
          <w:szCs w:val="28"/>
        </w:rPr>
        <w:t>development</w:t>
      </w:r>
      <w:r w:rsidRPr="001460CF">
        <w:rPr>
          <w:rFonts w:cs="Arial"/>
          <w:color w:val="000000"/>
          <w:szCs w:val="28"/>
        </w:rPr>
        <w:t>, and post</w:t>
      </w:r>
      <w:r w:rsidR="007B71D4" w:rsidRPr="001460CF">
        <w:rPr>
          <w:rFonts w:cs="Arial"/>
          <w:color w:val="000000"/>
          <w:szCs w:val="28"/>
        </w:rPr>
        <w:t>-</w:t>
      </w:r>
      <w:r w:rsidRPr="001460CF">
        <w:rPr>
          <w:rFonts w:cs="Arial"/>
          <w:color w:val="000000"/>
          <w:szCs w:val="28"/>
        </w:rPr>
        <w:t>secondary education and training.</w:t>
      </w:r>
    </w:p>
    <w:p w:rsidR="00CB22DD" w:rsidRPr="001460CF" w:rsidRDefault="005E6D91" w:rsidP="00CB22DD">
      <w:pPr>
        <w:pStyle w:val="ListParagraph"/>
        <w:numPr>
          <w:ilvl w:val="0"/>
          <w:numId w:val="43"/>
        </w:numPr>
        <w:shd w:val="clear" w:color="auto" w:fill="FFFFFF"/>
        <w:spacing w:before="240"/>
        <w:ind w:left="720"/>
        <w:contextualSpacing w:val="0"/>
        <w:rPr>
          <w:rFonts w:cs="Arial"/>
          <w:color w:val="000000"/>
          <w:szCs w:val="28"/>
        </w:rPr>
      </w:pPr>
      <w:r w:rsidRPr="001460CF">
        <w:rPr>
          <w:rFonts w:cs="Arial"/>
          <w:color w:val="000000"/>
          <w:szCs w:val="28"/>
        </w:rPr>
        <w:t>C</w:t>
      </w:r>
      <w:r w:rsidR="00CB22DD" w:rsidRPr="001460CF">
        <w:rPr>
          <w:rFonts w:cs="Arial"/>
          <w:color w:val="000000"/>
          <w:szCs w:val="28"/>
        </w:rPr>
        <w:t xml:space="preserve">areer exploration and development activities will include </w:t>
      </w:r>
      <w:r w:rsidRPr="001460CF">
        <w:rPr>
          <w:rFonts w:cs="Arial"/>
          <w:color w:val="000000"/>
          <w:szCs w:val="28"/>
        </w:rPr>
        <w:t>work experience</w:t>
      </w:r>
      <w:r w:rsidR="00CB22DD" w:rsidRPr="001460CF">
        <w:rPr>
          <w:rFonts w:cs="Arial"/>
          <w:color w:val="000000"/>
          <w:szCs w:val="28"/>
        </w:rPr>
        <w:t xml:space="preserve"> in </w:t>
      </w:r>
      <w:r w:rsidR="002D0D57" w:rsidRPr="001460CF">
        <w:rPr>
          <w:rFonts w:cs="Arial"/>
          <w:color w:val="000000"/>
          <w:szCs w:val="28"/>
        </w:rPr>
        <w:t xml:space="preserve">CIE </w:t>
      </w:r>
      <w:r w:rsidR="00CB22DD" w:rsidRPr="001460CF">
        <w:rPr>
          <w:rFonts w:cs="Arial"/>
          <w:color w:val="000000"/>
          <w:szCs w:val="28"/>
        </w:rPr>
        <w:t>settings</w:t>
      </w:r>
      <w:r w:rsidR="001B3751" w:rsidRPr="001460CF">
        <w:rPr>
          <w:rFonts w:cs="Arial"/>
          <w:color w:val="000000"/>
          <w:szCs w:val="28"/>
        </w:rPr>
        <w:t xml:space="preserve"> in the community</w:t>
      </w:r>
      <w:r w:rsidR="00CB22DD" w:rsidRPr="001460CF">
        <w:rPr>
          <w:rFonts w:cs="Arial"/>
          <w:color w:val="000000"/>
          <w:szCs w:val="28"/>
        </w:rPr>
        <w:t xml:space="preserve">. </w:t>
      </w:r>
    </w:p>
    <w:p w:rsidR="00CB22DD" w:rsidRPr="002632AE" w:rsidRDefault="001B3751" w:rsidP="001B3751">
      <w:pPr>
        <w:pStyle w:val="ListParagraph"/>
        <w:numPr>
          <w:ilvl w:val="0"/>
          <w:numId w:val="43"/>
        </w:numPr>
        <w:shd w:val="clear" w:color="auto" w:fill="FFFFFF"/>
        <w:spacing w:before="240"/>
        <w:ind w:left="720"/>
        <w:contextualSpacing w:val="0"/>
        <w:rPr>
          <w:rFonts w:cs="Arial"/>
          <w:color w:val="000000"/>
          <w:szCs w:val="28"/>
        </w:rPr>
      </w:pPr>
      <w:r w:rsidRPr="001460CF">
        <w:rPr>
          <w:rFonts w:cs="Arial"/>
          <w:color w:val="000000"/>
          <w:szCs w:val="28"/>
        </w:rPr>
        <w:t>User-</w:t>
      </w:r>
      <w:r w:rsidRPr="002632AE">
        <w:rPr>
          <w:rFonts w:cs="Arial"/>
          <w:color w:val="000000"/>
          <w:szCs w:val="28"/>
        </w:rPr>
        <w:t>friendly i</w:t>
      </w:r>
      <w:r w:rsidR="00CB22DD" w:rsidRPr="002632AE">
        <w:rPr>
          <w:rFonts w:cs="Arial"/>
          <w:color w:val="000000"/>
          <w:szCs w:val="28"/>
        </w:rPr>
        <w:t xml:space="preserve">nformation on transition and employment services </w:t>
      </w:r>
      <w:r w:rsidRPr="002632AE">
        <w:rPr>
          <w:rFonts w:cs="Arial"/>
          <w:color w:val="000000"/>
          <w:szCs w:val="28"/>
        </w:rPr>
        <w:t xml:space="preserve">will reflect </w:t>
      </w:r>
      <w:r w:rsidR="00CB22DD" w:rsidRPr="002632AE">
        <w:rPr>
          <w:rFonts w:cs="Arial"/>
          <w:color w:val="000000"/>
          <w:szCs w:val="28"/>
        </w:rPr>
        <w:t>the cultural context of the individual</w:t>
      </w:r>
      <w:r w:rsidR="0071187E" w:rsidRPr="002632AE">
        <w:rPr>
          <w:rFonts w:cs="Arial"/>
          <w:color w:val="000000"/>
          <w:szCs w:val="28"/>
        </w:rPr>
        <w:t>s</w:t>
      </w:r>
      <w:r w:rsidR="00CB22DD" w:rsidRPr="002632AE">
        <w:rPr>
          <w:rFonts w:cs="Arial"/>
          <w:color w:val="000000"/>
          <w:szCs w:val="28"/>
        </w:rPr>
        <w:t xml:space="preserve"> and their famil</w:t>
      </w:r>
      <w:r w:rsidR="0071187E" w:rsidRPr="002632AE">
        <w:rPr>
          <w:rFonts w:cs="Arial"/>
          <w:color w:val="000000"/>
          <w:szCs w:val="28"/>
        </w:rPr>
        <w:t>ies</w:t>
      </w:r>
      <w:r w:rsidR="00CB22DD" w:rsidRPr="002632AE">
        <w:rPr>
          <w:rFonts w:cs="Arial"/>
          <w:color w:val="000000"/>
          <w:szCs w:val="28"/>
        </w:rPr>
        <w:t xml:space="preserve">. </w:t>
      </w:r>
    </w:p>
    <w:p w:rsidR="003F2CCB" w:rsidRPr="002632AE" w:rsidRDefault="00476AA0" w:rsidP="003F2CCB">
      <w:pPr>
        <w:pStyle w:val="ListParagraph"/>
        <w:numPr>
          <w:ilvl w:val="0"/>
          <w:numId w:val="43"/>
        </w:numPr>
        <w:shd w:val="clear" w:color="auto" w:fill="FFFFFF"/>
        <w:spacing w:before="240"/>
        <w:ind w:left="720"/>
        <w:contextualSpacing w:val="0"/>
        <w:rPr>
          <w:rFonts w:cs="Arial"/>
          <w:color w:val="000000"/>
          <w:szCs w:val="28"/>
        </w:rPr>
      </w:pPr>
      <w:r w:rsidRPr="002632AE">
        <w:rPr>
          <w:rFonts w:cs="Arial"/>
          <w:szCs w:val="28"/>
        </w:rPr>
        <w:t xml:space="preserve">Individuals age 24 </w:t>
      </w:r>
      <w:r w:rsidR="000B4410" w:rsidRPr="002632AE">
        <w:rPr>
          <w:rFonts w:cs="Arial"/>
          <w:szCs w:val="28"/>
        </w:rPr>
        <w:t xml:space="preserve">and under </w:t>
      </w:r>
      <w:r w:rsidRPr="002632AE">
        <w:rPr>
          <w:rFonts w:cs="Arial"/>
          <w:szCs w:val="28"/>
        </w:rPr>
        <w:t>will not be placed in jobs earning less than minimum wage unless certain conditions are met.</w:t>
      </w:r>
    </w:p>
    <w:p w:rsidR="00476AA0" w:rsidRPr="002632AE" w:rsidRDefault="000B4410" w:rsidP="00476AA0">
      <w:pPr>
        <w:pStyle w:val="ListParagraph"/>
        <w:numPr>
          <w:ilvl w:val="0"/>
          <w:numId w:val="43"/>
        </w:numPr>
        <w:shd w:val="clear" w:color="auto" w:fill="FFFFFF"/>
        <w:spacing w:before="240"/>
        <w:ind w:left="720"/>
        <w:contextualSpacing w:val="0"/>
        <w:rPr>
          <w:rFonts w:cs="Arial"/>
          <w:color w:val="000000"/>
          <w:szCs w:val="28"/>
        </w:rPr>
      </w:pPr>
      <w:r w:rsidRPr="002632AE">
        <w:rPr>
          <w:rFonts w:cs="Arial"/>
          <w:szCs w:val="28"/>
        </w:rPr>
        <w:t>I</w:t>
      </w:r>
      <w:r w:rsidR="00476AA0" w:rsidRPr="002632AE">
        <w:rPr>
          <w:rFonts w:cs="Arial"/>
          <w:szCs w:val="28"/>
        </w:rPr>
        <w:t>ndividuals will be placed in settings in the community interacting with people without disabilities rather then segregated work settings</w:t>
      </w:r>
      <w:r w:rsidRPr="002632AE">
        <w:rPr>
          <w:rFonts w:cs="Arial"/>
          <w:szCs w:val="28"/>
        </w:rPr>
        <w:t xml:space="preserve"> consistent with federal and state requirements</w:t>
      </w:r>
      <w:r w:rsidR="00476AA0" w:rsidRPr="002632AE">
        <w:rPr>
          <w:rFonts w:cs="Arial"/>
          <w:szCs w:val="28"/>
        </w:rPr>
        <w:t>.</w:t>
      </w:r>
    </w:p>
    <w:p w:rsidR="007C7699" w:rsidRPr="002632AE" w:rsidRDefault="000B4410" w:rsidP="00476AA0">
      <w:pPr>
        <w:pStyle w:val="ListParagraph"/>
        <w:numPr>
          <w:ilvl w:val="0"/>
          <w:numId w:val="43"/>
        </w:numPr>
        <w:shd w:val="clear" w:color="auto" w:fill="FFFFFF"/>
        <w:spacing w:before="240"/>
        <w:ind w:left="720"/>
        <w:contextualSpacing w:val="0"/>
        <w:rPr>
          <w:rFonts w:cs="Arial"/>
          <w:color w:val="000000"/>
          <w:szCs w:val="28"/>
        </w:rPr>
      </w:pPr>
      <w:r w:rsidRPr="002632AE">
        <w:rPr>
          <w:rFonts w:cs="Arial"/>
          <w:szCs w:val="28"/>
        </w:rPr>
        <w:t>A</w:t>
      </w:r>
      <w:r w:rsidR="00476AA0" w:rsidRPr="002632AE">
        <w:rPr>
          <w:rFonts w:cs="Arial"/>
          <w:szCs w:val="28"/>
        </w:rPr>
        <w:t>ll individuals will be transitioned out of places that are segregated and into work or other pathways to work in the community.</w:t>
      </w:r>
      <w:r w:rsidR="003F2CCB" w:rsidRPr="002632AE">
        <w:rPr>
          <w:rFonts w:cs="Arial"/>
          <w:szCs w:val="28"/>
        </w:rPr>
        <w:t xml:space="preserve">  </w:t>
      </w:r>
    </w:p>
    <w:p w:rsidR="00260A1E" w:rsidRPr="001460CF" w:rsidRDefault="00260A1E" w:rsidP="002D0D57">
      <w:pPr>
        <w:pStyle w:val="Heading1"/>
        <w:spacing w:before="600" w:after="120"/>
      </w:pPr>
      <w:bookmarkStart w:id="3" w:name="_Toc487530051"/>
      <w:r w:rsidRPr="002632AE">
        <w:t>Coordinating Efforts through LPAs</w:t>
      </w:r>
      <w:bookmarkEnd w:id="3"/>
    </w:p>
    <w:p w:rsidR="003B0B6E" w:rsidRPr="001460CF" w:rsidRDefault="003B0B6E" w:rsidP="002D0D57">
      <w:pPr>
        <w:pStyle w:val="Heading2"/>
        <w:numPr>
          <w:ilvl w:val="0"/>
          <w:numId w:val="28"/>
        </w:numPr>
        <w:spacing w:after="120"/>
      </w:pPr>
      <w:bookmarkStart w:id="4" w:name="_Toc482777798"/>
      <w:bookmarkStart w:id="5" w:name="_Toc487530052"/>
      <w:r w:rsidRPr="001460CF">
        <w:t>What are Local Partnership Agreements</w:t>
      </w:r>
      <w:bookmarkEnd w:id="4"/>
      <w:r w:rsidRPr="001460CF">
        <w:t>?</w:t>
      </w:r>
      <w:bookmarkEnd w:id="5"/>
    </w:p>
    <w:p w:rsidR="00224677" w:rsidRPr="001460CF" w:rsidRDefault="00224677" w:rsidP="00224677">
      <w:pPr>
        <w:ind w:left="720"/>
        <w:rPr>
          <w:rFonts w:cs="Arial"/>
          <w:szCs w:val="28"/>
        </w:rPr>
      </w:pPr>
      <w:r w:rsidRPr="001460CF">
        <w:rPr>
          <w:rFonts w:cs="Arial"/>
          <w:szCs w:val="28"/>
        </w:rPr>
        <w:t xml:space="preserve">Local </w:t>
      </w:r>
      <w:r w:rsidRPr="002632AE">
        <w:rPr>
          <w:rFonts w:cs="Arial"/>
          <w:szCs w:val="28"/>
        </w:rPr>
        <w:t xml:space="preserve">Partnership Agreements are </w:t>
      </w:r>
      <w:r w:rsidR="00A30402" w:rsidRPr="002632AE">
        <w:rPr>
          <w:rFonts w:cs="Arial"/>
          <w:szCs w:val="28"/>
        </w:rPr>
        <w:t>the result of conversations</w:t>
      </w:r>
      <w:r w:rsidR="000A4760" w:rsidRPr="002632AE">
        <w:rPr>
          <w:rFonts w:cs="Arial"/>
          <w:szCs w:val="28"/>
        </w:rPr>
        <w:t xml:space="preserve">. They </w:t>
      </w:r>
      <w:r w:rsidRPr="002632AE">
        <w:rPr>
          <w:rFonts w:cs="Arial"/>
          <w:szCs w:val="28"/>
        </w:rPr>
        <w:t>articulate the ways in which local partners will work together to streamline service delivery, engage their communities, and increase CIE opportunities for individuals with ID/DD. The</w:t>
      </w:r>
      <w:r w:rsidR="000A4760" w:rsidRPr="002632AE">
        <w:rPr>
          <w:rFonts w:cs="Arial"/>
          <w:szCs w:val="28"/>
        </w:rPr>
        <w:t>se agreements</w:t>
      </w:r>
      <w:r w:rsidRPr="002632AE">
        <w:rPr>
          <w:rFonts w:cs="Arial"/>
          <w:szCs w:val="28"/>
        </w:rPr>
        <w:t xml:space="preserve"> provide the opportunity for each set of local partners to determine what strategies will work best for </w:t>
      </w:r>
      <w:r w:rsidR="002917CA" w:rsidRPr="002632AE">
        <w:rPr>
          <w:rFonts w:cs="Arial"/>
          <w:szCs w:val="28"/>
        </w:rPr>
        <w:t>individuals with ID/DD</w:t>
      </w:r>
      <w:r w:rsidRPr="002632AE">
        <w:rPr>
          <w:rFonts w:cs="Arial"/>
          <w:szCs w:val="28"/>
        </w:rPr>
        <w:t>.</w:t>
      </w:r>
    </w:p>
    <w:p w:rsidR="00224677" w:rsidRPr="001460CF" w:rsidRDefault="00224677" w:rsidP="00224677">
      <w:pPr>
        <w:ind w:left="720"/>
        <w:rPr>
          <w:rFonts w:cs="Arial"/>
          <w:szCs w:val="28"/>
        </w:rPr>
      </w:pPr>
    </w:p>
    <w:p w:rsidR="00224677" w:rsidRPr="001460CF" w:rsidRDefault="00224677" w:rsidP="00224677">
      <w:pPr>
        <w:spacing w:after="120"/>
        <w:ind w:left="720"/>
        <w:rPr>
          <w:rFonts w:cs="Arial"/>
          <w:szCs w:val="28"/>
        </w:rPr>
      </w:pPr>
      <w:r w:rsidRPr="001460CF">
        <w:rPr>
          <w:rFonts w:cs="Arial"/>
          <w:szCs w:val="28"/>
        </w:rPr>
        <w:t>An LPA will include strategies for each of the following:</w:t>
      </w:r>
    </w:p>
    <w:p w:rsidR="00224677" w:rsidRPr="001460CF" w:rsidRDefault="00224677" w:rsidP="00224677">
      <w:pPr>
        <w:pStyle w:val="ListParagraph"/>
        <w:numPr>
          <w:ilvl w:val="0"/>
          <w:numId w:val="36"/>
        </w:numPr>
        <w:ind w:left="1440"/>
        <w:rPr>
          <w:rFonts w:cs="Arial"/>
          <w:szCs w:val="28"/>
        </w:rPr>
      </w:pPr>
      <w:r w:rsidRPr="001460CF">
        <w:rPr>
          <w:rFonts w:cs="Arial"/>
          <w:szCs w:val="28"/>
        </w:rPr>
        <w:lastRenderedPageBreak/>
        <w:t>Outreach to underserved communities</w:t>
      </w:r>
    </w:p>
    <w:p w:rsidR="00224677" w:rsidRPr="001460CF" w:rsidRDefault="00224677" w:rsidP="00224677">
      <w:pPr>
        <w:pStyle w:val="ListParagraph"/>
        <w:numPr>
          <w:ilvl w:val="0"/>
          <w:numId w:val="36"/>
        </w:numPr>
        <w:spacing w:before="240"/>
        <w:ind w:left="1440"/>
        <w:rPr>
          <w:rFonts w:cs="Arial"/>
          <w:szCs w:val="28"/>
        </w:rPr>
      </w:pPr>
      <w:r w:rsidRPr="001460CF">
        <w:rPr>
          <w:rFonts w:cs="Arial"/>
          <w:szCs w:val="28"/>
        </w:rPr>
        <w:t>Coordination of referral processes</w:t>
      </w:r>
    </w:p>
    <w:p w:rsidR="00224677" w:rsidRPr="001460CF" w:rsidRDefault="00224677" w:rsidP="00224677">
      <w:pPr>
        <w:pStyle w:val="ListParagraph"/>
        <w:numPr>
          <w:ilvl w:val="0"/>
          <w:numId w:val="36"/>
        </w:numPr>
        <w:ind w:left="1440"/>
        <w:rPr>
          <w:rFonts w:cs="Arial"/>
          <w:szCs w:val="28"/>
        </w:rPr>
      </w:pPr>
      <w:r w:rsidRPr="001460CF">
        <w:rPr>
          <w:rFonts w:cs="Arial"/>
          <w:szCs w:val="28"/>
        </w:rPr>
        <w:t>Inclusion of community partners</w:t>
      </w:r>
    </w:p>
    <w:p w:rsidR="00224677" w:rsidRPr="001460CF" w:rsidRDefault="00224677" w:rsidP="00224677">
      <w:pPr>
        <w:pStyle w:val="ListParagraph"/>
        <w:numPr>
          <w:ilvl w:val="0"/>
          <w:numId w:val="36"/>
        </w:numPr>
        <w:ind w:left="1440"/>
        <w:rPr>
          <w:rFonts w:cs="Arial"/>
          <w:szCs w:val="28"/>
        </w:rPr>
      </w:pPr>
      <w:r w:rsidRPr="001460CF">
        <w:rPr>
          <w:rFonts w:cs="Arial"/>
          <w:szCs w:val="28"/>
        </w:rPr>
        <w:t>Integration of corresponding person-centered plans</w:t>
      </w:r>
    </w:p>
    <w:p w:rsidR="00224677" w:rsidRPr="001460CF" w:rsidRDefault="00224677" w:rsidP="00224677">
      <w:pPr>
        <w:pStyle w:val="ListParagraph"/>
        <w:numPr>
          <w:ilvl w:val="0"/>
          <w:numId w:val="36"/>
        </w:numPr>
        <w:ind w:left="1440"/>
        <w:rPr>
          <w:rFonts w:cs="Arial"/>
          <w:szCs w:val="28"/>
        </w:rPr>
      </w:pPr>
      <w:r w:rsidRPr="001460CF">
        <w:rPr>
          <w:rFonts w:cs="Arial"/>
          <w:szCs w:val="28"/>
        </w:rPr>
        <w:t>Communication between partners</w:t>
      </w:r>
    </w:p>
    <w:p w:rsidR="00224677" w:rsidRPr="001460CF" w:rsidRDefault="00224677" w:rsidP="00224677">
      <w:pPr>
        <w:pStyle w:val="ListParagraph"/>
        <w:numPr>
          <w:ilvl w:val="0"/>
          <w:numId w:val="36"/>
        </w:numPr>
        <w:ind w:left="1440"/>
        <w:rPr>
          <w:rFonts w:cs="Arial"/>
          <w:szCs w:val="28"/>
        </w:rPr>
      </w:pPr>
      <w:r w:rsidRPr="001460CF">
        <w:rPr>
          <w:rFonts w:cs="Arial"/>
          <w:szCs w:val="28"/>
        </w:rPr>
        <w:t>Fidelity to agreements</w:t>
      </w:r>
    </w:p>
    <w:p w:rsidR="00224677" w:rsidRPr="001460CF" w:rsidRDefault="00224677" w:rsidP="00224677">
      <w:pPr>
        <w:pStyle w:val="ListParagraph"/>
        <w:numPr>
          <w:ilvl w:val="0"/>
          <w:numId w:val="36"/>
        </w:numPr>
        <w:ind w:left="1440"/>
        <w:rPr>
          <w:rFonts w:cs="Arial"/>
          <w:szCs w:val="28"/>
        </w:rPr>
      </w:pPr>
      <w:r w:rsidRPr="001460CF">
        <w:rPr>
          <w:rFonts w:cs="Arial"/>
          <w:szCs w:val="28"/>
        </w:rPr>
        <w:t>Leveraging of resources</w:t>
      </w:r>
    </w:p>
    <w:p w:rsidR="00224677" w:rsidRPr="001460CF" w:rsidRDefault="00A30402" w:rsidP="00224677">
      <w:pPr>
        <w:pStyle w:val="ListParagraph"/>
        <w:numPr>
          <w:ilvl w:val="0"/>
          <w:numId w:val="36"/>
        </w:numPr>
        <w:ind w:left="1440"/>
        <w:rPr>
          <w:rFonts w:cs="Arial"/>
          <w:szCs w:val="28"/>
        </w:rPr>
      </w:pPr>
      <w:r w:rsidRPr="001460CF">
        <w:rPr>
          <w:rFonts w:cs="Arial"/>
          <w:szCs w:val="28"/>
        </w:rPr>
        <w:t>Coordinated and w</w:t>
      </w:r>
      <w:r w:rsidR="00224677" w:rsidRPr="001460CF">
        <w:rPr>
          <w:rFonts w:cs="Arial"/>
          <w:szCs w:val="28"/>
        </w:rPr>
        <w:t>ell-sequenced services</w:t>
      </w:r>
      <w:r w:rsidR="00224677" w:rsidRPr="001460CF">
        <w:rPr>
          <w:rFonts w:cs="Arial"/>
          <w:szCs w:val="28"/>
        </w:rPr>
        <w:br/>
      </w:r>
    </w:p>
    <w:p w:rsidR="00224677" w:rsidRPr="001460CF" w:rsidRDefault="00224677" w:rsidP="00224677">
      <w:pPr>
        <w:tabs>
          <w:tab w:val="left" w:pos="1571"/>
        </w:tabs>
        <w:spacing w:after="120"/>
        <w:ind w:left="720"/>
        <w:rPr>
          <w:rFonts w:cs="Arial"/>
          <w:szCs w:val="28"/>
        </w:rPr>
      </w:pPr>
      <w:r w:rsidRPr="001460CF">
        <w:rPr>
          <w:rFonts w:cs="Arial"/>
          <w:szCs w:val="28"/>
        </w:rPr>
        <w:t xml:space="preserve">The </w:t>
      </w:r>
      <w:r w:rsidR="000A4760" w:rsidRPr="001460CF">
        <w:rPr>
          <w:rFonts w:cs="Arial"/>
          <w:szCs w:val="28"/>
        </w:rPr>
        <w:t>strategies in</w:t>
      </w:r>
      <w:r w:rsidRPr="001460CF">
        <w:rPr>
          <w:rFonts w:cs="Arial"/>
          <w:szCs w:val="28"/>
        </w:rPr>
        <w:t xml:space="preserve"> the LPA will result in the following outcomes:</w:t>
      </w:r>
    </w:p>
    <w:p w:rsidR="002917CA" w:rsidRDefault="002917CA" w:rsidP="00224677">
      <w:pPr>
        <w:pStyle w:val="ListParagraph"/>
        <w:numPr>
          <w:ilvl w:val="0"/>
          <w:numId w:val="35"/>
        </w:numPr>
        <w:ind w:left="1440"/>
        <w:rPr>
          <w:rFonts w:cs="Arial"/>
          <w:szCs w:val="28"/>
        </w:rPr>
      </w:pPr>
      <w:r w:rsidRPr="001460CF">
        <w:t>Increased CIE opportunities for individuals with ID/DD</w:t>
      </w:r>
    </w:p>
    <w:p w:rsidR="00224677" w:rsidRPr="001460CF" w:rsidRDefault="00224677" w:rsidP="00224677">
      <w:pPr>
        <w:pStyle w:val="ListParagraph"/>
        <w:numPr>
          <w:ilvl w:val="0"/>
          <w:numId w:val="35"/>
        </w:numPr>
        <w:ind w:left="1440"/>
        <w:rPr>
          <w:rFonts w:cs="Arial"/>
          <w:szCs w:val="28"/>
        </w:rPr>
      </w:pPr>
      <w:r w:rsidRPr="001460CF">
        <w:rPr>
          <w:rFonts w:cs="Arial"/>
          <w:szCs w:val="28"/>
        </w:rPr>
        <w:t>Seamless delivery of services</w:t>
      </w:r>
    </w:p>
    <w:p w:rsidR="00224677" w:rsidRPr="001460CF" w:rsidRDefault="00224677" w:rsidP="00224677">
      <w:pPr>
        <w:pStyle w:val="ListParagraph"/>
        <w:numPr>
          <w:ilvl w:val="0"/>
          <w:numId w:val="35"/>
        </w:numPr>
        <w:ind w:left="1440"/>
        <w:contextualSpacing w:val="0"/>
        <w:rPr>
          <w:rFonts w:cs="Arial"/>
          <w:szCs w:val="28"/>
        </w:rPr>
      </w:pPr>
      <w:r w:rsidRPr="001460CF">
        <w:rPr>
          <w:color w:val="000000"/>
        </w:rPr>
        <w:t>Collaborative person-centered planning processes</w:t>
      </w:r>
    </w:p>
    <w:p w:rsidR="00224677" w:rsidRPr="001460CF" w:rsidRDefault="00224677" w:rsidP="00224677">
      <w:pPr>
        <w:pStyle w:val="ListParagraph"/>
        <w:numPr>
          <w:ilvl w:val="0"/>
          <w:numId w:val="35"/>
        </w:numPr>
        <w:ind w:left="1440"/>
        <w:contextualSpacing w:val="0"/>
        <w:rPr>
          <w:rFonts w:cs="Arial"/>
          <w:szCs w:val="28"/>
        </w:rPr>
      </w:pPr>
      <w:r w:rsidRPr="001460CF">
        <w:rPr>
          <w:color w:val="000000"/>
        </w:rPr>
        <w:t>Focus on the individual and the individual’s dreams and future plans</w:t>
      </w:r>
    </w:p>
    <w:p w:rsidR="00224677" w:rsidRPr="001460CF" w:rsidRDefault="00224677" w:rsidP="00224677">
      <w:pPr>
        <w:pStyle w:val="ListParagraph"/>
        <w:numPr>
          <w:ilvl w:val="0"/>
          <w:numId w:val="35"/>
        </w:numPr>
        <w:ind w:left="1440"/>
        <w:contextualSpacing w:val="0"/>
        <w:rPr>
          <w:rFonts w:cs="Arial"/>
          <w:szCs w:val="28"/>
        </w:rPr>
      </w:pPr>
      <w:r w:rsidRPr="001460CF">
        <w:rPr>
          <w:color w:val="000000"/>
        </w:rPr>
        <w:t>Career choices based on the individual’s strengths, abilities, preferences, lifestyle, cultural background, and informed choice</w:t>
      </w:r>
    </w:p>
    <w:p w:rsidR="00224677" w:rsidRPr="001460CF" w:rsidRDefault="00224677" w:rsidP="00224677">
      <w:pPr>
        <w:pStyle w:val="ListParagraph"/>
        <w:numPr>
          <w:ilvl w:val="0"/>
          <w:numId w:val="35"/>
        </w:numPr>
        <w:ind w:left="1440"/>
        <w:contextualSpacing w:val="0"/>
        <w:rPr>
          <w:rFonts w:cs="Arial"/>
          <w:szCs w:val="28"/>
        </w:rPr>
      </w:pPr>
      <w:r w:rsidRPr="001460CF">
        <w:t>Engagement and participation of underserved communities, including racially and ethnically diverse groups</w:t>
      </w:r>
    </w:p>
    <w:p w:rsidR="00224677" w:rsidRPr="001460CF" w:rsidRDefault="00224677" w:rsidP="00224677">
      <w:pPr>
        <w:pStyle w:val="ListParagraph"/>
        <w:numPr>
          <w:ilvl w:val="0"/>
          <w:numId w:val="35"/>
        </w:numPr>
        <w:ind w:left="1440"/>
        <w:contextualSpacing w:val="0"/>
        <w:rPr>
          <w:rFonts w:cs="Arial"/>
          <w:szCs w:val="28"/>
        </w:rPr>
      </w:pPr>
      <w:r w:rsidRPr="001460CF">
        <w:rPr>
          <w:rFonts w:cs="Arial"/>
          <w:szCs w:val="28"/>
        </w:rPr>
        <w:t xml:space="preserve">Trust, communication, and respect between </w:t>
      </w:r>
      <w:r w:rsidR="00BF5AC3">
        <w:rPr>
          <w:rFonts w:cs="Arial"/>
          <w:szCs w:val="28"/>
        </w:rPr>
        <w:t>partners</w:t>
      </w:r>
    </w:p>
    <w:p w:rsidR="003B0B6E" w:rsidRPr="001460CF" w:rsidRDefault="003B0B6E" w:rsidP="006D3D6D">
      <w:pPr>
        <w:pStyle w:val="Heading2"/>
        <w:numPr>
          <w:ilvl w:val="0"/>
          <w:numId w:val="27"/>
        </w:numPr>
        <w:spacing w:before="280" w:after="120"/>
      </w:pPr>
      <w:bookmarkStart w:id="6" w:name="_Toc487530053"/>
      <w:r w:rsidRPr="001460CF">
        <w:t>Who is Included in a Local Partnership Agreement?</w:t>
      </w:r>
      <w:bookmarkEnd w:id="6"/>
    </w:p>
    <w:p w:rsidR="00224677" w:rsidRPr="001460CF" w:rsidRDefault="00224677" w:rsidP="00224677">
      <w:pPr>
        <w:ind w:left="720"/>
        <w:rPr>
          <w:rFonts w:cs="Arial"/>
          <w:szCs w:val="28"/>
        </w:rPr>
      </w:pPr>
      <w:r w:rsidRPr="001460CF">
        <w:rPr>
          <w:rFonts w:cs="Arial"/>
          <w:szCs w:val="28"/>
        </w:rPr>
        <w:t>Both core and community partners may enter into an LPA. Core partners are LEAs, DOR districts, and regional centers. Community partners are any other local stakeholders whose participation supports the intentions of the LPA.</w:t>
      </w:r>
    </w:p>
    <w:p w:rsidR="00224677" w:rsidRPr="001460CF" w:rsidRDefault="00224677" w:rsidP="00224677">
      <w:pPr>
        <w:ind w:left="720"/>
        <w:rPr>
          <w:rFonts w:cs="Arial"/>
          <w:szCs w:val="28"/>
        </w:rPr>
      </w:pPr>
    </w:p>
    <w:p w:rsidR="00224677" w:rsidRPr="001460CF" w:rsidRDefault="00224677" w:rsidP="00224677">
      <w:pPr>
        <w:ind w:left="720"/>
        <w:rPr>
          <w:rFonts w:cs="Arial"/>
          <w:szCs w:val="28"/>
        </w:rPr>
      </w:pPr>
      <w:r w:rsidRPr="001460CF">
        <w:rPr>
          <w:rFonts w:cs="Arial"/>
          <w:szCs w:val="28"/>
        </w:rPr>
        <w:t>An LPA can include any number of local community partners. The incorporation of local community partners expand</w:t>
      </w:r>
      <w:r w:rsidR="004D1181" w:rsidRPr="001460CF">
        <w:rPr>
          <w:rFonts w:cs="Arial"/>
          <w:szCs w:val="28"/>
        </w:rPr>
        <w:t>s</w:t>
      </w:r>
      <w:r w:rsidRPr="001460CF">
        <w:rPr>
          <w:rFonts w:cs="Arial"/>
          <w:szCs w:val="28"/>
        </w:rPr>
        <w:t xml:space="preserve"> on what’s </w:t>
      </w:r>
      <w:r w:rsidRPr="001460CF">
        <w:rPr>
          <w:rFonts w:cs="Arial"/>
          <w:i/>
          <w:szCs w:val="28"/>
        </w:rPr>
        <w:t>possible</w:t>
      </w:r>
      <w:r w:rsidRPr="001460CF">
        <w:rPr>
          <w:rFonts w:cs="Arial"/>
          <w:szCs w:val="28"/>
        </w:rPr>
        <w:t xml:space="preserve"> when creating an LPA but is not required. Potential community partners will vary based on the local resources, but may include the following:</w:t>
      </w:r>
    </w:p>
    <w:p w:rsidR="00224677" w:rsidRPr="001460CF" w:rsidRDefault="00224677" w:rsidP="00224677">
      <w:pPr>
        <w:ind w:left="720"/>
        <w:rPr>
          <w:rFonts w:cs="Arial"/>
          <w:szCs w:val="28"/>
        </w:rPr>
      </w:pPr>
    </w:p>
    <w:p w:rsidR="00224677" w:rsidRPr="001460CF" w:rsidRDefault="00224677" w:rsidP="00224677">
      <w:pPr>
        <w:numPr>
          <w:ilvl w:val="0"/>
          <w:numId w:val="2"/>
        </w:numPr>
        <w:ind w:left="1440"/>
        <w:rPr>
          <w:rFonts w:eastAsia="Times New Roman" w:cs="Arial"/>
          <w:b/>
          <w:bCs/>
          <w:color w:val="000000"/>
          <w:szCs w:val="28"/>
        </w:rPr>
      </w:pPr>
      <w:r w:rsidRPr="001460CF">
        <w:rPr>
          <w:rFonts w:eastAsia="Times New Roman" w:cs="Arial"/>
          <w:b/>
          <w:bCs/>
          <w:color w:val="000000"/>
          <w:szCs w:val="28"/>
        </w:rPr>
        <w:t>Public Community Services</w:t>
      </w:r>
    </w:p>
    <w:p w:rsidR="00224677" w:rsidRPr="001460CF" w:rsidRDefault="00224677" w:rsidP="00224677">
      <w:pPr>
        <w:ind w:left="1440"/>
        <w:rPr>
          <w:rFonts w:eastAsia="Times New Roman" w:cs="Arial"/>
          <w:bCs/>
          <w:color w:val="000000"/>
          <w:szCs w:val="28"/>
        </w:rPr>
      </w:pPr>
      <w:r w:rsidRPr="001460CF">
        <w:rPr>
          <w:rFonts w:eastAsia="Times New Roman" w:cs="Arial"/>
          <w:bCs/>
          <w:color w:val="000000"/>
          <w:szCs w:val="28"/>
        </w:rPr>
        <w:t>Including</w:t>
      </w:r>
      <w:r w:rsidR="00334671" w:rsidRPr="001460CF">
        <w:rPr>
          <w:rFonts w:eastAsia="Times New Roman" w:cs="Arial"/>
          <w:bCs/>
          <w:color w:val="000000"/>
          <w:szCs w:val="28"/>
        </w:rPr>
        <w:t xml:space="preserve"> </w:t>
      </w:r>
      <w:r w:rsidRPr="001460CF">
        <w:rPr>
          <w:rFonts w:eastAsia="Times New Roman" w:cs="Arial"/>
          <w:bCs/>
          <w:color w:val="000000"/>
          <w:szCs w:val="28"/>
        </w:rPr>
        <w:t xml:space="preserve">County Social Services, </w:t>
      </w:r>
      <w:hyperlink r:id="rId10" w:tooltip="Go to the Juvenile Justice website" w:history="1">
        <w:r w:rsidRPr="001460CF">
          <w:rPr>
            <w:rFonts w:eastAsia="Times New Roman" w:cs="Arial"/>
            <w:bCs/>
            <w:color w:val="0000FF" w:themeColor="hyperlink"/>
            <w:szCs w:val="28"/>
            <w:u w:val="single"/>
          </w:rPr>
          <w:t>Juvenile Justice System</w:t>
        </w:r>
      </w:hyperlink>
      <w:r w:rsidRPr="001460CF">
        <w:rPr>
          <w:rFonts w:eastAsia="Times New Roman" w:cs="Arial"/>
          <w:bCs/>
          <w:szCs w:val="28"/>
        </w:rPr>
        <w:t xml:space="preserve">, and </w:t>
      </w:r>
      <w:r w:rsidRPr="001460CF">
        <w:rPr>
          <w:rFonts w:eastAsia="Times New Roman" w:cs="Arial"/>
          <w:bCs/>
          <w:color w:val="000000"/>
          <w:szCs w:val="28"/>
        </w:rPr>
        <w:t>County Mental Health.</w:t>
      </w:r>
    </w:p>
    <w:p w:rsidR="00224677" w:rsidRPr="001460CF" w:rsidRDefault="00224677" w:rsidP="00224677">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Private Non-Profit Services and Organizations</w:t>
      </w:r>
    </w:p>
    <w:p w:rsidR="00224677" w:rsidRPr="001460CF" w:rsidRDefault="00224677" w:rsidP="00224677">
      <w:pPr>
        <w:ind w:left="1440"/>
        <w:rPr>
          <w:rFonts w:eastAsia="Times New Roman" w:cs="Arial"/>
          <w:bCs/>
          <w:szCs w:val="28"/>
        </w:rPr>
      </w:pPr>
      <w:r w:rsidRPr="001460CF">
        <w:rPr>
          <w:rFonts w:eastAsia="Times New Roman" w:cs="Arial"/>
          <w:bCs/>
          <w:color w:val="000000"/>
          <w:szCs w:val="28"/>
        </w:rPr>
        <w:t>Including</w:t>
      </w:r>
      <w:r w:rsidR="00334671" w:rsidRPr="001460CF">
        <w:rPr>
          <w:rFonts w:eastAsia="Times New Roman" w:cs="Arial"/>
          <w:bCs/>
          <w:color w:val="000000"/>
          <w:szCs w:val="28"/>
        </w:rPr>
        <w:t xml:space="preserve"> </w:t>
      </w:r>
      <w:hyperlink r:id="rId11" w:tooltip="Go to the Familiy Resource Centers information on the DDS website" w:history="1">
        <w:r w:rsidRPr="001460CF">
          <w:rPr>
            <w:rFonts w:eastAsia="Times New Roman" w:cs="Arial"/>
            <w:bCs/>
            <w:color w:val="0000FF" w:themeColor="hyperlink"/>
            <w:szCs w:val="28"/>
            <w:u w:val="single"/>
          </w:rPr>
          <w:t>Family Resource Centers</w:t>
        </w:r>
      </w:hyperlink>
      <w:r w:rsidRPr="001460CF">
        <w:rPr>
          <w:rFonts w:eastAsia="Times New Roman" w:cs="Arial"/>
          <w:bCs/>
          <w:color w:val="000000"/>
          <w:szCs w:val="28"/>
        </w:rPr>
        <w:t xml:space="preserve">, </w:t>
      </w:r>
      <w:r w:rsidRPr="001460CF">
        <w:rPr>
          <w:rFonts w:eastAsia="Times New Roman" w:cs="Arial"/>
          <w:bCs/>
          <w:szCs w:val="28"/>
        </w:rPr>
        <w:t xml:space="preserve">Parent and Consumer Organizations, </w:t>
      </w:r>
      <w:r w:rsidRPr="001460CF">
        <w:rPr>
          <w:rFonts w:eastAsia="Times New Roman" w:cs="Arial"/>
          <w:bCs/>
          <w:color w:val="000000"/>
          <w:szCs w:val="28"/>
        </w:rPr>
        <w:t xml:space="preserve">Youth Leadership Organizations, </w:t>
      </w:r>
      <w:hyperlink r:id="rId12" w:tooltip="Go to list of Independent Living Centers on the DOR website" w:history="1">
        <w:r w:rsidRPr="001460CF">
          <w:rPr>
            <w:rFonts w:eastAsia="Times New Roman" w:cs="Arial"/>
            <w:bCs/>
            <w:color w:val="0000FF" w:themeColor="hyperlink"/>
            <w:szCs w:val="28"/>
            <w:u w:val="single"/>
          </w:rPr>
          <w:t>Independent Living Centers</w:t>
        </w:r>
      </w:hyperlink>
      <w:r w:rsidRPr="001460CF">
        <w:rPr>
          <w:rFonts w:eastAsia="Times New Roman" w:cs="Arial"/>
          <w:bCs/>
          <w:szCs w:val="28"/>
        </w:rPr>
        <w:t xml:space="preserve">, </w:t>
      </w:r>
      <w:r w:rsidRPr="001460CF">
        <w:rPr>
          <w:rFonts w:eastAsia="Times New Roman" w:cs="Arial"/>
          <w:bCs/>
          <w:color w:val="000000"/>
          <w:szCs w:val="28"/>
        </w:rPr>
        <w:t xml:space="preserve">Faith Based Organizations, Foster Care Agencies, </w:t>
      </w:r>
      <w:hyperlink r:id="rId13" w:tooltip="Go to Tailored Day Services " w:history="1">
        <w:r w:rsidRPr="001460CF">
          <w:rPr>
            <w:rFonts w:eastAsia="Times New Roman" w:cs="Arial"/>
            <w:bCs/>
            <w:color w:val="0000FF" w:themeColor="hyperlink"/>
            <w:szCs w:val="28"/>
            <w:u w:val="single"/>
          </w:rPr>
          <w:t>Tailored Day Services</w:t>
        </w:r>
      </w:hyperlink>
      <w:r w:rsidRPr="001460CF">
        <w:rPr>
          <w:rFonts w:eastAsia="Times New Roman" w:cs="Arial"/>
          <w:bCs/>
          <w:szCs w:val="28"/>
        </w:rPr>
        <w:t>, and C</w:t>
      </w:r>
      <w:r w:rsidR="00A30402" w:rsidRPr="001460CF">
        <w:rPr>
          <w:rFonts w:eastAsia="Times New Roman" w:cs="Arial"/>
          <w:bCs/>
          <w:szCs w:val="28"/>
        </w:rPr>
        <w:t xml:space="preserve">ommunity </w:t>
      </w:r>
      <w:r w:rsidRPr="001460CF">
        <w:rPr>
          <w:rFonts w:eastAsia="Times New Roman" w:cs="Arial"/>
          <w:bCs/>
          <w:szCs w:val="28"/>
        </w:rPr>
        <w:t>R</w:t>
      </w:r>
      <w:r w:rsidR="00A30402" w:rsidRPr="001460CF">
        <w:rPr>
          <w:rFonts w:eastAsia="Times New Roman" w:cs="Arial"/>
          <w:bCs/>
          <w:szCs w:val="28"/>
        </w:rPr>
        <w:t xml:space="preserve">ehabilitation </w:t>
      </w:r>
      <w:r w:rsidRPr="001460CF">
        <w:rPr>
          <w:rFonts w:eastAsia="Times New Roman" w:cs="Arial"/>
          <w:bCs/>
          <w:szCs w:val="28"/>
        </w:rPr>
        <w:t>P</w:t>
      </w:r>
      <w:r w:rsidR="00A30402" w:rsidRPr="001460CF">
        <w:rPr>
          <w:rFonts w:eastAsia="Times New Roman" w:cs="Arial"/>
          <w:bCs/>
          <w:szCs w:val="28"/>
        </w:rPr>
        <w:t>rogram</w:t>
      </w:r>
      <w:r w:rsidRPr="001460CF">
        <w:rPr>
          <w:rFonts w:eastAsia="Times New Roman" w:cs="Arial"/>
          <w:bCs/>
          <w:szCs w:val="28"/>
        </w:rPr>
        <w:t>s.</w:t>
      </w:r>
    </w:p>
    <w:p w:rsidR="00224677" w:rsidRPr="001460CF" w:rsidRDefault="00224677" w:rsidP="00224677">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lastRenderedPageBreak/>
        <w:t>Employment Services</w:t>
      </w:r>
    </w:p>
    <w:p w:rsidR="00224677" w:rsidRPr="001460CF" w:rsidRDefault="00224677" w:rsidP="00224677">
      <w:pPr>
        <w:ind w:left="1440"/>
        <w:rPr>
          <w:rFonts w:eastAsia="Times New Roman" w:cs="Arial"/>
          <w:bCs/>
          <w:szCs w:val="28"/>
        </w:rPr>
      </w:pPr>
      <w:r w:rsidRPr="001460CF">
        <w:rPr>
          <w:rFonts w:eastAsia="Times New Roman" w:cs="Arial"/>
          <w:bCs/>
          <w:szCs w:val="28"/>
        </w:rPr>
        <w:t>Including</w:t>
      </w:r>
      <w:r w:rsidR="00334671" w:rsidRPr="001460CF">
        <w:rPr>
          <w:rFonts w:eastAsia="Times New Roman" w:cs="Arial"/>
          <w:bCs/>
          <w:szCs w:val="28"/>
        </w:rPr>
        <w:t xml:space="preserve"> </w:t>
      </w:r>
      <w:hyperlink r:id="rId14" w:tooltip="Go to America’s Job Center of California" w:history="1">
        <w:r w:rsidRPr="001460CF">
          <w:rPr>
            <w:rStyle w:val="Hyperlink"/>
            <w:rFonts w:eastAsia="Times New Roman" w:cs="Arial"/>
            <w:bCs/>
            <w:szCs w:val="28"/>
          </w:rPr>
          <w:t>America’s Job Center of California</w:t>
        </w:r>
      </w:hyperlink>
      <w:r w:rsidRPr="001460CF">
        <w:rPr>
          <w:rFonts w:eastAsia="Times New Roman" w:cs="Arial"/>
          <w:bCs/>
          <w:szCs w:val="28"/>
        </w:rPr>
        <w:t xml:space="preserve"> and </w:t>
      </w:r>
      <w:r w:rsidR="004E1A74" w:rsidRPr="001460CF">
        <w:rPr>
          <w:rFonts w:eastAsia="Times New Roman" w:cs="Arial"/>
          <w:bCs/>
          <w:szCs w:val="28"/>
        </w:rPr>
        <w:t>L</w:t>
      </w:r>
      <w:r w:rsidRPr="001460CF">
        <w:rPr>
          <w:rFonts w:eastAsia="Times New Roman" w:cs="Arial"/>
          <w:bCs/>
          <w:szCs w:val="28"/>
        </w:rPr>
        <w:t xml:space="preserve">ocal </w:t>
      </w:r>
      <w:r w:rsidR="004E1A74" w:rsidRPr="001460CF">
        <w:rPr>
          <w:rFonts w:eastAsia="Times New Roman" w:cs="Arial"/>
          <w:bCs/>
          <w:szCs w:val="28"/>
        </w:rPr>
        <w:t>W</w:t>
      </w:r>
      <w:r w:rsidRPr="001460CF">
        <w:rPr>
          <w:rFonts w:eastAsia="Times New Roman" w:cs="Arial"/>
          <w:bCs/>
          <w:szCs w:val="28"/>
        </w:rPr>
        <w:t xml:space="preserve">orkforce </w:t>
      </w:r>
      <w:r w:rsidR="004E1A74" w:rsidRPr="001460CF">
        <w:rPr>
          <w:rFonts w:eastAsia="Times New Roman" w:cs="Arial"/>
          <w:bCs/>
          <w:szCs w:val="28"/>
        </w:rPr>
        <w:t>D</w:t>
      </w:r>
      <w:r w:rsidRPr="001460CF">
        <w:rPr>
          <w:rFonts w:eastAsia="Times New Roman" w:cs="Arial"/>
          <w:bCs/>
          <w:szCs w:val="28"/>
        </w:rPr>
        <w:t xml:space="preserve">evelopment </w:t>
      </w:r>
      <w:r w:rsidR="004E1A74" w:rsidRPr="001460CF">
        <w:rPr>
          <w:rFonts w:eastAsia="Times New Roman" w:cs="Arial"/>
          <w:bCs/>
          <w:szCs w:val="28"/>
        </w:rPr>
        <w:t>B</w:t>
      </w:r>
      <w:r w:rsidRPr="001460CF">
        <w:rPr>
          <w:rFonts w:eastAsia="Times New Roman" w:cs="Arial"/>
          <w:bCs/>
          <w:szCs w:val="28"/>
        </w:rPr>
        <w:t>oards</w:t>
      </w:r>
      <w:r w:rsidR="004E1A74" w:rsidRPr="001460CF">
        <w:rPr>
          <w:rFonts w:eastAsia="Times New Roman" w:cs="Arial"/>
          <w:bCs/>
          <w:szCs w:val="28"/>
        </w:rPr>
        <w:t xml:space="preserve"> (LWDB)</w:t>
      </w:r>
      <w:r w:rsidRPr="001460CF">
        <w:rPr>
          <w:rFonts w:eastAsia="Times New Roman" w:cs="Arial"/>
          <w:bCs/>
          <w:szCs w:val="28"/>
        </w:rPr>
        <w:t>.</w:t>
      </w:r>
    </w:p>
    <w:p w:rsidR="00224677" w:rsidRPr="001460CF" w:rsidRDefault="00224677" w:rsidP="00224677">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 xml:space="preserve">Business Partners </w:t>
      </w:r>
    </w:p>
    <w:p w:rsidR="00224677" w:rsidRPr="001460CF" w:rsidRDefault="00224677" w:rsidP="00224677">
      <w:pPr>
        <w:ind w:left="1440"/>
        <w:rPr>
          <w:rFonts w:eastAsia="Times New Roman" w:cs="Arial"/>
          <w:bCs/>
          <w:color w:val="000000"/>
          <w:szCs w:val="28"/>
        </w:rPr>
      </w:pPr>
      <w:r w:rsidRPr="001460CF">
        <w:rPr>
          <w:rFonts w:eastAsia="Times New Roman" w:cs="Arial"/>
          <w:bCs/>
          <w:color w:val="000000"/>
          <w:szCs w:val="28"/>
        </w:rPr>
        <w:t xml:space="preserve">Including the </w:t>
      </w:r>
      <w:hyperlink r:id="rId15" w:tooltip="Go to the Small Business Administration website" w:history="1">
        <w:r w:rsidRPr="001460CF">
          <w:rPr>
            <w:rFonts w:eastAsia="Times New Roman" w:cs="Arial"/>
            <w:bCs/>
            <w:color w:val="0000FF" w:themeColor="hyperlink"/>
            <w:szCs w:val="28"/>
            <w:u w:val="single"/>
          </w:rPr>
          <w:t>Small Business Administration</w:t>
        </w:r>
      </w:hyperlink>
      <w:r w:rsidRPr="001460CF">
        <w:rPr>
          <w:rFonts w:eastAsia="Times New Roman" w:cs="Arial"/>
          <w:bCs/>
          <w:szCs w:val="28"/>
        </w:rPr>
        <w:t xml:space="preserve">, </w:t>
      </w:r>
      <w:r w:rsidRPr="001460CF">
        <w:rPr>
          <w:rFonts w:eastAsia="Times New Roman" w:cs="Arial"/>
          <w:bCs/>
          <w:color w:val="000000"/>
          <w:szCs w:val="28"/>
        </w:rPr>
        <w:t xml:space="preserve">Rotary and Other Business Organizations, </w:t>
      </w:r>
      <w:hyperlink r:id="rId16" w:tooltip="Go to the California Chamber of Commerce website" w:history="1">
        <w:r w:rsidRPr="001460CF">
          <w:rPr>
            <w:rFonts w:eastAsia="Times New Roman" w:cs="Arial"/>
            <w:bCs/>
            <w:color w:val="0000FF" w:themeColor="hyperlink"/>
            <w:szCs w:val="28"/>
            <w:u w:val="single"/>
          </w:rPr>
          <w:t>Chamber of Commerce</w:t>
        </w:r>
      </w:hyperlink>
      <w:r w:rsidRPr="001460CF">
        <w:rPr>
          <w:rFonts w:eastAsia="Times New Roman" w:cs="Arial"/>
          <w:bCs/>
          <w:szCs w:val="28"/>
        </w:rPr>
        <w:t xml:space="preserve">, Mayor’s Business Advisory Committees, and Inclusive Business Support </w:t>
      </w:r>
      <w:r w:rsidRPr="001460CF">
        <w:rPr>
          <w:rFonts w:eastAsia="Times New Roman" w:cs="Arial"/>
          <w:bCs/>
          <w:color w:val="000000"/>
          <w:szCs w:val="28"/>
        </w:rPr>
        <w:t>Organizations (</w:t>
      </w:r>
      <w:hyperlink r:id="rId17" w:tooltip="Go to the California Hispanic Chamber of Commerce website" w:history="1">
        <w:r w:rsidRPr="001460CF">
          <w:rPr>
            <w:rFonts w:eastAsia="Times New Roman" w:cs="Arial"/>
            <w:bCs/>
            <w:color w:val="0000FF" w:themeColor="hyperlink"/>
            <w:szCs w:val="28"/>
            <w:u w:val="single"/>
          </w:rPr>
          <w:t>Hispanic Chamber of Commerce</w:t>
        </w:r>
      </w:hyperlink>
      <w:r w:rsidRPr="001460CF">
        <w:rPr>
          <w:rFonts w:eastAsia="Times New Roman" w:cs="Arial"/>
          <w:bCs/>
          <w:szCs w:val="28"/>
        </w:rPr>
        <w:t xml:space="preserve">, </w:t>
      </w:r>
      <w:hyperlink r:id="rId18" w:tooltip="Go to the CalAsian Chamber of Commerce" w:history="1">
        <w:r w:rsidRPr="001460CF">
          <w:rPr>
            <w:rFonts w:eastAsia="Times New Roman" w:cs="Arial"/>
            <w:bCs/>
            <w:color w:val="0000FF" w:themeColor="hyperlink"/>
            <w:szCs w:val="28"/>
            <w:u w:val="single"/>
          </w:rPr>
          <w:t>Asian Chamber of Commerce</w:t>
        </w:r>
      </w:hyperlink>
      <w:r w:rsidRPr="001460CF">
        <w:rPr>
          <w:rFonts w:eastAsia="Times New Roman" w:cs="Arial"/>
          <w:bCs/>
          <w:szCs w:val="28"/>
        </w:rPr>
        <w:t xml:space="preserve">, </w:t>
      </w:r>
      <w:r w:rsidRPr="001460CF">
        <w:rPr>
          <w:rFonts w:eastAsia="Times New Roman" w:cs="Arial"/>
          <w:bCs/>
          <w:color w:val="000000"/>
          <w:szCs w:val="28"/>
        </w:rPr>
        <w:t>Rainbow Chamber of Commerce, Black Chamber of Commerce, etc.).</w:t>
      </w:r>
    </w:p>
    <w:p w:rsidR="00224677" w:rsidRPr="001460CF" w:rsidRDefault="00224677" w:rsidP="00224677">
      <w:pPr>
        <w:ind w:left="1440"/>
        <w:rPr>
          <w:rFonts w:eastAsia="Times New Roman" w:cs="Arial"/>
          <w:bCs/>
          <w:color w:val="000000"/>
          <w:szCs w:val="28"/>
        </w:rPr>
      </w:pPr>
    </w:p>
    <w:p w:rsidR="00224677" w:rsidRPr="001460CF" w:rsidRDefault="00224677" w:rsidP="00224677">
      <w:pPr>
        <w:numPr>
          <w:ilvl w:val="0"/>
          <w:numId w:val="2"/>
        </w:numPr>
        <w:ind w:left="1440"/>
        <w:rPr>
          <w:rFonts w:eastAsia="Times New Roman" w:cs="Arial"/>
          <w:b/>
          <w:bCs/>
          <w:color w:val="000000"/>
          <w:szCs w:val="28"/>
        </w:rPr>
      </w:pPr>
      <w:r w:rsidRPr="001460CF">
        <w:rPr>
          <w:rFonts w:eastAsia="Times New Roman" w:cs="Arial"/>
          <w:b/>
          <w:bCs/>
          <w:color w:val="000000"/>
          <w:szCs w:val="28"/>
        </w:rPr>
        <w:t>Education</w:t>
      </w:r>
    </w:p>
    <w:p w:rsidR="00224677" w:rsidRDefault="00224677" w:rsidP="00224677">
      <w:pPr>
        <w:ind w:left="1440"/>
        <w:rPr>
          <w:rFonts w:eastAsia="Times New Roman" w:cs="Arial"/>
          <w:bCs/>
          <w:szCs w:val="28"/>
        </w:rPr>
      </w:pPr>
      <w:r w:rsidRPr="001460CF">
        <w:rPr>
          <w:rFonts w:eastAsia="Times New Roman" w:cs="Arial"/>
          <w:bCs/>
          <w:color w:val="000000"/>
          <w:szCs w:val="28"/>
        </w:rPr>
        <w:t xml:space="preserve">Including </w:t>
      </w:r>
      <w:hyperlink r:id="rId19" w:tooltip="Got to Adult Education" w:history="1">
        <w:r w:rsidRPr="001460CF">
          <w:rPr>
            <w:rFonts w:eastAsia="Times New Roman" w:cs="Arial"/>
            <w:bCs/>
            <w:color w:val="0000FF" w:themeColor="hyperlink"/>
            <w:szCs w:val="28"/>
            <w:u w:val="single"/>
          </w:rPr>
          <w:t>Adult Education</w:t>
        </w:r>
      </w:hyperlink>
      <w:r w:rsidRPr="001460CF">
        <w:rPr>
          <w:rFonts w:eastAsia="Times New Roman" w:cs="Arial"/>
          <w:bCs/>
          <w:szCs w:val="28"/>
        </w:rPr>
        <w:t xml:space="preserve">, Community </w:t>
      </w:r>
      <w:r w:rsidRPr="001460CF">
        <w:rPr>
          <w:rFonts w:eastAsia="Times New Roman" w:cs="Arial"/>
          <w:bCs/>
          <w:color w:val="000000"/>
          <w:szCs w:val="28"/>
        </w:rPr>
        <w:t xml:space="preserve">Colleges, Adult and Community College Consortium, </w:t>
      </w:r>
      <w:hyperlink r:id="rId20" w:tooltip="Go to the California State University website" w:history="1">
        <w:r w:rsidRPr="001460CF">
          <w:rPr>
            <w:rFonts w:eastAsia="Times New Roman" w:cs="Arial"/>
            <w:bCs/>
            <w:color w:val="0000FF" w:themeColor="hyperlink"/>
            <w:szCs w:val="28"/>
            <w:u w:val="single"/>
          </w:rPr>
          <w:t>California State University</w:t>
        </w:r>
      </w:hyperlink>
      <w:r w:rsidRPr="001460CF">
        <w:rPr>
          <w:rFonts w:eastAsia="Times New Roman" w:cs="Arial"/>
          <w:bCs/>
          <w:color w:val="000000"/>
          <w:szCs w:val="28"/>
        </w:rPr>
        <w:t xml:space="preserve"> and </w:t>
      </w:r>
      <w:hyperlink r:id="rId21" w:tooltip="Go to the University of California website" w:history="1">
        <w:r w:rsidRPr="001460CF">
          <w:rPr>
            <w:rFonts w:eastAsia="Times New Roman" w:cs="Arial"/>
            <w:bCs/>
            <w:color w:val="0000FF" w:themeColor="hyperlink"/>
            <w:szCs w:val="28"/>
            <w:u w:val="single"/>
          </w:rPr>
          <w:t>University of California</w:t>
        </w:r>
      </w:hyperlink>
      <w:r w:rsidRPr="001460CF">
        <w:rPr>
          <w:rFonts w:eastAsia="Times New Roman" w:cs="Arial"/>
          <w:bCs/>
          <w:szCs w:val="28"/>
        </w:rPr>
        <w:t xml:space="preserve">, College </w:t>
      </w:r>
      <w:r w:rsidRPr="001460CF">
        <w:rPr>
          <w:rFonts w:eastAsia="Times New Roman" w:cs="Arial"/>
          <w:bCs/>
          <w:color w:val="000000" w:themeColor="text1"/>
          <w:szCs w:val="28"/>
        </w:rPr>
        <w:t xml:space="preserve">to Career, </w:t>
      </w:r>
      <w:r w:rsidRPr="001460CF">
        <w:rPr>
          <w:rFonts w:eastAsia="Times New Roman" w:cs="Arial"/>
          <w:bCs/>
          <w:szCs w:val="28"/>
        </w:rPr>
        <w:t>Project Search, and</w:t>
      </w:r>
      <w:r w:rsidR="00572F5A" w:rsidRPr="001460CF">
        <w:rPr>
          <w:rFonts w:eastAsia="Times New Roman" w:cs="Arial"/>
          <w:bCs/>
          <w:szCs w:val="28"/>
        </w:rPr>
        <w:t xml:space="preserve"> </w:t>
      </w:r>
      <w:r w:rsidRPr="001460CF">
        <w:rPr>
          <w:rFonts w:eastAsia="Times New Roman" w:cs="Arial"/>
          <w:bCs/>
          <w:szCs w:val="28"/>
        </w:rPr>
        <w:t>Alternative Schools for Secondary Education.</w:t>
      </w:r>
    </w:p>
    <w:p w:rsidR="003B0B6E" w:rsidRPr="001460CF" w:rsidRDefault="003B0B6E" w:rsidP="003B0B6E">
      <w:pPr>
        <w:pStyle w:val="Heading2"/>
        <w:numPr>
          <w:ilvl w:val="0"/>
          <w:numId w:val="27"/>
        </w:numPr>
        <w:spacing w:before="280" w:after="120"/>
      </w:pPr>
      <w:bookmarkStart w:id="7" w:name="_Toc487530054"/>
      <w:r w:rsidRPr="001460CF">
        <w:t>Why are Local Partnership Agreements Important?</w:t>
      </w:r>
      <w:bookmarkEnd w:id="7"/>
    </w:p>
    <w:p w:rsidR="00224677" w:rsidRPr="001460CF" w:rsidRDefault="00224677" w:rsidP="00224677">
      <w:pPr>
        <w:ind w:left="720"/>
        <w:rPr>
          <w:rFonts w:cs="Arial"/>
          <w:szCs w:val="28"/>
        </w:rPr>
      </w:pPr>
      <w:r w:rsidRPr="001460CF">
        <w:rPr>
          <w:rFonts w:cs="Arial"/>
          <w:szCs w:val="28"/>
        </w:rPr>
        <w:t xml:space="preserve">Local Partnership Agreements create </w:t>
      </w:r>
      <w:r w:rsidR="004E1A74" w:rsidRPr="001460CF">
        <w:rPr>
          <w:rFonts w:cs="Arial"/>
          <w:szCs w:val="28"/>
        </w:rPr>
        <w:t>frameworks that transcend</w:t>
      </w:r>
      <w:r w:rsidRPr="001460CF">
        <w:rPr>
          <w:rFonts w:cs="Arial"/>
          <w:szCs w:val="28"/>
        </w:rPr>
        <w:t xml:space="preserve"> changes to personnel, funding, and political climates. They are critical </w:t>
      </w:r>
      <w:r w:rsidR="00755A65" w:rsidRPr="001460CF">
        <w:rPr>
          <w:rFonts w:cs="Arial"/>
          <w:szCs w:val="28"/>
        </w:rPr>
        <w:t xml:space="preserve">in efforts </w:t>
      </w:r>
      <w:r w:rsidRPr="001460CF">
        <w:rPr>
          <w:rFonts w:cs="Arial"/>
          <w:szCs w:val="28"/>
        </w:rPr>
        <w:t>to change the wa</w:t>
      </w:r>
      <w:r w:rsidR="004D1181" w:rsidRPr="001460CF">
        <w:rPr>
          <w:rFonts w:cs="Arial"/>
          <w:szCs w:val="28"/>
        </w:rPr>
        <w:t>ys mutual consumers</w:t>
      </w:r>
      <w:r w:rsidRPr="001460CF">
        <w:rPr>
          <w:rFonts w:cs="Arial"/>
          <w:szCs w:val="28"/>
        </w:rPr>
        <w:t xml:space="preserve"> of the core partners are served, to better utilize resources, and to produce improved employment outcomes. By taking the time to </w:t>
      </w:r>
      <w:r w:rsidR="00742BA2" w:rsidRPr="001460CF">
        <w:rPr>
          <w:rFonts w:cs="Arial"/>
          <w:szCs w:val="28"/>
        </w:rPr>
        <w:t xml:space="preserve">develop </w:t>
      </w:r>
      <w:r w:rsidRPr="001460CF">
        <w:rPr>
          <w:rFonts w:cs="Arial"/>
          <w:szCs w:val="28"/>
        </w:rPr>
        <w:t xml:space="preserve">a plan for working together, </w:t>
      </w:r>
      <w:r w:rsidR="00742BA2" w:rsidRPr="001460CF">
        <w:rPr>
          <w:rFonts w:cs="Arial"/>
          <w:szCs w:val="28"/>
        </w:rPr>
        <w:t>partners create a shared vision of what’s possible</w:t>
      </w:r>
      <w:r w:rsidRPr="001460CF">
        <w:rPr>
          <w:rFonts w:cs="Arial"/>
          <w:szCs w:val="28"/>
        </w:rPr>
        <w:t>.</w:t>
      </w:r>
    </w:p>
    <w:p w:rsidR="00224677" w:rsidRPr="001460CF" w:rsidRDefault="00224677" w:rsidP="00224677">
      <w:pPr>
        <w:ind w:left="720"/>
        <w:rPr>
          <w:rFonts w:cs="Arial"/>
          <w:szCs w:val="28"/>
        </w:rPr>
      </w:pPr>
    </w:p>
    <w:p w:rsidR="00224677" w:rsidRPr="001460CF" w:rsidRDefault="00224677" w:rsidP="00224677">
      <w:pPr>
        <w:ind w:left="720"/>
        <w:rPr>
          <w:rFonts w:cs="Arial"/>
          <w:szCs w:val="28"/>
        </w:rPr>
      </w:pPr>
      <w:r w:rsidRPr="001460CF">
        <w:rPr>
          <w:rFonts w:cs="Arial"/>
          <w:szCs w:val="28"/>
        </w:rPr>
        <w:t>Benefits of LPAs include:</w:t>
      </w:r>
    </w:p>
    <w:p w:rsidR="00224677" w:rsidRPr="001460CF" w:rsidRDefault="00A30402" w:rsidP="00224677">
      <w:pPr>
        <w:pStyle w:val="ListParagraph"/>
        <w:numPr>
          <w:ilvl w:val="0"/>
          <w:numId w:val="35"/>
        </w:numPr>
        <w:spacing w:before="120"/>
        <w:ind w:left="1440"/>
        <w:contextualSpacing w:val="0"/>
        <w:rPr>
          <w:rFonts w:cs="Arial"/>
          <w:szCs w:val="28"/>
        </w:rPr>
      </w:pPr>
      <w:r w:rsidRPr="001460CF">
        <w:t xml:space="preserve">Coordinated and </w:t>
      </w:r>
      <w:r w:rsidR="004D1181" w:rsidRPr="001460CF">
        <w:t>w</w:t>
      </w:r>
      <w:r w:rsidR="00224677" w:rsidRPr="001460CF">
        <w:t>ell-</w:t>
      </w:r>
      <w:r w:rsidR="004D1181" w:rsidRPr="001460CF">
        <w:t>s</w:t>
      </w:r>
      <w:r w:rsidR="00224677" w:rsidRPr="001460CF">
        <w:t xml:space="preserve">equenced </w:t>
      </w:r>
      <w:r w:rsidR="004D1181" w:rsidRPr="001460CF">
        <w:t>s</w:t>
      </w:r>
      <w:r w:rsidR="00224677" w:rsidRPr="001460CF">
        <w:t>ervices</w:t>
      </w:r>
    </w:p>
    <w:p w:rsidR="00224677" w:rsidRPr="001460CF" w:rsidRDefault="00224677" w:rsidP="00E005EE">
      <w:pPr>
        <w:pStyle w:val="ListParagraph"/>
        <w:numPr>
          <w:ilvl w:val="1"/>
          <w:numId w:val="35"/>
        </w:numPr>
        <w:ind w:left="2160"/>
        <w:contextualSpacing w:val="0"/>
        <w:rPr>
          <w:rFonts w:cs="Arial"/>
          <w:szCs w:val="28"/>
        </w:rPr>
      </w:pPr>
      <w:r w:rsidRPr="001460CF">
        <w:t>Prevent</w:t>
      </w:r>
      <w:r w:rsidR="004D1181" w:rsidRPr="001460CF">
        <w:t>s</w:t>
      </w:r>
      <w:r w:rsidRPr="001460CF">
        <w:t xml:space="preserve"> and reduce</w:t>
      </w:r>
      <w:r w:rsidR="004D1181" w:rsidRPr="001460CF">
        <w:t>s</w:t>
      </w:r>
      <w:r w:rsidRPr="001460CF">
        <w:t xml:space="preserve"> </w:t>
      </w:r>
      <w:r w:rsidR="00E005EE" w:rsidRPr="001460CF">
        <w:t>duplication of services</w:t>
      </w:r>
      <w:r w:rsidRPr="001460CF">
        <w:t>.</w:t>
      </w:r>
    </w:p>
    <w:p w:rsidR="00D066E0" w:rsidRPr="001460CF" w:rsidRDefault="00D066E0" w:rsidP="003D2349">
      <w:pPr>
        <w:pStyle w:val="ListParagraph"/>
        <w:numPr>
          <w:ilvl w:val="1"/>
          <w:numId w:val="35"/>
        </w:numPr>
        <w:ind w:left="2160"/>
        <w:contextualSpacing w:val="0"/>
        <w:rPr>
          <w:rFonts w:cs="Arial"/>
          <w:szCs w:val="28"/>
        </w:rPr>
      </w:pPr>
      <w:r w:rsidRPr="001460CF">
        <w:rPr>
          <w:rFonts w:cs="Arial"/>
          <w:szCs w:val="28"/>
        </w:rPr>
        <w:t xml:space="preserve">Expands </w:t>
      </w:r>
      <w:r w:rsidR="00FC5DE6" w:rsidRPr="001460CF">
        <w:rPr>
          <w:rFonts w:cs="Arial"/>
          <w:szCs w:val="28"/>
        </w:rPr>
        <w:t>system capacity</w:t>
      </w:r>
      <w:r w:rsidRPr="001460CF">
        <w:rPr>
          <w:rFonts w:cs="Arial"/>
          <w:szCs w:val="28"/>
        </w:rPr>
        <w:t>.</w:t>
      </w:r>
      <w:r w:rsidR="00FC5DE6" w:rsidRPr="001460CF">
        <w:rPr>
          <w:rFonts w:cs="Arial"/>
          <w:szCs w:val="28"/>
        </w:rPr>
        <w:t xml:space="preserve"> </w:t>
      </w:r>
    </w:p>
    <w:p w:rsidR="00224677" w:rsidRPr="001460CF" w:rsidRDefault="00D066E0" w:rsidP="002D0D57">
      <w:pPr>
        <w:pStyle w:val="ListParagraph"/>
        <w:numPr>
          <w:ilvl w:val="1"/>
          <w:numId w:val="35"/>
        </w:numPr>
        <w:ind w:left="2160" w:right="-396"/>
        <w:contextualSpacing w:val="0"/>
        <w:rPr>
          <w:rFonts w:cs="Arial"/>
          <w:szCs w:val="28"/>
        </w:rPr>
      </w:pPr>
      <w:r w:rsidRPr="001460CF">
        <w:rPr>
          <w:rFonts w:cs="Arial"/>
          <w:szCs w:val="28"/>
        </w:rPr>
        <w:t>Strengthens</w:t>
      </w:r>
      <w:r w:rsidR="00224677" w:rsidRPr="001460CF">
        <w:rPr>
          <w:rFonts w:cs="Arial"/>
          <w:szCs w:val="28"/>
        </w:rPr>
        <w:t xml:space="preserve"> collaboration, cooperation, and trust between </w:t>
      </w:r>
      <w:r w:rsidR="00E005EE" w:rsidRPr="001460CF">
        <w:rPr>
          <w:rFonts w:cs="Arial"/>
          <w:szCs w:val="28"/>
        </w:rPr>
        <w:t>partners</w:t>
      </w:r>
      <w:r w:rsidR="00224677" w:rsidRPr="001460CF">
        <w:rPr>
          <w:rFonts w:cs="Arial"/>
          <w:szCs w:val="28"/>
        </w:rPr>
        <w:t>.</w:t>
      </w:r>
    </w:p>
    <w:p w:rsidR="00224677" w:rsidRPr="002632AE" w:rsidRDefault="00D066E0" w:rsidP="003D2349">
      <w:pPr>
        <w:pStyle w:val="ListParagraph"/>
        <w:numPr>
          <w:ilvl w:val="1"/>
          <w:numId w:val="35"/>
        </w:numPr>
        <w:ind w:left="2160"/>
        <w:contextualSpacing w:val="0"/>
        <w:rPr>
          <w:rFonts w:cs="Arial"/>
          <w:szCs w:val="28"/>
        </w:rPr>
      </w:pPr>
      <w:r w:rsidRPr="001460CF">
        <w:rPr>
          <w:rFonts w:cs="Arial"/>
          <w:szCs w:val="28"/>
        </w:rPr>
        <w:t xml:space="preserve">Optimally supports each </w:t>
      </w:r>
      <w:r w:rsidRPr="002632AE">
        <w:rPr>
          <w:rFonts w:cs="Arial"/>
          <w:szCs w:val="28"/>
        </w:rPr>
        <w:t xml:space="preserve">individual’s employment goal </w:t>
      </w:r>
      <w:r w:rsidR="002917CA" w:rsidRPr="002632AE">
        <w:rPr>
          <w:rFonts w:cs="Arial"/>
          <w:szCs w:val="28"/>
        </w:rPr>
        <w:t xml:space="preserve">over time </w:t>
      </w:r>
      <w:r w:rsidRPr="002632AE">
        <w:rPr>
          <w:rFonts w:cs="Arial"/>
          <w:szCs w:val="28"/>
        </w:rPr>
        <w:t>by coordinating the provision and timing of the u</w:t>
      </w:r>
      <w:r w:rsidR="00E005EE" w:rsidRPr="002632AE">
        <w:rPr>
          <w:rFonts w:cs="Arial"/>
          <w:szCs w:val="28"/>
        </w:rPr>
        <w:t xml:space="preserve">nique services </w:t>
      </w:r>
      <w:r w:rsidRPr="002632AE">
        <w:rPr>
          <w:rFonts w:cs="Arial"/>
          <w:szCs w:val="28"/>
        </w:rPr>
        <w:t>from</w:t>
      </w:r>
      <w:r w:rsidR="00E005EE" w:rsidRPr="002632AE">
        <w:rPr>
          <w:rFonts w:cs="Arial"/>
          <w:szCs w:val="28"/>
        </w:rPr>
        <w:t xml:space="preserve"> </w:t>
      </w:r>
      <w:r w:rsidRPr="002632AE">
        <w:rPr>
          <w:rFonts w:cs="Arial"/>
          <w:szCs w:val="28"/>
        </w:rPr>
        <w:t>multiple</w:t>
      </w:r>
      <w:r w:rsidR="00E005EE" w:rsidRPr="002632AE">
        <w:rPr>
          <w:rFonts w:cs="Arial"/>
          <w:szCs w:val="28"/>
        </w:rPr>
        <w:t xml:space="preserve"> local partner</w:t>
      </w:r>
      <w:r w:rsidRPr="002632AE">
        <w:rPr>
          <w:rFonts w:cs="Arial"/>
          <w:szCs w:val="28"/>
        </w:rPr>
        <w:t>s</w:t>
      </w:r>
      <w:r w:rsidR="00E005EE" w:rsidRPr="002632AE">
        <w:rPr>
          <w:rFonts w:cs="Arial"/>
          <w:szCs w:val="28"/>
        </w:rPr>
        <w:t>.</w:t>
      </w:r>
    </w:p>
    <w:p w:rsidR="00224677" w:rsidRPr="001460CF" w:rsidRDefault="00FC5DE6" w:rsidP="00FC5DE6">
      <w:pPr>
        <w:pStyle w:val="ListParagraph"/>
        <w:numPr>
          <w:ilvl w:val="0"/>
          <w:numId w:val="35"/>
        </w:numPr>
        <w:spacing w:before="120"/>
        <w:ind w:left="1440"/>
        <w:contextualSpacing w:val="0"/>
        <w:rPr>
          <w:rFonts w:cs="Arial"/>
          <w:szCs w:val="28"/>
        </w:rPr>
      </w:pPr>
      <w:r w:rsidRPr="001460CF">
        <w:t xml:space="preserve">Shared </w:t>
      </w:r>
      <w:r w:rsidR="004D1181" w:rsidRPr="001460CF">
        <w:t>r</w:t>
      </w:r>
      <w:r w:rsidR="00224677" w:rsidRPr="001460CF">
        <w:t>esources</w:t>
      </w:r>
    </w:p>
    <w:p w:rsidR="00CF4E9E" w:rsidRPr="001460CF" w:rsidRDefault="00CF4E9E" w:rsidP="00FC5DE6">
      <w:pPr>
        <w:pStyle w:val="ListParagraph"/>
        <w:numPr>
          <w:ilvl w:val="1"/>
          <w:numId w:val="35"/>
        </w:numPr>
        <w:ind w:left="2160"/>
        <w:contextualSpacing w:val="0"/>
        <w:rPr>
          <w:rFonts w:cs="Arial"/>
          <w:szCs w:val="28"/>
        </w:rPr>
      </w:pPr>
      <w:r w:rsidRPr="001460CF">
        <w:rPr>
          <w:color w:val="000000"/>
        </w:rPr>
        <w:t xml:space="preserve">Increases the </w:t>
      </w:r>
      <w:r w:rsidR="00B82881" w:rsidRPr="001460CF">
        <w:rPr>
          <w:color w:val="000000"/>
        </w:rPr>
        <w:t>pool of resources</w:t>
      </w:r>
      <w:r w:rsidRPr="001460CF">
        <w:rPr>
          <w:color w:val="000000"/>
        </w:rPr>
        <w:t xml:space="preserve"> available to each partner.</w:t>
      </w:r>
    </w:p>
    <w:p w:rsidR="00CF4E9E" w:rsidRPr="001460CF" w:rsidRDefault="00CF4E9E" w:rsidP="00FC5DE6">
      <w:pPr>
        <w:pStyle w:val="ListParagraph"/>
        <w:numPr>
          <w:ilvl w:val="1"/>
          <w:numId w:val="35"/>
        </w:numPr>
        <w:ind w:left="2160"/>
        <w:contextualSpacing w:val="0"/>
        <w:rPr>
          <w:rFonts w:cs="Arial"/>
          <w:szCs w:val="28"/>
        </w:rPr>
      </w:pPr>
      <w:r w:rsidRPr="001460CF">
        <w:rPr>
          <w:color w:val="000000"/>
        </w:rPr>
        <w:t>Creates opportunity to tap under-utilized resources.</w:t>
      </w:r>
    </w:p>
    <w:p w:rsidR="00224677" w:rsidRPr="001460CF" w:rsidRDefault="00CF4E9E" w:rsidP="00FC5DE6">
      <w:pPr>
        <w:pStyle w:val="ListParagraph"/>
        <w:numPr>
          <w:ilvl w:val="1"/>
          <w:numId w:val="35"/>
        </w:numPr>
        <w:ind w:left="2160"/>
        <w:contextualSpacing w:val="0"/>
        <w:rPr>
          <w:rFonts w:cs="Arial"/>
          <w:szCs w:val="28"/>
        </w:rPr>
      </w:pPr>
      <w:r w:rsidRPr="001460CF">
        <w:rPr>
          <w:color w:val="000000"/>
        </w:rPr>
        <w:t>Consolidates the individual’s access to resources from multiple sources.</w:t>
      </w:r>
    </w:p>
    <w:p w:rsidR="002632AE" w:rsidRDefault="002632AE">
      <w:pPr>
        <w:rPr>
          <w:rFonts w:cs="Arial"/>
          <w:szCs w:val="28"/>
        </w:rPr>
      </w:pPr>
      <w:r>
        <w:rPr>
          <w:rFonts w:cs="Arial"/>
          <w:szCs w:val="28"/>
        </w:rPr>
        <w:br w:type="page"/>
      </w:r>
    </w:p>
    <w:p w:rsidR="00224677" w:rsidRPr="001460CF" w:rsidRDefault="00FC5DE6" w:rsidP="00224677">
      <w:pPr>
        <w:pStyle w:val="ListParagraph"/>
        <w:numPr>
          <w:ilvl w:val="0"/>
          <w:numId w:val="35"/>
        </w:numPr>
        <w:spacing w:before="120"/>
        <w:ind w:left="1440"/>
        <w:contextualSpacing w:val="0"/>
        <w:rPr>
          <w:rFonts w:cs="Arial"/>
          <w:szCs w:val="28"/>
        </w:rPr>
      </w:pPr>
      <w:r w:rsidRPr="001460CF">
        <w:rPr>
          <w:rFonts w:cs="Arial"/>
          <w:szCs w:val="28"/>
        </w:rPr>
        <w:lastRenderedPageBreak/>
        <w:t xml:space="preserve">Individual </w:t>
      </w:r>
      <w:r w:rsidR="004D1181" w:rsidRPr="001460CF">
        <w:rPr>
          <w:rFonts w:cs="Arial"/>
          <w:szCs w:val="28"/>
        </w:rPr>
        <w:t>o</w:t>
      </w:r>
      <w:r w:rsidR="00224677" w:rsidRPr="001460CF">
        <w:rPr>
          <w:rFonts w:cs="Arial"/>
          <w:szCs w:val="28"/>
        </w:rPr>
        <w:t xml:space="preserve">utcomes </w:t>
      </w:r>
      <w:r w:rsidRPr="001460CF">
        <w:rPr>
          <w:rFonts w:cs="Arial"/>
          <w:szCs w:val="28"/>
        </w:rPr>
        <w:t>and</w:t>
      </w:r>
      <w:r w:rsidR="00224677" w:rsidRPr="001460CF">
        <w:rPr>
          <w:rFonts w:cs="Arial"/>
          <w:szCs w:val="28"/>
        </w:rPr>
        <w:t xml:space="preserve"> </w:t>
      </w:r>
      <w:r w:rsidR="004D1181" w:rsidRPr="001460CF">
        <w:rPr>
          <w:rFonts w:cs="Arial"/>
          <w:szCs w:val="28"/>
        </w:rPr>
        <w:t>o</w:t>
      </w:r>
      <w:r w:rsidR="00224677" w:rsidRPr="001460CF">
        <w:rPr>
          <w:rFonts w:cs="Arial"/>
          <w:szCs w:val="28"/>
        </w:rPr>
        <w:t>pportunities</w:t>
      </w:r>
    </w:p>
    <w:p w:rsidR="00224677" w:rsidRPr="001460CF" w:rsidRDefault="00224677" w:rsidP="00FC5DE6">
      <w:pPr>
        <w:pStyle w:val="ListParagraph"/>
        <w:numPr>
          <w:ilvl w:val="1"/>
          <w:numId w:val="35"/>
        </w:numPr>
        <w:ind w:left="2160"/>
        <w:contextualSpacing w:val="0"/>
        <w:rPr>
          <w:rFonts w:cs="Arial"/>
          <w:szCs w:val="28"/>
        </w:rPr>
      </w:pPr>
      <w:r w:rsidRPr="001460CF">
        <w:t>Creat</w:t>
      </w:r>
      <w:r w:rsidR="00D3753A" w:rsidRPr="001460CF">
        <w:t>es</w:t>
      </w:r>
      <w:r w:rsidRPr="001460CF">
        <w:t xml:space="preserve"> </w:t>
      </w:r>
      <w:r w:rsidR="00AA5B7E" w:rsidRPr="001460CF">
        <w:t>engagement with</w:t>
      </w:r>
      <w:r w:rsidRPr="001460CF">
        <w:t xml:space="preserve"> local and regional business partner</w:t>
      </w:r>
      <w:r w:rsidR="00AA5B7E" w:rsidRPr="001460CF">
        <w:t>s, resulting in</w:t>
      </w:r>
      <w:r w:rsidRPr="001460CF">
        <w:t xml:space="preserve"> “job-driven” training </w:t>
      </w:r>
      <w:r w:rsidR="00AA5B7E" w:rsidRPr="001460CF">
        <w:t>and other pathways to</w:t>
      </w:r>
      <w:r w:rsidRPr="001460CF">
        <w:t xml:space="preserve"> </w:t>
      </w:r>
      <w:r w:rsidR="00AA5B7E" w:rsidRPr="001460CF">
        <w:t xml:space="preserve">CIE in </w:t>
      </w:r>
      <w:r w:rsidRPr="001460CF">
        <w:t>both the public and private sectors.</w:t>
      </w:r>
    </w:p>
    <w:p w:rsidR="00B7613E" w:rsidRPr="001460CF" w:rsidRDefault="00D3753A" w:rsidP="00B7613E">
      <w:pPr>
        <w:pStyle w:val="ListParagraph"/>
        <w:numPr>
          <w:ilvl w:val="1"/>
          <w:numId w:val="35"/>
        </w:numPr>
        <w:ind w:left="2160"/>
        <w:contextualSpacing w:val="0"/>
        <w:rPr>
          <w:rFonts w:cs="Arial"/>
          <w:szCs w:val="28"/>
        </w:rPr>
      </w:pPr>
      <w:r w:rsidRPr="001460CF">
        <w:rPr>
          <w:rFonts w:cs="Arial"/>
          <w:szCs w:val="28"/>
        </w:rPr>
        <w:t>Opportunities for e</w:t>
      </w:r>
      <w:r w:rsidR="00FC5DE6" w:rsidRPr="001460CF">
        <w:rPr>
          <w:rFonts w:cs="Arial"/>
          <w:szCs w:val="28"/>
        </w:rPr>
        <w:t xml:space="preserve">arlier work experience for youth and students. </w:t>
      </w:r>
    </w:p>
    <w:p w:rsidR="00B7613E" w:rsidRPr="001460CF" w:rsidRDefault="00B7613E" w:rsidP="00B7613E">
      <w:pPr>
        <w:pStyle w:val="ListParagraph"/>
        <w:numPr>
          <w:ilvl w:val="1"/>
          <w:numId w:val="35"/>
        </w:numPr>
        <w:ind w:left="2160"/>
        <w:contextualSpacing w:val="0"/>
        <w:rPr>
          <w:rFonts w:cs="Arial"/>
          <w:szCs w:val="28"/>
        </w:rPr>
      </w:pPr>
      <w:r w:rsidRPr="001460CF">
        <w:rPr>
          <w:szCs w:val="28"/>
        </w:rPr>
        <w:t>I</w:t>
      </w:r>
      <w:r w:rsidR="00D3753A" w:rsidRPr="001460CF">
        <w:rPr>
          <w:szCs w:val="28"/>
        </w:rPr>
        <w:t>dentifies pathways to i</w:t>
      </w:r>
      <w:r w:rsidRPr="001460CF">
        <w:rPr>
          <w:szCs w:val="28"/>
        </w:rPr>
        <w:t xml:space="preserve">nclusive activities and new services for students with disabilities to increase their ability to flourish in their community and life. </w:t>
      </w:r>
    </w:p>
    <w:p w:rsidR="00224677" w:rsidRPr="001460CF" w:rsidRDefault="00FC5DE6" w:rsidP="00FC5DE6">
      <w:pPr>
        <w:pStyle w:val="ListParagraph"/>
        <w:numPr>
          <w:ilvl w:val="1"/>
          <w:numId w:val="35"/>
        </w:numPr>
        <w:ind w:left="2160"/>
        <w:contextualSpacing w:val="0"/>
        <w:rPr>
          <w:rFonts w:cs="Arial"/>
          <w:szCs w:val="28"/>
        </w:rPr>
      </w:pPr>
      <w:r w:rsidRPr="001460CF">
        <w:t>Increase</w:t>
      </w:r>
      <w:r w:rsidR="00D3753A" w:rsidRPr="001460CF">
        <w:t>s</w:t>
      </w:r>
      <w:r w:rsidRPr="001460CF">
        <w:t xml:space="preserve"> CIE opportunities for individuals with ID/DD. </w:t>
      </w:r>
    </w:p>
    <w:p w:rsidR="004E1A74" w:rsidRPr="001460CF" w:rsidRDefault="003B0B6E" w:rsidP="004E1A74">
      <w:pPr>
        <w:pStyle w:val="Heading2"/>
        <w:numPr>
          <w:ilvl w:val="0"/>
          <w:numId w:val="27"/>
        </w:numPr>
        <w:spacing w:before="280" w:after="120"/>
      </w:pPr>
      <w:bookmarkStart w:id="8" w:name="_Toc487530055"/>
      <w:r w:rsidRPr="001460CF">
        <w:t xml:space="preserve">When </w:t>
      </w:r>
      <w:r w:rsidR="004D1181" w:rsidRPr="001460CF">
        <w:t>S</w:t>
      </w:r>
      <w:r w:rsidRPr="001460CF">
        <w:t>hould Local Partnership Agreements be Developed?</w:t>
      </w:r>
      <w:bookmarkEnd w:id="8"/>
    </w:p>
    <w:p w:rsidR="00B82881" w:rsidRPr="001460CF" w:rsidRDefault="00B82881" w:rsidP="004E1A74">
      <w:pPr>
        <w:pStyle w:val="ListParagraph"/>
      </w:pPr>
      <w:r w:rsidRPr="001460CF">
        <w:t xml:space="preserve">Local Partnership Agreements may be developed at any time. Core partners are encouraged to initiate the process now to ensure compliance with the commitments made in the CIE Blueprint. </w:t>
      </w:r>
    </w:p>
    <w:p w:rsidR="00B82881" w:rsidRPr="001460CF" w:rsidRDefault="00B82881" w:rsidP="004E1A74">
      <w:pPr>
        <w:pStyle w:val="ListParagraph"/>
      </w:pPr>
    </w:p>
    <w:p w:rsidR="00B82881" w:rsidRPr="002632AE" w:rsidRDefault="00B82881" w:rsidP="004E1A74">
      <w:pPr>
        <w:pStyle w:val="ListParagraph"/>
      </w:pPr>
      <w:r w:rsidRPr="002632AE">
        <w:t>The CIE Blueprint states:</w:t>
      </w:r>
    </w:p>
    <w:p w:rsidR="00B82881" w:rsidRPr="002632AE" w:rsidRDefault="004E1A74" w:rsidP="002D0D57">
      <w:pPr>
        <w:pStyle w:val="ListParagraph"/>
        <w:numPr>
          <w:ilvl w:val="0"/>
          <w:numId w:val="42"/>
        </w:numPr>
        <w:spacing w:before="120"/>
        <w:ind w:left="1440"/>
        <w:contextualSpacing w:val="0"/>
      </w:pPr>
      <w:r w:rsidRPr="002632AE">
        <w:t xml:space="preserve">By </w:t>
      </w:r>
      <w:r w:rsidR="002917CA" w:rsidRPr="002632AE">
        <w:t>June 30, 2018</w:t>
      </w:r>
      <w:r w:rsidRPr="002632AE">
        <w:t>, the departments have a goal to establish at least 13 new LPAs between LEAs, DOR districts, and regional centers</w:t>
      </w:r>
      <w:r w:rsidR="006870BA" w:rsidRPr="002632AE">
        <w:t>,</w:t>
      </w:r>
      <w:r w:rsidRPr="002632AE">
        <w:t xml:space="preserve"> including linkages to the workforce development system, and other key partners and stakeholders.</w:t>
      </w:r>
    </w:p>
    <w:p w:rsidR="004E1A74" w:rsidRPr="001460CF" w:rsidRDefault="004E1A74" w:rsidP="002D0D57">
      <w:pPr>
        <w:pStyle w:val="ListParagraph"/>
        <w:numPr>
          <w:ilvl w:val="0"/>
          <w:numId w:val="42"/>
        </w:numPr>
        <w:spacing w:before="240"/>
        <w:ind w:left="1440"/>
        <w:contextualSpacing w:val="0"/>
        <w:rPr>
          <w:rFonts w:cstheme="majorBidi"/>
        </w:rPr>
      </w:pPr>
      <w:r w:rsidRPr="002632AE">
        <w:rPr>
          <w:rFonts w:cs="Arial"/>
        </w:rPr>
        <w:t xml:space="preserve">Over the next five years </w:t>
      </w:r>
      <w:r w:rsidR="002917CA" w:rsidRPr="002632AE">
        <w:rPr>
          <w:rFonts w:cs="Arial"/>
        </w:rPr>
        <w:t xml:space="preserve">(by 2022) </w:t>
      </w:r>
      <w:r w:rsidRPr="002632AE">
        <w:rPr>
          <w:rFonts w:cs="Arial"/>
        </w:rPr>
        <w:t>the</w:t>
      </w:r>
      <w:r w:rsidRPr="001460CF">
        <w:rPr>
          <w:rFonts w:cs="Arial"/>
        </w:rPr>
        <w:t xml:space="preserve"> goal is to have LPAs developed between DOR districts, regional centers, and 270 LEAs. </w:t>
      </w:r>
    </w:p>
    <w:p w:rsidR="002917CA" w:rsidRDefault="003B0B6E" w:rsidP="00C45B7E">
      <w:pPr>
        <w:pStyle w:val="Heading2"/>
        <w:numPr>
          <w:ilvl w:val="0"/>
          <w:numId w:val="27"/>
        </w:numPr>
        <w:spacing w:before="280" w:after="120"/>
      </w:pPr>
      <w:bookmarkStart w:id="9" w:name="_Toc487530056"/>
      <w:r w:rsidRPr="001460CF">
        <w:t>Where Should Local Partnership Agreements be Submitted?</w:t>
      </w:r>
      <w:bookmarkEnd w:id="9"/>
    </w:p>
    <w:p w:rsidR="002917CA" w:rsidRPr="002632AE" w:rsidRDefault="002917CA" w:rsidP="002917CA">
      <w:pPr>
        <w:ind w:left="720"/>
      </w:pPr>
      <w:r w:rsidRPr="001460CF">
        <w:t xml:space="preserve">The DOR will require all District Administrators to send a copy of all new LPAs to the CIE Interagency Leadership Workgroup through the California CIE inbox at </w:t>
      </w:r>
      <w:hyperlink r:id="rId22" w:history="1">
        <w:r w:rsidRPr="001460CF">
          <w:rPr>
            <w:rStyle w:val="Hyperlink"/>
          </w:rPr>
          <w:t>CaliforniaCIE@dor.ca.gov</w:t>
        </w:r>
      </w:hyperlink>
      <w:r w:rsidRPr="001460CF">
        <w:t xml:space="preserve">. The LPAs will be posted in the CIE </w:t>
      </w:r>
      <w:r w:rsidRPr="002632AE">
        <w:t>Toolbox as a resource for other areas.</w:t>
      </w:r>
    </w:p>
    <w:p w:rsidR="007C7699" w:rsidRPr="002632AE" w:rsidRDefault="007C7699" w:rsidP="007C7699">
      <w:pPr>
        <w:pStyle w:val="Heading2"/>
        <w:numPr>
          <w:ilvl w:val="0"/>
          <w:numId w:val="27"/>
        </w:numPr>
        <w:spacing w:before="280" w:after="120"/>
      </w:pPr>
      <w:bookmarkStart w:id="10" w:name="_Toc487530057"/>
      <w:r w:rsidRPr="002632AE">
        <w:t>Where can Technical Assistance be Obtained for Local Partnership Agreements?</w:t>
      </w:r>
      <w:bookmarkEnd w:id="10"/>
    </w:p>
    <w:p w:rsidR="007C7699" w:rsidRDefault="007C7699" w:rsidP="007C7699">
      <w:pPr>
        <w:ind w:left="720"/>
      </w:pPr>
      <w:r w:rsidRPr="002632AE">
        <w:t xml:space="preserve">Submit questions and requests for technical assistance to the CaliforniaCIE inbox at </w:t>
      </w:r>
      <w:hyperlink r:id="rId23" w:history="1">
        <w:r w:rsidRPr="002632AE">
          <w:rPr>
            <w:rStyle w:val="Hyperlink"/>
          </w:rPr>
          <w:t>CaliforniaCIE@dor.ca.gov</w:t>
        </w:r>
      </w:hyperlink>
      <w:r w:rsidRPr="002632AE">
        <w:t>.</w:t>
      </w:r>
    </w:p>
    <w:p w:rsidR="003B0B6E" w:rsidRDefault="003B0B6E" w:rsidP="002D0D57">
      <w:pPr>
        <w:ind w:left="720"/>
      </w:pPr>
    </w:p>
    <w:p w:rsidR="004D6D3C" w:rsidRPr="001460CF" w:rsidRDefault="004D6D3C" w:rsidP="00477D04">
      <w:pPr>
        <w:pStyle w:val="Heading1"/>
      </w:pPr>
      <w:bookmarkStart w:id="11" w:name="_Toc487530058"/>
      <w:r w:rsidRPr="001460CF">
        <w:t>Pathways to Employment</w:t>
      </w:r>
      <w:bookmarkEnd w:id="11"/>
    </w:p>
    <w:p w:rsidR="00D97089" w:rsidRPr="001460CF" w:rsidRDefault="005A7DDC" w:rsidP="005A7DDC">
      <w:pPr>
        <w:spacing w:before="280" w:after="280"/>
        <w:ind w:right="182"/>
        <w:rPr>
          <w:rFonts w:cs="Arial"/>
          <w:szCs w:val="28"/>
        </w:rPr>
      </w:pPr>
      <w:r w:rsidRPr="001460CF">
        <w:rPr>
          <w:rFonts w:cs="Arial"/>
          <w:szCs w:val="28"/>
        </w:rPr>
        <w:t xml:space="preserve">The </w:t>
      </w:r>
      <w:r w:rsidR="00D97089" w:rsidRPr="001460CF">
        <w:rPr>
          <w:rFonts w:cs="Arial"/>
          <w:szCs w:val="28"/>
        </w:rPr>
        <w:t xml:space="preserve">five </w:t>
      </w:r>
      <w:r w:rsidR="00D97089" w:rsidRPr="001460CF">
        <w:rPr>
          <w:rFonts w:eastAsia="Arial" w:cs="Arial"/>
          <w:szCs w:val="28"/>
        </w:rPr>
        <w:t xml:space="preserve">fundamental career development pathways to </w:t>
      </w:r>
      <w:r w:rsidRPr="001460CF">
        <w:rPr>
          <w:rFonts w:eastAsia="Arial" w:cs="Arial"/>
          <w:szCs w:val="28"/>
        </w:rPr>
        <w:t xml:space="preserve">employment shall be the focus for the core partners as they create their LPAs. </w:t>
      </w:r>
      <w:r w:rsidR="000A3FAA" w:rsidRPr="001460CF">
        <w:rPr>
          <w:rFonts w:eastAsia="Arial" w:cs="Arial"/>
          <w:szCs w:val="28"/>
        </w:rPr>
        <w:t xml:space="preserve">The pathways to employment are included in the </w:t>
      </w:r>
      <w:hyperlink r:id="rId24" w:tooltip="Go to the Competitive Integrated Employment Blueprint " w:history="1">
        <w:r w:rsidR="000A3FAA" w:rsidRPr="001460CF">
          <w:rPr>
            <w:rStyle w:val="Hyperlink"/>
          </w:rPr>
          <w:t>CIE Blueprint</w:t>
        </w:r>
      </w:hyperlink>
      <w:r w:rsidR="000A3FAA" w:rsidRPr="001460CF">
        <w:rPr>
          <w:rFonts w:eastAsia="Arial" w:cs="Arial"/>
          <w:szCs w:val="28"/>
        </w:rPr>
        <w:t xml:space="preserve"> and are also summarized below.</w:t>
      </w:r>
    </w:p>
    <w:p w:rsidR="00DF74DA" w:rsidRPr="001460CF" w:rsidRDefault="00DF74DA" w:rsidP="006D3D6D">
      <w:pPr>
        <w:pStyle w:val="Heading2"/>
      </w:pPr>
      <w:bookmarkStart w:id="12" w:name="_Toc487530059"/>
      <w:r w:rsidRPr="001460CF">
        <w:lastRenderedPageBreak/>
        <w:t>Transition Services</w:t>
      </w:r>
      <w:bookmarkEnd w:id="12"/>
    </w:p>
    <w:p w:rsidR="00C63387" w:rsidRPr="001460CF" w:rsidRDefault="00DF74DA">
      <w:pPr>
        <w:ind w:left="720"/>
        <w:contextualSpacing/>
        <w:rPr>
          <w:rFonts w:cs="Arial"/>
          <w:szCs w:val="28"/>
          <w:lang w:val="en"/>
        </w:rPr>
      </w:pPr>
      <w:r w:rsidRPr="001460CF">
        <w:rPr>
          <w:rFonts w:cs="Arial"/>
          <w:szCs w:val="28"/>
          <w:lang w:val="en"/>
        </w:rPr>
        <w:t xml:space="preserve">Special education and related services under the </w:t>
      </w:r>
      <w:r w:rsidR="00CB22DD" w:rsidRPr="001460CF">
        <w:rPr>
          <w:rFonts w:cs="Arial"/>
          <w:szCs w:val="28"/>
        </w:rPr>
        <w:t>Individuals</w:t>
      </w:r>
      <w:r w:rsidR="007C28CA" w:rsidRPr="001460CF">
        <w:rPr>
          <w:rFonts w:cs="Arial"/>
          <w:szCs w:val="28"/>
        </w:rPr>
        <w:t xml:space="preserve"> with Disabilities Education Act (ID</w:t>
      </w:r>
      <w:r w:rsidRPr="001460CF">
        <w:rPr>
          <w:rFonts w:cs="Arial"/>
          <w:szCs w:val="28"/>
          <w:lang w:val="en"/>
        </w:rPr>
        <w:t>EA</w:t>
      </w:r>
      <w:r w:rsidR="007C28CA" w:rsidRPr="001460CF">
        <w:rPr>
          <w:rFonts w:cs="Arial"/>
          <w:szCs w:val="28"/>
          <w:lang w:val="en"/>
        </w:rPr>
        <w:t>)</w:t>
      </w:r>
      <w:r w:rsidRPr="001460CF">
        <w:rPr>
          <w:rFonts w:cs="Arial"/>
          <w:szCs w:val="28"/>
          <w:lang w:val="en"/>
        </w:rPr>
        <w:t xml:space="preserve"> support a pathway to employment </w:t>
      </w:r>
      <w:r w:rsidR="007E07CC" w:rsidRPr="001460CF">
        <w:rPr>
          <w:rFonts w:cs="Arial"/>
          <w:szCs w:val="28"/>
          <w:lang w:val="en"/>
        </w:rPr>
        <w:t xml:space="preserve">through the transition services portion of a student’s </w:t>
      </w:r>
      <w:r w:rsidR="007C28CA" w:rsidRPr="001460CF">
        <w:rPr>
          <w:rFonts w:cs="Arial"/>
          <w:szCs w:val="28"/>
          <w:lang w:val="en"/>
        </w:rPr>
        <w:t>Individualized Education Program (I</w:t>
      </w:r>
      <w:r w:rsidR="007E07CC" w:rsidRPr="001460CF">
        <w:rPr>
          <w:rFonts w:cs="Arial"/>
          <w:szCs w:val="28"/>
          <w:lang w:val="en"/>
        </w:rPr>
        <w:t>EP</w:t>
      </w:r>
      <w:r w:rsidR="007C28CA" w:rsidRPr="001460CF">
        <w:rPr>
          <w:rFonts w:cs="Arial"/>
          <w:szCs w:val="28"/>
          <w:lang w:val="en"/>
        </w:rPr>
        <w:t>)</w:t>
      </w:r>
      <w:r w:rsidR="007E07CC" w:rsidRPr="001460CF">
        <w:rPr>
          <w:rFonts w:cs="Arial"/>
          <w:szCs w:val="28"/>
          <w:lang w:val="en"/>
        </w:rPr>
        <w:t xml:space="preserve">. These transition services are </w:t>
      </w:r>
      <w:r w:rsidRPr="001460CF">
        <w:rPr>
          <w:rFonts w:cs="Arial"/>
          <w:szCs w:val="28"/>
          <w:lang w:val="en"/>
        </w:rPr>
        <w:t>based on each youth</w:t>
      </w:r>
      <w:r w:rsidR="007E07CC" w:rsidRPr="001460CF">
        <w:rPr>
          <w:rFonts w:cs="Arial"/>
          <w:szCs w:val="28"/>
          <w:lang w:val="en"/>
        </w:rPr>
        <w:t>’s</w:t>
      </w:r>
      <w:r w:rsidRPr="001460CF">
        <w:rPr>
          <w:rFonts w:cs="Arial"/>
          <w:szCs w:val="28"/>
          <w:lang w:val="en"/>
        </w:rPr>
        <w:t xml:space="preserve"> or student’s </w:t>
      </w:r>
      <w:r w:rsidR="001460CF">
        <w:rPr>
          <w:rFonts w:cs="Arial"/>
          <w:szCs w:val="28"/>
          <w:lang w:val="en"/>
        </w:rPr>
        <w:t>strengths, preferences and interests</w:t>
      </w:r>
      <w:r w:rsidR="007E07CC" w:rsidRPr="001460CF">
        <w:rPr>
          <w:rFonts w:cs="Arial"/>
          <w:szCs w:val="28"/>
          <w:lang w:val="en"/>
        </w:rPr>
        <w:t>.</w:t>
      </w:r>
    </w:p>
    <w:p w:rsidR="00C63387" w:rsidRPr="001460CF" w:rsidRDefault="00C63387">
      <w:pPr>
        <w:ind w:left="720"/>
        <w:contextualSpacing/>
        <w:rPr>
          <w:rFonts w:cs="Arial"/>
          <w:szCs w:val="28"/>
          <w:lang w:val="en"/>
        </w:rPr>
      </w:pPr>
    </w:p>
    <w:p w:rsidR="009007CE" w:rsidRPr="001460CF" w:rsidRDefault="007E07CC" w:rsidP="008575F1">
      <w:pPr>
        <w:ind w:left="720" w:right="-126"/>
        <w:contextualSpacing/>
        <w:rPr>
          <w:rFonts w:cs="Arial"/>
          <w:szCs w:val="28"/>
        </w:rPr>
      </w:pPr>
      <w:r w:rsidRPr="001460CF">
        <w:rPr>
          <w:rFonts w:cs="Arial"/>
          <w:szCs w:val="28"/>
        </w:rPr>
        <w:t xml:space="preserve">Each agency, the local school staff, the local DOR staff, and the local regional center staff, </w:t>
      </w:r>
      <w:r w:rsidR="005D607B" w:rsidRPr="001460CF">
        <w:rPr>
          <w:rFonts w:cs="Arial"/>
          <w:szCs w:val="28"/>
        </w:rPr>
        <w:t xml:space="preserve">all </w:t>
      </w:r>
      <w:r w:rsidRPr="001460CF">
        <w:rPr>
          <w:rFonts w:cs="Arial"/>
          <w:szCs w:val="28"/>
        </w:rPr>
        <w:t>have a role to play in the coordination of the student’s transition to adult life</w:t>
      </w:r>
      <w:r w:rsidR="009007CE" w:rsidRPr="001460CF">
        <w:rPr>
          <w:rFonts w:cs="Arial"/>
          <w:szCs w:val="28"/>
        </w:rPr>
        <w:t xml:space="preserve">. </w:t>
      </w:r>
      <w:r w:rsidR="008575F1" w:rsidRPr="001460CF">
        <w:rPr>
          <w:rFonts w:cs="Arial"/>
          <w:szCs w:val="28"/>
        </w:rPr>
        <w:t>S</w:t>
      </w:r>
      <w:r w:rsidR="009007CE" w:rsidRPr="001460CF">
        <w:rPr>
          <w:rFonts w:cs="Arial"/>
          <w:szCs w:val="28"/>
        </w:rPr>
        <w:t xml:space="preserve">tudents may </w:t>
      </w:r>
      <w:r w:rsidR="008575F1" w:rsidRPr="001460CF">
        <w:rPr>
          <w:rFonts w:cs="Arial"/>
          <w:szCs w:val="28"/>
        </w:rPr>
        <w:t>receive supports concurrently through</w:t>
      </w:r>
      <w:r w:rsidR="009007CE" w:rsidRPr="001460CF">
        <w:rPr>
          <w:rFonts w:cs="Arial"/>
          <w:szCs w:val="28"/>
        </w:rPr>
        <w:t xml:space="preserve"> </w:t>
      </w:r>
      <w:r w:rsidR="009007CE" w:rsidRPr="001460CF">
        <w:rPr>
          <w:rFonts w:cs="Arial"/>
          <w:lang w:val="en"/>
        </w:rPr>
        <w:t xml:space="preserve">each </w:t>
      </w:r>
      <w:r w:rsidR="008575F1" w:rsidRPr="001460CF">
        <w:rPr>
          <w:rFonts w:cs="Arial"/>
          <w:lang w:val="en"/>
        </w:rPr>
        <w:t xml:space="preserve">of the </w:t>
      </w:r>
      <w:r w:rsidR="009007CE" w:rsidRPr="001460CF">
        <w:rPr>
          <w:rFonts w:cs="Arial"/>
          <w:lang w:val="en"/>
        </w:rPr>
        <w:t>departments’ person-centered planning processes (the IEP, Individualized Plan for Employment (IPE) and Individual Program Plan (IPP))</w:t>
      </w:r>
      <w:r w:rsidR="008575F1" w:rsidRPr="001460CF">
        <w:rPr>
          <w:rFonts w:cs="Arial"/>
          <w:lang w:val="en"/>
        </w:rPr>
        <w:t>.</w:t>
      </w:r>
    </w:p>
    <w:p w:rsidR="009007CE" w:rsidRPr="001460CF" w:rsidRDefault="009007CE" w:rsidP="009007CE">
      <w:pPr>
        <w:ind w:left="720"/>
        <w:contextualSpacing/>
        <w:rPr>
          <w:rFonts w:cs="Arial"/>
          <w:szCs w:val="28"/>
        </w:rPr>
      </w:pPr>
    </w:p>
    <w:p w:rsidR="009007CE" w:rsidRPr="001460CF" w:rsidRDefault="00DF74DA" w:rsidP="008575F1">
      <w:pPr>
        <w:ind w:left="720"/>
        <w:contextualSpacing/>
        <w:rPr>
          <w:rFonts w:cs="Arial"/>
          <w:lang w:val="en"/>
        </w:rPr>
      </w:pPr>
      <w:r w:rsidRPr="001460CF">
        <w:rPr>
          <w:rFonts w:cs="Arial"/>
          <w:lang w:val="en"/>
        </w:rPr>
        <w:t>The presumption is that all students with disabilities will have the opportunity to identify their employment goals and, as appropriate, develop their individual career pathways</w:t>
      </w:r>
      <w:r w:rsidR="009007CE" w:rsidRPr="001460CF">
        <w:rPr>
          <w:rFonts w:cs="Arial"/>
          <w:lang w:val="en"/>
        </w:rPr>
        <w:t xml:space="preserve">. </w:t>
      </w:r>
      <w:r w:rsidR="008575F1" w:rsidRPr="001460CF">
        <w:rPr>
          <w:rFonts w:cs="Arial"/>
          <w:lang w:val="en"/>
        </w:rPr>
        <w:t xml:space="preserve">Each student’s success will then be supported through local level </w:t>
      </w:r>
      <w:r w:rsidR="008575F1" w:rsidRPr="001460CF">
        <w:rPr>
          <w:rFonts w:cs="Arial"/>
          <w:szCs w:val="28"/>
        </w:rPr>
        <w:t xml:space="preserve">coordination of the goals and services outlined in each student’s IEP, IPE and IPP, as appropriate. </w:t>
      </w:r>
    </w:p>
    <w:p w:rsidR="00BE5E4E" w:rsidRPr="001460CF" w:rsidRDefault="008575F1" w:rsidP="008575F1">
      <w:pPr>
        <w:spacing w:before="280"/>
        <w:ind w:left="720"/>
        <w:rPr>
          <w:rFonts w:cs="Arial"/>
          <w:szCs w:val="28"/>
        </w:rPr>
      </w:pPr>
      <w:r w:rsidRPr="001460CF">
        <w:rPr>
          <w:rFonts w:cs="Arial"/>
          <w:lang w:val="en"/>
        </w:rPr>
        <w:t>Transition services available through local level coordination</w:t>
      </w:r>
      <w:r w:rsidR="00DF74DA" w:rsidRPr="001460CF">
        <w:rPr>
          <w:rFonts w:cs="Arial"/>
          <w:szCs w:val="28"/>
        </w:rPr>
        <w:t xml:space="preserve"> may include</w:t>
      </w:r>
      <w:r w:rsidR="00BE5E4E" w:rsidRPr="001460CF">
        <w:rPr>
          <w:rFonts w:cs="Arial"/>
          <w:szCs w:val="28"/>
        </w:rPr>
        <w:t>:</w:t>
      </w:r>
    </w:p>
    <w:p w:rsidR="00BE5E4E" w:rsidRPr="001460CF" w:rsidRDefault="00BE5E4E" w:rsidP="002D0D57">
      <w:pPr>
        <w:pStyle w:val="ListParagraph"/>
        <w:numPr>
          <w:ilvl w:val="0"/>
          <w:numId w:val="23"/>
        </w:numPr>
        <w:spacing w:before="120"/>
        <w:rPr>
          <w:rFonts w:cs="Arial"/>
          <w:szCs w:val="28"/>
        </w:rPr>
      </w:pPr>
      <w:r w:rsidRPr="001460CF">
        <w:rPr>
          <w:rFonts w:cs="Arial"/>
          <w:szCs w:val="28"/>
        </w:rPr>
        <w:t xml:space="preserve">WorkAbility I </w:t>
      </w:r>
      <w:r w:rsidR="00224677" w:rsidRPr="001460CF">
        <w:rPr>
          <w:rFonts w:cs="Arial"/>
          <w:szCs w:val="28"/>
        </w:rPr>
        <w:t>p</w:t>
      </w:r>
      <w:r w:rsidRPr="001460CF">
        <w:rPr>
          <w:rFonts w:cs="Arial"/>
          <w:szCs w:val="28"/>
        </w:rPr>
        <w:t>rograms</w:t>
      </w:r>
    </w:p>
    <w:p w:rsidR="00BE5E4E" w:rsidRPr="001460CF" w:rsidRDefault="00BE5E4E" w:rsidP="002D0D57">
      <w:pPr>
        <w:pStyle w:val="ListParagraph"/>
        <w:numPr>
          <w:ilvl w:val="0"/>
          <w:numId w:val="23"/>
        </w:numPr>
        <w:spacing w:before="60"/>
        <w:ind w:left="1526"/>
        <w:contextualSpacing w:val="0"/>
        <w:rPr>
          <w:rFonts w:cs="Arial"/>
          <w:szCs w:val="28"/>
        </w:rPr>
      </w:pPr>
      <w:r w:rsidRPr="001460CF">
        <w:rPr>
          <w:rFonts w:cs="Arial"/>
          <w:szCs w:val="28"/>
        </w:rPr>
        <w:t>Transition</w:t>
      </w:r>
      <w:r w:rsidR="00C45B7E" w:rsidRPr="001460CF">
        <w:rPr>
          <w:rFonts w:cs="Arial"/>
          <w:szCs w:val="28"/>
        </w:rPr>
        <w:t xml:space="preserve"> </w:t>
      </w:r>
      <w:r w:rsidRPr="001460CF">
        <w:rPr>
          <w:rFonts w:cs="Arial"/>
          <w:szCs w:val="28"/>
        </w:rPr>
        <w:t>Partnership</w:t>
      </w:r>
      <w:r w:rsidR="007C28CA" w:rsidRPr="001460CF">
        <w:rPr>
          <w:rFonts w:cs="Arial"/>
          <w:szCs w:val="28"/>
        </w:rPr>
        <w:t xml:space="preserve"> Program</w:t>
      </w:r>
      <w:r w:rsidR="00C45B7E" w:rsidRPr="001460CF">
        <w:rPr>
          <w:rFonts w:cs="Arial"/>
          <w:szCs w:val="28"/>
        </w:rPr>
        <w:t>s</w:t>
      </w:r>
    </w:p>
    <w:p w:rsidR="002C42E5" w:rsidRPr="001460CF" w:rsidRDefault="002C42E5" w:rsidP="002D0D57">
      <w:pPr>
        <w:pStyle w:val="ListParagraph"/>
        <w:numPr>
          <w:ilvl w:val="0"/>
          <w:numId w:val="23"/>
        </w:numPr>
        <w:spacing w:before="60"/>
        <w:ind w:left="1526"/>
        <w:contextualSpacing w:val="0"/>
        <w:rPr>
          <w:rFonts w:cs="Arial"/>
          <w:szCs w:val="28"/>
        </w:rPr>
      </w:pPr>
      <w:r w:rsidRPr="001460CF">
        <w:rPr>
          <w:rFonts w:cs="Arial"/>
          <w:szCs w:val="28"/>
        </w:rPr>
        <w:t>Supports for transition to post-secondary education</w:t>
      </w:r>
    </w:p>
    <w:p w:rsidR="008575F1" w:rsidRPr="001460CF" w:rsidRDefault="008575F1" w:rsidP="002D0D57">
      <w:pPr>
        <w:pStyle w:val="ListParagraph"/>
        <w:numPr>
          <w:ilvl w:val="0"/>
          <w:numId w:val="23"/>
        </w:numPr>
        <w:spacing w:before="60"/>
        <w:ind w:left="1526"/>
        <w:contextualSpacing w:val="0"/>
        <w:rPr>
          <w:rFonts w:cs="Arial"/>
          <w:szCs w:val="28"/>
        </w:rPr>
      </w:pPr>
      <w:r w:rsidRPr="001460CF">
        <w:rPr>
          <w:rFonts w:cs="Arial"/>
          <w:szCs w:val="28"/>
        </w:rPr>
        <w:t xml:space="preserve">Work-based learning </w:t>
      </w:r>
      <w:r w:rsidR="00496B96" w:rsidRPr="001460CF">
        <w:rPr>
          <w:rFonts w:cs="Arial"/>
          <w:szCs w:val="28"/>
        </w:rPr>
        <w:t xml:space="preserve">opportunities </w:t>
      </w:r>
      <w:r w:rsidRPr="001460CF">
        <w:rPr>
          <w:rFonts w:cs="Arial"/>
          <w:szCs w:val="28"/>
        </w:rPr>
        <w:t>through DOR, LEAs, or local volunteer organizations, including:</w:t>
      </w:r>
    </w:p>
    <w:p w:rsidR="008575F1" w:rsidRPr="001460CF" w:rsidRDefault="008575F1" w:rsidP="002D0D57">
      <w:pPr>
        <w:pStyle w:val="ListParagraph"/>
        <w:numPr>
          <w:ilvl w:val="1"/>
          <w:numId w:val="23"/>
        </w:numPr>
        <w:spacing w:before="280"/>
        <w:rPr>
          <w:rFonts w:cs="Arial"/>
          <w:szCs w:val="28"/>
        </w:rPr>
      </w:pPr>
      <w:r w:rsidRPr="001460CF">
        <w:rPr>
          <w:rFonts w:cs="Arial"/>
          <w:szCs w:val="28"/>
        </w:rPr>
        <w:t>Paid and unpaid work experience</w:t>
      </w:r>
    </w:p>
    <w:p w:rsidR="008575F1" w:rsidRPr="001460CF" w:rsidRDefault="008575F1" w:rsidP="002D0D57">
      <w:pPr>
        <w:pStyle w:val="ListParagraph"/>
        <w:numPr>
          <w:ilvl w:val="1"/>
          <w:numId w:val="23"/>
        </w:numPr>
        <w:spacing w:before="280"/>
        <w:rPr>
          <w:rFonts w:cs="Arial"/>
          <w:szCs w:val="28"/>
        </w:rPr>
      </w:pPr>
      <w:r w:rsidRPr="001460CF">
        <w:rPr>
          <w:rFonts w:cs="Arial"/>
          <w:szCs w:val="28"/>
        </w:rPr>
        <w:t>Internships</w:t>
      </w:r>
    </w:p>
    <w:p w:rsidR="008575F1" w:rsidRPr="001460CF" w:rsidRDefault="008575F1" w:rsidP="002D0D57">
      <w:pPr>
        <w:pStyle w:val="ListParagraph"/>
        <w:numPr>
          <w:ilvl w:val="1"/>
          <w:numId w:val="23"/>
        </w:numPr>
        <w:spacing w:before="280"/>
        <w:rPr>
          <w:rFonts w:cs="Arial"/>
          <w:szCs w:val="28"/>
        </w:rPr>
      </w:pPr>
      <w:r w:rsidRPr="001460CF">
        <w:rPr>
          <w:rFonts w:cs="Arial"/>
          <w:szCs w:val="28"/>
        </w:rPr>
        <w:t>Volunteer opportunities</w:t>
      </w:r>
    </w:p>
    <w:p w:rsidR="008575F1" w:rsidRPr="001460CF" w:rsidRDefault="008575F1" w:rsidP="002D0D57">
      <w:pPr>
        <w:pStyle w:val="Title"/>
        <w:numPr>
          <w:ilvl w:val="0"/>
          <w:numId w:val="23"/>
        </w:numPr>
        <w:spacing w:before="60"/>
        <w:ind w:left="1526"/>
        <w:jc w:val="left"/>
        <w:rPr>
          <w:b w:val="0"/>
          <w:color w:val="auto"/>
        </w:rPr>
      </w:pPr>
      <w:r w:rsidRPr="001460CF">
        <w:rPr>
          <w:b w:val="0"/>
          <w:bCs w:val="0"/>
          <w:color w:val="auto"/>
          <w:lang w:val="en"/>
        </w:rPr>
        <w:t>Employment preparation opportunities, including:</w:t>
      </w:r>
    </w:p>
    <w:p w:rsidR="008575F1" w:rsidRPr="001460CF" w:rsidRDefault="008575F1" w:rsidP="002D0D57">
      <w:pPr>
        <w:pStyle w:val="Title"/>
        <w:numPr>
          <w:ilvl w:val="1"/>
          <w:numId w:val="23"/>
        </w:numPr>
        <w:jc w:val="left"/>
        <w:rPr>
          <w:b w:val="0"/>
          <w:color w:val="auto"/>
        </w:rPr>
      </w:pPr>
      <w:r w:rsidRPr="001460CF">
        <w:rPr>
          <w:b w:val="0"/>
          <w:bCs w:val="0"/>
          <w:color w:val="auto"/>
          <w:lang w:val="en"/>
        </w:rPr>
        <w:t>Foundational employment skills development</w:t>
      </w:r>
    </w:p>
    <w:p w:rsidR="008575F1" w:rsidRPr="001460CF" w:rsidRDefault="008575F1" w:rsidP="002D0D57">
      <w:pPr>
        <w:pStyle w:val="Title"/>
        <w:numPr>
          <w:ilvl w:val="1"/>
          <w:numId w:val="23"/>
        </w:numPr>
        <w:jc w:val="left"/>
        <w:rPr>
          <w:b w:val="0"/>
          <w:color w:val="auto"/>
        </w:rPr>
      </w:pPr>
      <w:r w:rsidRPr="001460CF">
        <w:rPr>
          <w:b w:val="0"/>
          <w:color w:val="auto"/>
        </w:rPr>
        <w:t>Self-advocacy training</w:t>
      </w:r>
    </w:p>
    <w:p w:rsidR="002C42E5" w:rsidRPr="001460CF" w:rsidRDefault="002C42E5" w:rsidP="002D0D57">
      <w:pPr>
        <w:pStyle w:val="ListParagraph"/>
        <w:numPr>
          <w:ilvl w:val="0"/>
          <w:numId w:val="23"/>
        </w:numPr>
        <w:spacing w:before="60"/>
        <w:ind w:left="1526"/>
        <w:contextualSpacing w:val="0"/>
        <w:rPr>
          <w:rFonts w:cs="Arial"/>
          <w:szCs w:val="28"/>
        </w:rPr>
      </w:pPr>
      <w:r w:rsidRPr="001460CF">
        <w:t>Work trials and assessments opportunities through partnerships</w:t>
      </w:r>
      <w:r w:rsidRPr="001460CF">
        <w:rPr>
          <w:rFonts w:cs="Arial"/>
          <w:szCs w:val="28"/>
        </w:rPr>
        <w:t xml:space="preserve"> between LEAs and adult work service providers</w:t>
      </w:r>
    </w:p>
    <w:p w:rsidR="00DF74DA" w:rsidRPr="001460CF" w:rsidRDefault="00DF74DA" w:rsidP="006D3D6D">
      <w:pPr>
        <w:pStyle w:val="Heading2"/>
      </w:pPr>
      <w:bookmarkStart w:id="13" w:name="_Toc487530060"/>
      <w:r w:rsidRPr="001460CF">
        <w:t>Adult Pathways to Employment</w:t>
      </w:r>
      <w:bookmarkEnd w:id="13"/>
    </w:p>
    <w:p w:rsidR="00E13401" w:rsidRPr="001460CF" w:rsidRDefault="00E13401" w:rsidP="00DF74DA">
      <w:pPr>
        <w:ind w:left="720"/>
        <w:contextualSpacing/>
        <w:rPr>
          <w:rFonts w:cs="Arial"/>
          <w:szCs w:val="28"/>
        </w:rPr>
      </w:pPr>
      <w:r w:rsidRPr="001460CF">
        <w:rPr>
          <w:rFonts w:cs="Arial"/>
          <w:szCs w:val="28"/>
        </w:rPr>
        <w:t xml:space="preserve">Adult pathways to employment </w:t>
      </w:r>
      <w:r w:rsidR="00260993" w:rsidRPr="001460CF">
        <w:rPr>
          <w:rFonts w:cs="Arial"/>
          <w:szCs w:val="28"/>
        </w:rPr>
        <w:t>can be made available in a variety of service systems</w:t>
      </w:r>
      <w:r w:rsidR="006870BA">
        <w:rPr>
          <w:rFonts w:cs="Arial"/>
          <w:szCs w:val="28"/>
        </w:rPr>
        <w:t>,</w:t>
      </w:r>
      <w:r w:rsidR="00260993" w:rsidRPr="001460CF">
        <w:rPr>
          <w:rFonts w:cs="Arial"/>
          <w:szCs w:val="28"/>
        </w:rPr>
        <w:t xml:space="preserve"> including adult education, </w:t>
      </w:r>
      <w:r w:rsidR="00260993" w:rsidRPr="002632AE">
        <w:rPr>
          <w:rFonts w:cs="Arial"/>
          <w:szCs w:val="28"/>
        </w:rPr>
        <w:t>America’s Job Center of California (one-stop), and day program settings</w:t>
      </w:r>
      <w:r w:rsidR="007C7699" w:rsidRPr="002632AE">
        <w:rPr>
          <w:rFonts w:cs="Arial"/>
          <w:szCs w:val="28"/>
        </w:rPr>
        <w:t xml:space="preserve"> that </w:t>
      </w:r>
      <w:r w:rsidR="00C94C55" w:rsidRPr="002632AE">
        <w:rPr>
          <w:rFonts w:cs="Arial"/>
          <w:szCs w:val="28"/>
        </w:rPr>
        <w:t>provide employment preparation services</w:t>
      </w:r>
      <w:r w:rsidR="00260993" w:rsidRPr="002632AE">
        <w:rPr>
          <w:rFonts w:cs="Arial"/>
          <w:szCs w:val="28"/>
        </w:rPr>
        <w:t>.</w:t>
      </w:r>
    </w:p>
    <w:p w:rsidR="00260993" w:rsidRPr="001460CF" w:rsidRDefault="00260993" w:rsidP="00DF74DA">
      <w:pPr>
        <w:ind w:left="720"/>
        <w:contextualSpacing/>
        <w:rPr>
          <w:rFonts w:cs="Arial"/>
          <w:szCs w:val="28"/>
        </w:rPr>
      </w:pPr>
    </w:p>
    <w:p w:rsidR="00260993" w:rsidRPr="001460CF" w:rsidRDefault="00260993" w:rsidP="00DF74DA">
      <w:pPr>
        <w:ind w:left="720"/>
        <w:contextualSpacing/>
        <w:rPr>
          <w:rFonts w:cs="Arial"/>
          <w:szCs w:val="28"/>
        </w:rPr>
      </w:pPr>
      <w:r w:rsidRPr="001460CF">
        <w:rPr>
          <w:rFonts w:cs="Arial"/>
          <w:szCs w:val="28"/>
        </w:rPr>
        <w:lastRenderedPageBreak/>
        <w:t xml:space="preserve">Services can be provided while in school, post-secondary education, vocational training, and day services. Efforts to effectively </w:t>
      </w:r>
      <w:r w:rsidR="000851C4" w:rsidRPr="001460CF">
        <w:rPr>
          <w:rFonts w:cs="Arial"/>
          <w:szCs w:val="28"/>
        </w:rPr>
        <w:t xml:space="preserve">coordinate and </w:t>
      </w:r>
      <w:r w:rsidRPr="001460CF">
        <w:rPr>
          <w:rFonts w:cs="Arial"/>
          <w:szCs w:val="28"/>
        </w:rPr>
        <w:t>sequence the funding of services, career development planning and other prevocational services are designed to prepare individuals for CIE.</w:t>
      </w:r>
    </w:p>
    <w:p w:rsidR="00260993" w:rsidRPr="001460CF" w:rsidRDefault="00260993" w:rsidP="006D3D6D">
      <w:pPr>
        <w:contextualSpacing/>
        <w:rPr>
          <w:rFonts w:cs="Arial"/>
          <w:szCs w:val="28"/>
        </w:rPr>
      </w:pPr>
    </w:p>
    <w:p w:rsidR="00E13401" w:rsidRPr="001460CF" w:rsidRDefault="00E13401" w:rsidP="00DF74DA">
      <w:pPr>
        <w:ind w:left="720"/>
        <w:contextualSpacing/>
        <w:rPr>
          <w:rFonts w:cs="Arial"/>
          <w:szCs w:val="28"/>
        </w:rPr>
      </w:pPr>
      <w:r w:rsidRPr="001460CF">
        <w:rPr>
          <w:rFonts w:cs="Arial"/>
          <w:szCs w:val="28"/>
        </w:rPr>
        <w:t xml:space="preserve">Adult pathways to employment </w:t>
      </w:r>
      <w:r w:rsidR="00496B96" w:rsidRPr="001460CF">
        <w:rPr>
          <w:rFonts w:cs="Arial"/>
          <w:szCs w:val="28"/>
        </w:rPr>
        <w:t xml:space="preserve">may </w:t>
      </w:r>
      <w:r w:rsidRPr="001460CF">
        <w:rPr>
          <w:rFonts w:cs="Arial"/>
          <w:szCs w:val="28"/>
        </w:rPr>
        <w:t>include:</w:t>
      </w:r>
    </w:p>
    <w:p w:rsidR="00E13401" w:rsidRPr="001460CF" w:rsidRDefault="007C28CA" w:rsidP="002D0D57">
      <w:pPr>
        <w:pStyle w:val="ListParagraph"/>
        <w:numPr>
          <w:ilvl w:val="0"/>
          <w:numId w:val="24"/>
        </w:numPr>
        <w:spacing w:before="60"/>
        <w:contextualSpacing w:val="0"/>
        <w:rPr>
          <w:rFonts w:cs="Arial"/>
          <w:szCs w:val="28"/>
        </w:rPr>
      </w:pPr>
      <w:r w:rsidRPr="001460CF">
        <w:rPr>
          <w:rFonts w:cs="Arial"/>
          <w:szCs w:val="28"/>
        </w:rPr>
        <w:t>Opportunities to l</w:t>
      </w:r>
      <w:r w:rsidR="00E13401" w:rsidRPr="001460CF">
        <w:rPr>
          <w:rFonts w:cs="Arial"/>
          <w:szCs w:val="28"/>
        </w:rPr>
        <w:t>earn about an individual’s interests and skills</w:t>
      </w:r>
    </w:p>
    <w:p w:rsidR="00E13401" w:rsidRPr="001460CF" w:rsidRDefault="00E13401" w:rsidP="002D0D57">
      <w:pPr>
        <w:pStyle w:val="ListParagraph"/>
        <w:numPr>
          <w:ilvl w:val="0"/>
          <w:numId w:val="24"/>
        </w:numPr>
        <w:spacing w:before="60"/>
        <w:contextualSpacing w:val="0"/>
        <w:rPr>
          <w:rFonts w:cs="Arial"/>
          <w:szCs w:val="28"/>
        </w:rPr>
      </w:pPr>
      <w:r w:rsidRPr="001460CF">
        <w:rPr>
          <w:rFonts w:cs="Arial"/>
          <w:szCs w:val="28"/>
        </w:rPr>
        <w:t>Job shadow</w:t>
      </w:r>
      <w:r w:rsidR="007C28CA" w:rsidRPr="001460CF">
        <w:rPr>
          <w:rFonts w:cs="Arial"/>
          <w:szCs w:val="28"/>
        </w:rPr>
        <w:t xml:space="preserve">ing </w:t>
      </w:r>
      <w:r w:rsidRPr="001460CF">
        <w:rPr>
          <w:rFonts w:cs="Arial"/>
          <w:szCs w:val="28"/>
        </w:rPr>
        <w:t>or participat</w:t>
      </w:r>
      <w:r w:rsidR="007C28CA" w:rsidRPr="001460CF">
        <w:rPr>
          <w:rFonts w:cs="Arial"/>
          <w:szCs w:val="28"/>
        </w:rPr>
        <w:t>ion</w:t>
      </w:r>
      <w:r w:rsidRPr="001460CF">
        <w:rPr>
          <w:rFonts w:cs="Arial"/>
          <w:szCs w:val="28"/>
        </w:rPr>
        <w:t xml:space="preserve"> in work trials and internships</w:t>
      </w:r>
    </w:p>
    <w:p w:rsidR="00E13401" w:rsidRPr="001460CF" w:rsidRDefault="00E13401" w:rsidP="002D0D57">
      <w:pPr>
        <w:pStyle w:val="ListParagraph"/>
        <w:numPr>
          <w:ilvl w:val="0"/>
          <w:numId w:val="24"/>
        </w:numPr>
        <w:spacing w:before="60"/>
        <w:contextualSpacing w:val="0"/>
        <w:rPr>
          <w:rFonts w:cs="Arial"/>
          <w:szCs w:val="28"/>
        </w:rPr>
      </w:pPr>
      <w:r w:rsidRPr="001460CF">
        <w:rPr>
          <w:rFonts w:cs="Arial"/>
          <w:szCs w:val="28"/>
        </w:rPr>
        <w:t xml:space="preserve">Access to information about job services and supports </w:t>
      </w:r>
    </w:p>
    <w:p w:rsidR="007C28CA" w:rsidRPr="001460CF" w:rsidRDefault="00E13401" w:rsidP="002D0D57">
      <w:pPr>
        <w:pStyle w:val="ListParagraph"/>
        <w:numPr>
          <w:ilvl w:val="0"/>
          <w:numId w:val="24"/>
        </w:numPr>
        <w:spacing w:before="60"/>
        <w:contextualSpacing w:val="0"/>
        <w:rPr>
          <w:rFonts w:cs="Arial"/>
          <w:szCs w:val="28"/>
        </w:rPr>
      </w:pPr>
      <w:r w:rsidRPr="001460CF">
        <w:rPr>
          <w:rFonts w:cs="Arial"/>
          <w:szCs w:val="28"/>
        </w:rPr>
        <w:t>Benefits planning</w:t>
      </w:r>
      <w:r w:rsidRPr="001460CF">
        <w:t xml:space="preserve"> </w:t>
      </w:r>
      <w:r w:rsidRPr="001460CF">
        <w:rPr>
          <w:rFonts w:cs="Arial"/>
          <w:szCs w:val="28"/>
        </w:rPr>
        <w:t xml:space="preserve">for individuals who utilize public benefits </w:t>
      </w:r>
    </w:p>
    <w:p w:rsidR="00DA7837" w:rsidRPr="001460CF" w:rsidRDefault="00DA7837" w:rsidP="002D0D57">
      <w:pPr>
        <w:pStyle w:val="ListParagraph"/>
        <w:numPr>
          <w:ilvl w:val="0"/>
          <w:numId w:val="24"/>
        </w:numPr>
        <w:spacing w:before="60"/>
        <w:contextualSpacing w:val="0"/>
        <w:rPr>
          <w:rFonts w:cs="Arial"/>
          <w:szCs w:val="28"/>
        </w:rPr>
      </w:pPr>
      <w:r w:rsidRPr="001460CF">
        <w:rPr>
          <w:rFonts w:cs="Arial"/>
          <w:szCs w:val="28"/>
        </w:rPr>
        <w:t>Career specific training and placement</w:t>
      </w:r>
    </w:p>
    <w:p w:rsidR="00DF74DA" w:rsidRPr="001460CF" w:rsidRDefault="00DA7837" w:rsidP="002D0D57">
      <w:pPr>
        <w:pStyle w:val="ListParagraph"/>
        <w:numPr>
          <w:ilvl w:val="0"/>
          <w:numId w:val="24"/>
        </w:numPr>
        <w:spacing w:before="60"/>
        <w:contextualSpacing w:val="0"/>
        <w:rPr>
          <w:rFonts w:cs="Arial"/>
          <w:szCs w:val="28"/>
        </w:rPr>
      </w:pPr>
      <w:r w:rsidRPr="001460CF">
        <w:rPr>
          <w:rFonts w:cs="Arial"/>
          <w:szCs w:val="28"/>
        </w:rPr>
        <w:t>Career exploration and foundational skill</w:t>
      </w:r>
      <w:r w:rsidR="004D1181" w:rsidRPr="001460CF">
        <w:rPr>
          <w:rFonts w:cs="Arial"/>
          <w:szCs w:val="28"/>
        </w:rPr>
        <w:t>s</w:t>
      </w:r>
      <w:r w:rsidRPr="001460CF">
        <w:rPr>
          <w:rFonts w:cs="Arial"/>
          <w:szCs w:val="28"/>
        </w:rPr>
        <w:t xml:space="preserve"> development</w:t>
      </w:r>
      <w:r w:rsidR="007C28CA" w:rsidRPr="001460CF">
        <w:rPr>
          <w:rFonts w:cs="Arial"/>
          <w:szCs w:val="28"/>
        </w:rPr>
        <w:t xml:space="preserve"> </w:t>
      </w:r>
    </w:p>
    <w:p w:rsidR="00DF74DA" w:rsidRPr="001460CF" w:rsidRDefault="00DF74DA" w:rsidP="00DF74DA">
      <w:pPr>
        <w:ind w:left="720"/>
        <w:rPr>
          <w:rFonts w:cs="Arial"/>
          <w:szCs w:val="28"/>
        </w:rPr>
      </w:pPr>
    </w:p>
    <w:p w:rsidR="00DF74DA" w:rsidRPr="001460CF" w:rsidRDefault="00260993" w:rsidP="006D3D6D">
      <w:pPr>
        <w:pStyle w:val="Heading2"/>
      </w:pPr>
      <w:bookmarkStart w:id="14" w:name="_Toc487530061"/>
      <w:r w:rsidRPr="001460CF">
        <w:t>Post-S</w:t>
      </w:r>
      <w:r w:rsidR="00DF74DA" w:rsidRPr="001460CF">
        <w:t>econdary Education Activities</w:t>
      </w:r>
      <w:bookmarkEnd w:id="14"/>
    </w:p>
    <w:p w:rsidR="00260993" w:rsidRPr="001460CF" w:rsidRDefault="00DF74DA" w:rsidP="002D0D57">
      <w:pPr>
        <w:ind w:left="720"/>
        <w:contextualSpacing/>
        <w:rPr>
          <w:rFonts w:cs="Arial"/>
          <w:szCs w:val="28"/>
        </w:rPr>
      </w:pPr>
      <w:r w:rsidRPr="001460CF">
        <w:rPr>
          <w:rFonts w:cs="Arial"/>
          <w:szCs w:val="28"/>
        </w:rPr>
        <w:t xml:space="preserve">As a pathway to employment, </w:t>
      </w:r>
      <w:r w:rsidR="00260993" w:rsidRPr="001460CF">
        <w:rPr>
          <w:rFonts w:cs="Arial"/>
          <w:szCs w:val="28"/>
        </w:rPr>
        <w:t xml:space="preserve">post-secondary </w:t>
      </w:r>
      <w:r w:rsidR="001D2E39" w:rsidRPr="001460CF">
        <w:rPr>
          <w:rFonts w:cs="Arial"/>
          <w:szCs w:val="28"/>
        </w:rPr>
        <w:t xml:space="preserve">education </w:t>
      </w:r>
      <w:r w:rsidR="00260993" w:rsidRPr="001460CF">
        <w:rPr>
          <w:rFonts w:cs="Arial"/>
          <w:szCs w:val="28"/>
        </w:rPr>
        <w:t>(</w:t>
      </w:r>
      <w:r w:rsidRPr="001460CF">
        <w:rPr>
          <w:rFonts w:cs="Arial"/>
          <w:szCs w:val="28"/>
        </w:rPr>
        <w:t>PSE</w:t>
      </w:r>
      <w:r w:rsidR="00260993" w:rsidRPr="001460CF">
        <w:rPr>
          <w:rFonts w:cs="Arial"/>
          <w:szCs w:val="28"/>
        </w:rPr>
        <w:t>)</w:t>
      </w:r>
      <w:r w:rsidRPr="001460CF">
        <w:rPr>
          <w:rFonts w:cs="Arial"/>
          <w:szCs w:val="28"/>
        </w:rPr>
        <w:t xml:space="preserve"> activities assist individuals to prepare for the career of their choice.</w:t>
      </w:r>
      <w:r w:rsidR="00496B96" w:rsidRPr="001460CF">
        <w:rPr>
          <w:rFonts w:cs="Arial"/>
          <w:szCs w:val="28"/>
        </w:rPr>
        <w:t xml:space="preserve"> </w:t>
      </w:r>
      <w:r w:rsidRPr="001460CF">
        <w:rPr>
          <w:rFonts w:cs="Arial"/>
          <w:szCs w:val="28"/>
        </w:rPr>
        <w:t xml:space="preserve">The path an individual chooses should be tied to the career planning process and </w:t>
      </w:r>
      <w:r w:rsidR="00496B96" w:rsidRPr="001460CF">
        <w:rPr>
          <w:rFonts w:cs="Arial"/>
          <w:szCs w:val="28"/>
        </w:rPr>
        <w:t xml:space="preserve">include </w:t>
      </w:r>
      <w:r w:rsidRPr="001460CF">
        <w:rPr>
          <w:rFonts w:cs="Arial"/>
          <w:szCs w:val="28"/>
        </w:rPr>
        <w:t>support</w:t>
      </w:r>
      <w:r w:rsidR="00496B96" w:rsidRPr="001460CF">
        <w:rPr>
          <w:rFonts w:cs="Arial"/>
          <w:szCs w:val="28"/>
        </w:rPr>
        <w:t>s</w:t>
      </w:r>
      <w:r w:rsidRPr="001460CF">
        <w:rPr>
          <w:rFonts w:cs="Arial"/>
          <w:szCs w:val="28"/>
        </w:rPr>
        <w:t xml:space="preserve"> to achieve the individual’s identified vocational goal. </w:t>
      </w:r>
    </w:p>
    <w:p w:rsidR="00260993" w:rsidRPr="001460CF" w:rsidRDefault="00260993" w:rsidP="00DF74DA">
      <w:pPr>
        <w:ind w:left="720"/>
        <w:rPr>
          <w:rFonts w:cs="Arial"/>
          <w:szCs w:val="28"/>
        </w:rPr>
      </w:pPr>
    </w:p>
    <w:p w:rsidR="00260993" w:rsidRPr="001460CF" w:rsidRDefault="00DF74DA" w:rsidP="00DF74DA">
      <w:pPr>
        <w:ind w:left="720"/>
        <w:rPr>
          <w:rFonts w:cs="Arial"/>
          <w:szCs w:val="28"/>
        </w:rPr>
      </w:pPr>
      <w:r w:rsidRPr="001460CF">
        <w:rPr>
          <w:rFonts w:cs="Arial"/>
          <w:szCs w:val="28"/>
        </w:rPr>
        <w:t>To leverage existing resources</w:t>
      </w:r>
      <w:r w:rsidR="00496B96" w:rsidRPr="001460CF">
        <w:rPr>
          <w:rFonts w:cs="Arial"/>
          <w:szCs w:val="28"/>
        </w:rPr>
        <w:t>,</w:t>
      </w:r>
      <w:r w:rsidRPr="001460CF">
        <w:rPr>
          <w:rFonts w:cs="Arial"/>
          <w:szCs w:val="28"/>
        </w:rPr>
        <w:t xml:space="preserve"> local area collaborative groups may consider inviting entities who provide PSE and training activities to be part of the planning efforts. The PSE providers </w:t>
      </w:r>
      <w:r w:rsidR="00496B96" w:rsidRPr="001460CF">
        <w:rPr>
          <w:rFonts w:cs="Arial"/>
          <w:szCs w:val="28"/>
        </w:rPr>
        <w:t>can</w:t>
      </w:r>
      <w:r w:rsidRPr="001460CF">
        <w:rPr>
          <w:rFonts w:cs="Arial"/>
          <w:szCs w:val="28"/>
        </w:rPr>
        <w:t xml:space="preserve"> identify resources to support individuals with ID/DD to participate </w:t>
      </w:r>
      <w:r w:rsidR="00496B96" w:rsidRPr="001460CF">
        <w:rPr>
          <w:rFonts w:cs="Arial"/>
          <w:szCs w:val="28"/>
        </w:rPr>
        <w:t xml:space="preserve">and succeed </w:t>
      </w:r>
      <w:r w:rsidRPr="001460CF">
        <w:rPr>
          <w:rFonts w:cs="Arial"/>
          <w:szCs w:val="28"/>
        </w:rPr>
        <w:t>in PSE programs</w:t>
      </w:r>
      <w:r w:rsidR="00496B96" w:rsidRPr="001460CF">
        <w:rPr>
          <w:rFonts w:cs="Arial"/>
          <w:szCs w:val="28"/>
        </w:rPr>
        <w:t>,</w:t>
      </w:r>
      <w:r w:rsidRPr="001460CF">
        <w:rPr>
          <w:rFonts w:cs="Arial"/>
          <w:szCs w:val="28"/>
        </w:rPr>
        <w:t xml:space="preserve"> leading to CIE outcomes. </w:t>
      </w:r>
    </w:p>
    <w:p w:rsidR="00260993" w:rsidRPr="001460CF" w:rsidRDefault="00260993" w:rsidP="00DF74DA">
      <w:pPr>
        <w:ind w:left="720"/>
        <w:rPr>
          <w:rFonts w:cs="Arial"/>
          <w:szCs w:val="28"/>
        </w:rPr>
      </w:pPr>
    </w:p>
    <w:p w:rsidR="00DF74DA" w:rsidRPr="001460CF" w:rsidRDefault="00DF74DA" w:rsidP="00DF74DA">
      <w:pPr>
        <w:ind w:left="720"/>
        <w:rPr>
          <w:rFonts w:cs="Arial"/>
          <w:szCs w:val="28"/>
        </w:rPr>
      </w:pPr>
      <w:r w:rsidRPr="001460CF">
        <w:rPr>
          <w:rFonts w:cs="Arial"/>
          <w:szCs w:val="28"/>
        </w:rPr>
        <w:t xml:space="preserve">An example of this type of partnership </w:t>
      </w:r>
      <w:r w:rsidR="00496B96" w:rsidRPr="001460CF">
        <w:rPr>
          <w:rFonts w:cs="Arial"/>
          <w:szCs w:val="28"/>
        </w:rPr>
        <w:t>is</w:t>
      </w:r>
      <w:r w:rsidRPr="001460CF">
        <w:rPr>
          <w:rFonts w:cs="Arial"/>
          <w:szCs w:val="28"/>
        </w:rPr>
        <w:t xml:space="preserve"> the use of Tailored Day Services to provide supports to an individual enrolled in a community college program.</w:t>
      </w:r>
    </w:p>
    <w:p w:rsidR="00260993" w:rsidRPr="001460CF" w:rsidRDefault="00260993" w:rsidP="00DF74DA">
      <w:pPr>
        <w:ind w:left="720"/>
        <w:rPr>
          <w:rFonts w:cs="Arial"/>
          <w:szCs w:val="28"/>
        </w:rPr>
      </w:pPr>
    </w:p>
    <w:p w:rsidR="00260993" w:rsidRPr="001460CF" w:rsidRDefault="00260993" w:rsidP="00DF74DA">
      <w:pPr>
        <w:ind w:left="720"/>
        <w:rPr>
          <w:rFonts w:cs="Arial"/>
          <w:szCs w:val="28"/>
        </w:rPr>
      </w:pPr>
      <w:r w:rsidRPr="001460CF">
        <w:rPr>
          <w:rFonts w:cs="Arial"/>
          <w:szCs w:val="28"/>
        </w:rPr>
        <w:t>The PSE activities can include a wide range of training programs, including:</w:t>
      </w:r>
    </w:p>
    <w:p w:rsidR="00260993" w:rsidRPr="001460CF" w:rsidRDefault="007C28CA" w:rsidP="002D0D57">
      <w:pPr>
        <w:pStyle w:val="ListParagraph"/>
        <w:numPr>
          <w:ilvl w:val="0"/>
          <w:numId w:val="25"/>
        </w:numPr>
        <w:spacing w:before="120"/>
        <w:contextualSpacing w:val="0"/>
        <w:rPr>
          <w:rFonts w:cs="Arial"/>
          <w:szCs w:val="28"/>
        </w:rPr>
      </w:pPr>
      <w:r w:rsidRPr="001460CF">
        <w:rPr>
          <w:rFonts w:cs="Arial"/>
          <w:szCs w:val="28"/>
        </w:rPr>
        <w:t>V</w:t>
      </w:r>
      <w:r w:rsidR="00260993" w:rsidRPr="001460CF">
        <w:rPr>
          <w:rFonts w:cs="Arial"/>
          <w:szCs w:val="28"/>
        </w:rPr>
        <w:t xml:space="preserve">ocational training programs </w:t>
      </w:r>
    </w:p>
    <w:p w:rsidR="00260993" w:rsidRPr="001460CF" w:rsidRDefault="007C28CA" w:rsidP="002D0D57">
      <w:pPr>
        <w:pStyle w:val="ListParagraph"/>
        <w:numPr>
          <w:ilvl w:val="0"/>
          <w:numId w:val="25"/>
        </w:numPr>
        <w:spacing w:before="60"/>
        <w:contextualSpacing w:val="0"/>
        <w:rPr>
          <w:rFonts w:cs="Arial"/>
          <w:szCs w:val="28"/>
        </w:rPr>
      </w:pPr>
      <w:r w:rsidRPr="001460CF">
        <w:rPr>
          <w:rFonts w:cs="Arial"/>
          <w:szCs w:val="28"/>
        </w:rPr>
        <w:t>C</w:t>
      </w:r>
      <w:r w:rsidR="00260993" w:rsidRPr="001460CF">
        <w:rPr>
          <w:rFonts w:cs="Arial"/>
          <w:szCs w:val="28"/>
        </w:rPr>
        <w:t xml:space="preserve">ollege programs </w:t>
      </w:r>
    </w:p>
    <w:p w:rsidR="00260993" w:rsidRPr="001460CF" w:rsidRDefault="007C28CA" w:rsidP="002D0D57">
      <w:pPr>
        <w:pStyle w:val="ListParagraph"/>
        <w:numPr>
          <w:ilvl w:val="0"/>
          <w:numId w:val="25"/>
        </w:numPr>
        <w:spacing w:before="60"/>
        <w:contextualSpacing w:val="0"/>
        <w:rPr>
          <w:rFonts w:cs="Arial"/>
          <w:szCs w:val="28"/>
        </w:rPr>
      </w:pPr>
      <w:r w:rsidRPr="001460CF">
        <w:rPr>
          <w:rFonts w:cs="Arial"/>
          <w:szCs w:val="28"/>
        </w:rPr>
        <w:t>I</w:t>
      </w:r>
      <w:r w:rsidR="00260993" w:rsidRPr="001460CF">
        <w:rPr>
          <w:rFonts w:cs="Arial"/>
          <w:szCs w:val="28"/>
        </w:rPr>
        <w:t>nternships</w:t>
      </w:r>
    </w:p>
    <w:p w:rsidR="00DF74DA" w:rsidRPr="001460CF" w:rsidRDefault="007C28CA" w:rsidP="002D0D57">
      <w:pPr>
        <w:pStyle w:val="ListParagraph"/>
        <w:numPr>
          <w:ilvl w:val="0"/>
          <w:numId w:val="25"/>
        </w:numPr>
        <w:spacing w:before="60"/>
        <w:contextualSpacing w:val="0"/>
        <w:rPr>
          <w:rFonts w:cs="Arial"/>
          <w:szCs w:val="28"/>
        </w:rPr>
      </w:pPr>
      <w:r w:rsidRPr="001460CF">
        <w:rPr>
          <w:rFonts w:cs="Arial"/>
          <w:szCs w:val="28"/>
        </w:rPr>
        <w:t>A</w:t>
      </w:r>
      <w:r w:rsidR="00260993" w:rsidRPr="001460CF">
        <w:rPr>
          <w:rFonts w:cs="Arial"/>
          <w:szCs w:val="28"/>
        </w:rPr>
        <w:t>dult education programs</w:t>
      </w:r>
    </w:p>
    <w:p w:rsidR="007B71D4" w:rsidRPr="001460CF" w:rsidRDefault="007B71D4" w:rsidP="007B71D4">
      <w:pPr>
        <w:pStyle w:val="ListParagraph"/>
        <w:spacing w:before="60"/>
        <w:ind w:left="1440"/>
        <w:contextualSpacing w:val="0"/>
        <w:rPr>
          <w:rFonts w:cs="Arial"/>
          <w:szCs w:val="28"/>
        </w:rPr>
      </w:pPr>
    </w:p>
    <w:p w:rsidR="00DF74DA" w:rsidRPr="001460CF" w:rsidRDefault="00DF74DA" w:rsidP="005670F4">
      <w:pPr>
        <w:pStyle w:val="Heading2"/>
        <w:spacing w:before="0"/>
      </w:pPr>
      <w:bookmarkStart w:id="15" w:name="_Toc487530062"/>
      <w:r w:rsidRPr="001460CF">
        <w:t>Supported Employment Services, Customized Employment, and Other Employment Support Options</w:t>
      </w:r>
      <w:bookmarkEnd w:id="15"/>
    </w:p>
    <w:p w:rsidR="00F912D0" w:rsidRPr="001460CF" w:rsidRDefault="00F912D0" w:rsidP="007C28CA">
      <w:pPr>
        <w:ind w:left="720"/>
        <w:rPr>
          <w:rFonts w:cs="Arial"/>
          <w:szCs w:val="28"/>
        </w:rPr>
      </w:pPr>
      <w:r w:rsidRPr="001460CF">
        <w:rPr>
          <w:rFonts w:cs="Arial"/>
          <w:szCs w:val="28"/>
        </w:rPr>
        <w:t>T</w:t>
      </w:r>
      <w:r w:rsidR="007C28CA" w:rsidRPr="001460CF">
        <w:rPr>
          <w:rFonts w:cs="Arial"/>
          <w:szCs w:val="28"/>
        </w:rPr>
        <w:t>he provision of job placement services</w:t>
      </w:r>
      <w:r w:rsidRPr="001460CF">
        <w:rPr>
          <w:rFonts w:cs="Arial"/>
          <w:szCs w:val="28"/>
        </w:rPr>
        <w:t xml:space="preserve"> is another pathway to employment in CIE</w:t>
      </w:r>
      <w:r w:rsidR="007C28CA" w:rsidRPr="001460CF">
        <w:rPr>
          <w:rFonts w:cs="Arial"/>
          <w:szCs w:val="28"/>
        </w:rPr>
        <w:t>.</w:t>
      </w:r>
      <w:r w:rsidRPr="001460CF">
        <w:rPr>
          <w:rFonts w:cs="Arial"/>
          <w:szCs w:val="28"/>
        </w:rPr>
        <w:t xml:space="preserve"> Job placement services result in employment that matches the needs </w:t>
      </w:r>
      <w:r w:rsidRPr="001460CF">
        <w:rPr>
          <w:rFonts w:cs="Arial"/>
          <w:szCs w:val="28"/>
        </w:rPr>
        <w:lastRenderedPageBreak/>
        <w:t>of the business with the strengths and interests of the individual</w:t>
      </w:r>
      <w:r w:rsidR="005670F4" w:rsidRPr="001460CF">
        <w:rPr>
          <w:rFonts w:cs="Arial"/>
          <w:szCs w:val="28"/>
        </w:rPr>
        <w:t xml:space="preserve">, and may include </w:t>
      </w:r>
      <w:r w:rsidRPr="001460CF">
        <w:rPr>
          <w:rFonts w:cs="Arial"/>
          <w:szCs w:val="28"/>
        </w:rPr>
        <w:t>employment supports to assist individual</w:t>
      </w:r>
      <w:r w:rsidR="005670F4" w:rsidRPr="001460CF">
        <w:rPr>
          <w:rFonts w:cs="Arial"/>
          <w:szCs w:val="28"/>
        </w:rPr>
        <w:t>s</w:t>
      </w:r>
      <w:r w:rsidRPr="001460CF">
        <w:rPr>
          <w:rFonts w:cs="Arial"/>
          <w:szCs w:val="28"/>
        </w:rPr>
        <w:t xml:space="preserve"> in succeeding in CIE placements.</w:t>
      </w:r>
      <w:r w:rsidR="005670F4" w:rsidRPr="001460CF">
        <w:rPr>
          <w:rFonts w:cs="Arial"/>
          <w:szCs w:val="28"/>
        </w:rPr>
        <w:t xml:space="preserve"> Additionally, some individuals may achieve and be supported in CIE through other mechanisms, including self-employment, internship programs, vocational training programs, and natural supports.</w:t>
      </w:r>
    </w:p>
    <w:p w:rsidR="00F912D0" w:rsidRPr="001460CF" w:rsidRDefault="00F912D0" w:rsidP="007C28CA">
      <w:pPr>
        <w:ind w:left="720"/>
        <w:rPr>
          <w:rFonts w:cs="Arial"/>
          <w:szCs w:val="28"/>
        </w:rPr>
      </w:pPr>
    </w:p>
    <w:p w:rsidR="00F912D0" w:rsidRPr="001460CF" w:rsidRDefault="00F912D0" w:rsidP="007C28CA">
      <w:pPr>
        <w:ind w:left="720"/>
        <w:rPr>
          <w:rFonts w:cs="Arial"/>
          <w:szCs w:val="28"/>
        </w:rPr>
      </w:pPr>
      <w:r w:rsidRPr="001460CF">
        <w:rPr>
          <w:rFonts w:cs="Arial"/>
          <w:szCs w:val="28"/>
        </w:rPr>
        <w:t>Job placement services may include:</w:t>
      </w:r>
    </w:p>
    <w:p w:rsidR="00F912D0" w:rsidRPr="001460CF" w:rsidRDefault="00F912D0" w:rsidP="002D0D57">
      <w:pPr>
        <w:pStyle w:val="ListParagraph"/>
        <w:numPr>
          <w:ilvl w:val="0"/>
          <w:numId w:val="50"/>
        </w:numPr>
        <w:contextualSpacing w:val="0"/>
        <w:rPr>
          <w:rFonts w:cs="Arial"/>
          <w:szCs w:val="28"/>
        </w:rPr>
      </w:pPr>
      <w:r w:rsidRPr="001460CF">
        <w:rPr>
          <w:rFonts w:cs="Arial"/>
          <w:szCs w:val="28"/>
        </w:rPr>
        <w:t>N</w:t>
      </w:r>
      <w:r w:rsidR="007C28CA" w:rsidRPr="001460CF">
        <w:rPr>
          <w:rFonts w:cs="Arial"/>
          <w:szCs w:val="28"/>
        </w:rPr>
        <w:t>egotiation with employers</w:t>
      </w:r>
    </w:p>
    <w:p w:rsidR="00F912D0" w:rsidRPr="001460CF" w:rsidRDefault="00F912D0" w:rsidP="002D0D57">
      <w:pPr>
        <w:pStyle w:val="ListParagraph"/>
        <w:numPr>
          <w:ilvl w:val="0"/>
          <w:numId w:val="50"/>
        </w:numPr>
        <w:contextualSpacing w:val="0"/>
        <w:rPr>
          <w:rFonts w:cs="Arial"/>
          <w:szCs w:val="28"/>
        </w:rPr>
      </w:pPr>
      <w:r w:rsidRPr="001460CF">
        <w:rPr>
          <w:rFonts w:cs="Arial"/>
          <w:szCs w:val="28"/>
        </w:rPr>
        <w:t>S</w:t>
      </w:r>
      <w:r w:rsidR="007C28CA" w:rsidRPr="001460CF">
        <w:rPr>
          <w:rFonts w:cs="Arial"/>
          <w:szCs w:val="28"/>
        </w:rPr>
        <w:t>hort-term or on-going job coaching</w:t>
      </w:r>
    </w:p>
    <w:p w:rsidR="000977B1" w:rsidRPr="001460CF" w:rsidRDefault="00F912D0" w:rsidP="002D0D57">
      <w:pPr>
        <w:pStyle w:val="ListParagraph"/>
        <w:numPr>
          <w:ilvl w:val="0"/>
          <w:numId w:val="50"/>
        </w:numPr>
        <w:contextualSpacing w:val="0"/>
        <w:rPr>
          <w:rFonts w:cs="Arial"/>
          <w:szCs w:val="28"/>
        </w:rPr>
      </w:pPr>
      <w:r w:rsidRPr="001460CF">
        <w:rPr>
          <w:rFonts w:cs="Arial"/>
          <w:szCs w:val="28"/>
        </w:rPr>
        <w:t>D</w:t>
      </w:r>
      <w:r w:rsidR="007C28CA" w:rsidRPr="001460CF">
        <w:rPr>
          <w:rFonts w:cs="Arial"/>
          <w:szCs w:val="28"/>
        </w:rPr>
        <w:t>evelopment of and transition to natural supports.</w:t>
      </w:r>
    </w:p>
    <w:p w:rsidR="000977B1" w:rsidRPr="001460CF" w:rsidRDefault="000977B1" w:rsidP="007C28CA">
      <w:pPr>
        <w:ind w:left="720"/>
        <w:rPr>
          <w:rFonts w:cs="Arial"/>
          <w:szCs w:val="28"/>
        </w:rPr>
      </w:pPr>
    </w:p>
    <w:p w:rsidR="007C28CA" w:rsidRPr="001460CF" w:rsidRDefault="005670F4" w:rsidP="007C28CA">
      <w:pPr>
        <w:ind w:left="720"/>
        <w:rPr>
          <w:rFonts w:cs="Arial"/>
          <w:szCs w:val="28"/>
        </w:rPr>
      </w:pPr>
      <w:r w:rsidRPr="001460CF">
        <w:rPr>
          <w:rFonts w:cs="Arial"/>
          <w:szCs w:val="28"/>
        </w:rPr>
        <w:t>E</w:t>
      </w:r>
      <w:r w:rsidR="000977B1" w:rsidRPr="001460CF">
        <w:rPr>
          <w:rFonts w:cs="Arial"/>
          <w:szCs w:val="28"/>
        </w:rPr>
        <w:t>mployment support</w:t>
      </w:r>
      <w:r w:rsidR="00F912D0" w:rsidRPr="001460CF">
        <w:rPr>
          <w:rFonts w:cs="Arial"/>
          <w:szCs w:val="28"/>
        </w:rPr>
        <w:t>s</w:t>
      </w:r>
      <w:r w:rsidR="000977B1" w:rsidRPr="001460CF">
        <w:rPr>
          <w:rFonts w:cs="Arial"/>
          <w:szCs w:val="28"/>
        </w:rPr>
        <w:t xml:space="preserve"> </w:t>
      </w:r>
      <w:r w:rsidR="00F912D0" w:rsidRPr="001460CF">
        <w:rPr>
          <w:rFonts w:cs="Arial"/>
          <w:szCs w:val="28"/>
        </w:rPr>
        <w:t xml:space="preserve">may </w:t>
      </w:r>
      <w:r w:rsidR="000977B1" w:rsidRPr="001460CF">
        <w:rPr>
          <w:rFonts w:cs="Arial"/>
          <w:szCs w:val="28"/>
        </w:rPr>
        <w:t xml:space="preserve">include: </w:t>
      </w:r>
    </w:p>
    <w:p w:rsidR="00DA7837" w:rsidRPr="001460CF" w:rsidRDefault="00DF74DA" w:rsidP="002D0D57">
      <w:pPr>
        <w:numPr>
          <w:ilvl w:val="0"/>
          <w:numId w:val="22"/>
        </w:numPr>
        <w:spacing w:before="120"/>
        <w:rPr>
          <w:rFonts w:cs="Arial"/>
          <w:szCs w:val="28"/>
        </w:rPr>
      </w:pPr>
      <w:r w:rsidRPr="001460CF">
        <w:rPr>
          <w:rFonts w:cs="Arial"/>
          <w:szCs w:val="28"/>
        </w:rPr>
        <w:t xml:space="preserve">Supported </w:t>
      </w:r>
      <w:r w:rsidR="005670F4" w:rsidRPr="001460CF">
        <w:rPr>
          <w:rFonts w:cs="Arial"/>
          <w:szCs w:val="28"/>
        </w:rPr>
        <w:t xml:space="preserve">Employment </w:t>
      </w:r>
    </w:p>
    <w:p w:rsidR="00DA7837" w:rsidRPr="001460CF" w:rsidRDefault="005670F4" w:rsidP="002D0D57">
      <w:pPr>
        <w:numPr>
          <w:ilvl w:val="1"/>
          <w:numId w:val="22"/>
        </w:numPr>
        <w:spacing w:before="60"/>
        <w:ind w:right="-396"/>
        <w:rPr>
          <w:rFonts w:cs="Arial"/>
          <w:szCs w:val="28"/>
        </w:rPr>
      </w:pPr>
      <w:r w:rsidRPr="001460CF">
        <w:rPr>
          <w:rFonts w:cs="Arial"/>
          <w:szCs w:val="28"/>
        </w:rPr>
        <w:t>Consists of a</w:t>
      </w:r>
      <w:r w:rsidR="00DF74DA" w:rsidRPr="001460CF">
        <w:rPr>
          <w:rFonts w:cs="Arial"/>
          <w:szCs w:val="28"/>
        </w:rPr>
        <w:t xml:space="preserve"> specific array of services</w:t>
      </w:r>
      <w:r w:rsidRPr="001460CF">
        <w:rPr>
          <w:rFonts w:cs="Arial"/>
          <w:szCs w:val="28"/>
        </w:rPr>
        <w:t>,</w:t>
      </w:r>
      <w:r w:rsidR="00DF74DA" w:rsidRPr="001460CF">
        <w:rPr>
          <w:rFonts w:cs="Arial"/>
          <w:szCs w:val="28"/>
        </w:rPr>
        <w:t xml:space="preserve"> typically funded by the DOR</w:t>
      </w:r>
      <w:r w:rsidR="007C28CA" w:rsidRPr="001460CF">
        <w:rPr>
          <w:rFonts w:cs="Arial"/>
          <w:szCs w:val="28"/>
        </w:rPr>
        <w:t xml:space="preserve"> </w:t>
      </w:r>
      <w:r w:rsidR="00DF74DA" w:rsidRPr="001460CF">
        <w:rPr>
          <w:rFonts w:cs="Arial"/>
          <w:szCs w:val="28"/>
        </w:rPr>
        <w:t xml:space="preserve">program for up to 24 months, and subsequently funded as extended services by regional centers’ habilitation services program. </w:t>
      </w:r>
    </w:p>
    <w:p w:rsidR="00DA7837" w:rsidRPr="001460CF" w:rsidRDefault="005670F4" w:rsidP="002D0D57">
      <w:pPr>
        <w:numPr>
          <w:ilvl w:val="1"/>
          <w:numId w:val="22"/>
        </w:numPr>
        <w:spacing w:before="60"/>
        <w:rPr>
          <w:rFonts w:cs="Arial"/>
          <w:szCs w:val="28"/>
        </w:rPr>
      </w:pPr>
      <w:r w:rsidRPr="001460CF">
        <w:rPr>
          <w:rFonts w:cs="Arial"/>
          <w:szCs w:val="28"/>
        </w:rPr>
        <w:t>I</w:t>
      </w:r>
      <w:r w:rsidR="00DF74DA" w:rsidRPr="001460CF">
        <w:rPr>
          <w:rFonts w:cs="Arial"/>
          <w:szCs w:val="28"/>
        </w:rPr>
        <w:t>nclude</w:t>
      </w:r>
      <w:r w:rsidRPr="001460CF">
        <w:rPr>
          <w:rFonts w:cs="Arial"/>
          <w:szCs w:val="28"/>
        </w:rPr>
        <w:t>s</w:t>
      </w:r>
      <w:r w:rsidR="00DF74DA" w:rsidRPr="001460CF">
        <w:rPr>
          <w:rFonts w:cs="Arial"/>
          <w:szCs w:val="28"/>
        </w:rPr>
        <w:t xml:space="preserve"> job placement supports</w:t>
      </w:r>
      <w:r w:rsidR="007C28CA" w:rsidRPr="001460CF">
        <w:rPr>
          <w:rFonts w:cs="Arial"/>
          <w:szCs w:val="28"/>
        </w:rPr>
        <w:t xml:space="preserve"> and </w:t>
      </w:r>
      <w:r w:rsidR="00DF74DA" w:rsidRPr="001460CF">
        <w:rPr>
          <w:rFonts w:cs="Arial"/>
          <w:szCs w:val="28"/>
        </w:rPr>
        <w:t>job coaching</w:t>
      </w:r>
      <w:r w:rsidR="00A4450B" w:rsidRPr="001460CF">
        <w:rPr>
          <w:rFonts w:cs="Arial"/>
          <w:szCs w:val="28"/>
        </w:rPr>
        <w:t>.</w:t>
      </w:r>
    </w:p>
    <w:p w:rsidR="005670F4" w:rsidRPr="00BF5AC3" w:rsidRDefault="00DF74DA" w:rsidP="00BF5AC3">
      <w:pPr>
        <w:numPr>
          <w:ilvl w:val="0"/>
          <w:numId w:val="22"/>
        </w:numPr>
        <w:spacing w:before="120"/>
        <w:rPr>
          <w:rFonts w:cs="Arial"/>
          <w:szCs w:val="28"/>
        </w:rPr>
      </w:pPr>
      <w:r w:rsidRPr="001460CF">
        <w:rPr>
          <w:rFonts w:cs="Arial"/>
          <w:szCs w:val="28"/>
        </w:rPr>
        <w:t xml:space="preserve">Customized </w:t>
      </w:r>
      <w:r w:rsidR="005670F4" w:rsidRPr="001460CF">
        <w:rPr>
          <w:rFonts w:cs="Arial"/>
          <w:szCs w:val="28"/>
        </w:rPr>
        <w:t>E</w:t>
      </w:r>
      <w:r w:rsidRPr="001460CF">
        <w:rPr>
          <w:rFonts w:cs="Arial"/>
          <w:szCs w:val="28"/>
        </w:rPr>
        <w:t>mployment</w:t>
      </w:r>
    </w:p>
    <w:p w:rsidR="000977B1" w:rsidRPr="001460CF" w:rsidRDefault="007C7699" w:rsidP="002D0D57">
      <w:pPr>
        <w:numPr>
          <w:ilvl w:val="1"/>
          <w:numId w:val="22"/>
        </w:numPr>
        <w:spacing w:before="60"/>
        <w:rPr>
          <w:rFonts w:cs="Arial"/>
          <w:szCs w:val="28"/>
        </w:rPr>
      </w:pPr>
      <w:r w:rsidRPr="007C7699">
        <w:rPr>
          <w:rFonts w:cs="Arial"/>
          <w:szCs w:val="28"/>
        </w:rPr>
        <w:t>D</w:t>
      </w:r>
      <w:r w:rsidR="00DF74DA" w:rsidRPr="001460CF">
        <w:rPr>
          <w:rFonts w:cs="Arial"/>
          <w:szCs w:val="28"/>
        </w:rPr>
        <w:t xml:space="preserve">efined as a flexible process designed to personalize the employment relationship between a job candidate and an employer in a way that meets the needs of both. It is based on an individualized match between the strengths, </w:t>
      </w:r>
      <w:r w:rsidR="00973D93" w:rsidRPr="001460CF">
        <w:rPr>
          <w:rFonts w:cs="Arial"/>
          <w:szCs w:val="28"/>
        </w:rPr>
        <w:t>abilities</w:t>
      </w:r>
      <w:r w:rsidR="00DF74DA" w:rsidRPr="001460CF">
        <w:rPr>
          <w:rFonts w:cs="Arial"/>
          <w:szCs w:val="28"/>
        </w:rPr>
        <w:t xml:space="preserve">, and interests of a job candidate and the identified business needs of an employer. Customized </w:t>
      </w:r>
      <w:r w:rsidR="007C28CA" w:rsidRPr="001460CF">
        <w:rPr>
          <w:rFonts w:cs="Arial"/>
          <w:szCs w:val="28"/>
        </w:rPr>
        <w:t>e</w:t>
      </w:r>
      <w:r w:rsidR="00DF74DA" w:rsidRPr="001460CF">
        <w:rPr>
          <w:rFonts w:cs="Arial"/>
          <w:szCs w:val="28"/>
        </w:rPr>
        <w:t>mployment utilizes an individualized approach to employment planning and job development — one person at a time</w:t>
      </w:r>
      <w:r w:rsidR="00DA7837" w:rsidRPr="001460CF">
        <w:rPr>
          <w:rFonts w:cs="Arial"/>
          <w:szCs w:val="28"/>
        </w:rPr>
        <w:t xml:space="preserve">… </w:t>
      </w:r>
      <w:r w:rsidR="00DF74DA" w:rsidRPr="001460CF">
        <w:rPr>
          <w:rFonts w:cs="Arial"/>
          <w:szCs w:val="28"/>
        </w:rPr>
        <w:t>one employer at a time.</w:t>
      </w:r>
    </w:p>
    <w:p w:rsidR="00DF74DA" w:rsidRPr="001460CF" w:rsidRDefault="00DF74DA" w:rsidP="006D3D6D">
      <w:pPr>
        <w:pStyle w:val="Heading2"/>
      </w:pPr>
      <w:bookmarkStart w:id="16" w:name="_Toc487530063"/>
      <w:r w:rsidRPr="001460CF">
        <w:t>Business Partner Engagement</w:t>
      </w:r>
      <w:bookmarkEnd w:id="16"/>
    </w:p>
    <w:p w:rsidR="00DA7837" w:rsidRPr="001460CF" w:rsidRDefault="000977B1" w:rsidP="00DF74DA">
      <w:pPr>
        <w:ind w:left="720"/>
        <w:contextualSpacing/>
        <w:rPr>
          <w:rFonts w:cs="Arial"/>
          <w:szCs w:val="28"/>
          <w:lang w:val="en"/>
        </w:rPr>
      </w:pPr>
      <w:r w:rsidRPr="001460CF">
        <w:rPr>
          <w:rFonts w:cs="Arial"/>
          <w:szCs w:val="28"/>
        </w:rPr>
        <w:t xml:space="preserve">Career development pathways are strengthened through business partner engagement. </w:t>
      </w:r>
      <w:r w:rsidR="00DF74DA" w:rsidRPr="001460CF">
        <w:rPr>
          <w:rFonts w:cs="Arial"/>
          <w:szCs w:val="28"/>
        </w:rPr>
        <w:t xml:space="preserve">Business partner engagement is the </w:t>
      </w:r>
      <w:r w:rsidR="00DF74DA" w:rsidRPr="001460CF">
        <w:rPr>
          <w:rFonts w:cs="Arial"/>
          <w:szCs w:val="28"/>
          <w:lang w:val="en"/>
        </w:rPr>
        <w:t xml:space="preserve">development and coordination of linkages </w:t>
      </w:r>
      <w:r w:rsidR="00DF74DA" w:rsidRPr="001460CF">
        <w:rPr>
          <w:rFonts w:cs="Arial"/>
          <w:szCs w:val="28"/>
        </w:rPr>
        <w:t xml:space="preserve">and “job-driven” training </w:t>
      </w:r>
      <w:r w:rsidR="00DF74DA" w:rsidRPr="001460CF">
        <w:rPr>
          <w:rFonts w:cs="Arial"/>
          <w:szCs w:val="28"/>
          <w:lang w:val="en"/>
        </w:rPr>
        <w:t xml:space="preserve">with the regional and sector jobs in the business community in order to increase meaningful employment opportunities for individuals with ID/DD. </w:t>
      </w:r>
    </w:p>
    <w:p w:rsidR="00DA7837" w:rsidRPr="001460CF" w:rsidRDefault="00DA7837" w:rsidP="00DF74DA">
      <w:pPr>
        <w:ind w:left="720"/>
        <w:contextualSpacing/>
        <w:rPr>
          <w:rFonts w:cs="Arial"/>
          <w:szCs w:val="28"/>
          <w:lang w:val="en"/>
        </w:rPr>
      </w:pPr>
    </w:p>
    <w:p w:rsidR="005670F4" w:rsidRPr="001460CF" w:rsidRDefault="005670F4" w:rsidP="006D3D6D">
      <w:pPr>
        <w:ind w:left="720"/>
        <w:contextualSpacing/>
        <w:rPr>
          <w:rFonts w:cs="Arial"/>
          <w:szCs w:val="28"/>
          <w:lang w:val="en"/>
        </w:rPr>
      </w:pPr>
      <w:r w:rsidRPr="001460CF">
        <w:rPr>
          <w:rFonts w:cs="Arial"/>
          <w:szCs w:val="28"/>
          <w:lang w:val="en"/>
        </w:rPr>
        <w:t>Linkages with business partners may result in:</w:t>
      </w:r>
    </w:p>
    <w:p w:rsidR="005670F4" w:rsidRPr="001460CF" w:rsidRDefault="005670F4" w:rsidP="002D0D57">
      <w:pPr>
        <w:pStyle w:val="ListParagraph"/>
        <w:numPr>
          <w:ilvl w:val="0"/>
          <w:numId w:val="51"/>
        </w:numPr>
        <w:spacing w:before="120"/>
        <w:contextualSpacing w:val="0"/>
        <w:rPr>
          <w:rFonts w:eastAsia="Arial" w:cs="Arial"/>
          <w:szCs w:val="28"/>
        </w:rPr>
      </w:pPr>
      <w:r w:rsidRPr="001460CF">
        <w:rPr>
          <w:rFonts w:eastAsia="Arial" w:cs="Arial"/>
          <w:szCs w:val="28"/>
        </w:rPr>
        <w:t>Ex</w:t>
      </w:r>
      <w:r w:rsidR="00DF74DA" w:rsidRPr="001460CF">
        <w:rPr>
          <w:rFonts w:eastAsia="Arial" w:cs="Arial"/>
          <w:szCs w:val="28"/>
        </w:rPr>
        <w:t xml:space="preserve">panded outreach and engagement with business partners </w:t>
      </w:r>
    </w:p>
    <w:p w:rsidR="005670F4" w:rsidRPr="001460CF" w:rsidRDefault="005670F4" w:rsidP="002D0D57">
      <w:pPr>
        <w:pStyle w:val="ListParagraph"/>
        <w:numPr>
          <w:ilvl w:val="0"/>
          <w:numId w:val="51"/>
        </w:numPr>
        <w:spacing w:before="120"/>
        <w:contextualSpacing w:val="0"/>
        <w:rPr>
          <w:rFonts w:eastAsia="Arial" w:cs="Arial"/>
          <w:szCs w:val="28"/>
        </w:rPr>
      </w:pPr>
      <w:r w:rsidRPr="001460CF">
        <w:rPr>
          <w:rFonts w:eastAsia="Arial" w:cs="Arial"/>
          <w:szCs w:val="28"/>
        </w:rPr>
        <w:t xml:space="preserve">Increased awareness of </w:t>
      </w:r>
      <w:r w:rsidRPr="001460CF">
        <w:rPr>
          <w:rFonts w:cs="Arial"/>
          <w:szCs w:val="28"/>
          <w:lang w:val="en"/>
        </w:rPr>
        <w:t>the business community of the benefits of hiring individuals with disabilities.</w:t>
      </w:r>
    </w:p>
    <w:p w:rsidR="005670F4" w:rsidRPr="001460CF" w:rsidRDefault="005670F4" w:rsidP="002D0D57">
      <w:pPr>
        <w:pStyle w:val="ListParagraph"/>
        <w:numPr>
          <w:ilvl w:val="0"/>
          <w:numId w:val="51"/>
        </w:numPr>
        <w:spacing w:before="120"/>
        <w:contextualSpacing w:val="0"/>
        <w:rPr>
          <w:rFonts w:eastAsia="Arial" w:cs="Arial"/>
          <w:szCs w:val="28"/>
        </w:rPr>
      </w:pPr>
      <w:r w:rsidRPr="001460CF">
        <w:rPr>
          <w:rFonts w:cs="Arial"/>
          <w:szCs w:val="28"/>
          <w:lang w:val="en"/>
        </w:rPr>
        <w:lastRenderedPageBreak/>
        <w:t xml:space="preserve">Increased awareness of service providers and consumers of the opportunities and staffing needs of local businesses.  </w:t>
      </w:r>
    </w:p>
    <w:p w:rsidR="005670F4" w:rsidRPr="001460CF" w:rsidRDefault="005670F4" w:rsidP="002D0D57">
      <w:pPr>
        <w:pStyle w:val="ListParagraph"/>
        <w:numPr>
          <w:ilvl w:val="0"/>
          <w:numId w:val="51"/>
        </w:numPr>
        <w:spacing w:before="120"/>
        <w:contextualSpacing w:val="0"/>
        <w:rPr>
          <w:rFonts w:eastAsia="Arial" w:cs="Arial"/>
          <w:szCs w:val="28"/>
        </w:rPr>
      </w:pPr>
      <w:r w:rsidRPr="001460CF">
        <w:rPr>
          <w:rFonts w:cs="Arial"/>
          <w:szCs w:val="28"/>
          <w:lang w:val="en"/>
        </w:rPr>
        <w:t>T</w:t>
      </w:r>
      <w:r w:rsidR="00DF74DA" w:rsidRPr="001460CF">
        <w:rPr>
          <w:rFonts w:eastAsia="Arial" w:cs="Arial"/>
          <w:szCs w:val="28"/>
        </w:rPr>
        <w:t>raining to and by business partner</w:t>
      </w:r>
      <w:r w:rsidRPr="001460CF">
        <w:rPr>
          <w:rFonts w:eastAsia="Arial" w:cs="Arial"/>
          <w:szCs w:val="28"/>
        </w:rPr>
        <w:t>s.</w:t>
      </w:r>
    </w:p>
    <w:p w:rsidR="000062E5" w:rsidRPr="001460CF" w:rsidRDefault="000062E5" w:rsidP="002D0D57">
      <w:pPr>
        <w:rPr>
          <w:rFonts w:eastAsia="Arial" w:cs="Arial"/>
          <w:szCs w:val="28"/>
        </w:rPr>
      </w:pPr>
    </w:p>
    <w:p w:rsidR="003D2349" w:rsidRPr="001460CF" w:rsidRDefault="003D2349" w:rsidP="006D3D6D">
      <w:pPr>
        <w:ind w:left="720"/>
        <w:contextualSpacing/>
        <w:rPr>
          <w:rFonts w:eastAsia="Arial" w:cs="Arial"/>
          <w:szCs w:val="28"/>
        </w:rPr>
      </w:pPr>
    </w:p>
    <w:p w:rsidR="001C74DE" w:rsidRPr="001460CF" w:rsidRDefault="001C74DE" w:rsidP="006D3D6D">
      <w:pPr>
        <w:pStyle w:val="Heading1"/>
        <w:rPr>
          <w:rFonts w:cs="Arial"/>
        </w:rPr>
        <w:sectPr w:rsidR="001C74DE" w:rsidRPr="001460CF" w:rsidSect="00FE73D9">
          <w:headerReference w:type="default" r:id="rId25"/>
          <w:footerReference w:type="default" r:id="rId26"/>
          <w:headerReference w:type="first" r:id="rId27"/>
          <w:pgSz w:w="12240" w:h="15840" w:code="1"/>
          <w:pgMar w:top="1008" w:right="1008" w:bottom="1008" w:left="1008" w:header="576" w:footer="576" w:gutter="0"/>
          <w:cols w:space="720"/>
          <w:titlePg/>
          <w:docGrid w:linePitch="381"/>
        </w:sectPr>
      </w:pPr>
    </w:p>
    <w:p w:rsidR="00512420" w:rsidRPr="001460CF" w:rsidRDefault="00512420" w:rsidP="002D0D57">
      <w:pPr>
        <w:pStyle w:val="Heading1"/>
        <w:spacing w:before="600" w:after="360"/>
        <w:jc w:val="center"/>
        <w:rPr>
          <w:rFonts w:cs="Arial"/>
        </w:rPr>
      </w:pPr>
      <w:bookmarkStart w:id="17" w:name="_Toc487530064"/>
      <w:r w:rsidRPr="001460CF">
        <w:rPr>
          <w:rFonts w:cs="Arial"/>
        </w:rPr>
        <w:lastRenderedPageBreak/>
        <w:t>Local Partnership Agreement Template</w:t>
      </w:r>
      <w:bookmarkEnd w:id="17"/>
    </w:p>
    <w:p w:rsidR="001C74DE" w:rsidRPr="001460CF" w:rsidRDefault="001C74DE" w:rsidP="002D0D57">
      <w:pPr>
        <w:pStyle w:val="Heading2"/>
        <w:numPr>
          <w:ilvl w:val="0"/>
          <w:numId w:val="0"/>
        </w:numPr>
        <w:spacing w:after="120"/>
      </w:pPr>
      <w:bookmarkStart w:id="18" w:name="_Toc487530065"/>
      <w:r w:rsidRPr="001460CF">
        <w:t>How to Use the LPA Template</w:t>
      </w:r>
      <w:bookmarkEnd w:id="18"/>
      <w:r w:rsidRPr="001460CF">
        <w:t xml:space="preserve"> </w:t>
      </w:r>
    </w:p>
    <w:p w:rsidR="001C74DE" w:rsidRPr="001460CF" w:rsidRDefault="001C74DE" w:rsidP="002D0D57">
      <w:r w:rsidRPr="001460CF">
        <w:t xml:space="preserve">The LPA Template provides an </w:t>
      </w:r>
      <w:r w:rsidRPr="001460CF">
        <w:rPr>
          <w:rFonts w:cs="Arial"/>
          <w:szCs w:val="28"/>
        </w:rPr>
        <w:t xml:space="preserve">outline for LEAs, DOR districts, and regional centers to coordinate systems to support </w:t>
      </w:r>
      <w:r w:rsidRPr="001460CF">
        <w:rPr>
          <w:rFonts w:cs="Arial"/>
        </w:rPr>
        <w:t>a seamless delivery of services</w:t>
      </w:r>
      <w:r w:rsidRPr="001460CF">
        <w:rPr>
          <w:rFonts w:cs="Arial"/>
          <w:szCs w:val="28"/>
        </w:rPr>
        <w:t xml:space="preserve">. </w:t>
      </w:r>
      <w:r w:rsidRPr="001460CF">
        <w:t>The following provides guidance on how to effectively use the template:</w:t>
      </w:r>
    </w:p>
    <w:p w:rsidR="001C74DE" w:rsidRPr="001460CF" w:rsidRDefault="001C74DE" w:rsidP="002D0D57">
      <w:pPr>
        <w:spacing w:before="240"/>
        <w:rPr>
          <w:rFonts w:cs="Arial"/>
          <w:szCs w:val="28"/>
        </w:rPr>
      </w:pPr>
      <w:r w:rsidRPr="001460CF">
        <w:rPr>
          <w:rFonts w:cs="Arial"/>
          <w:szCs w:val="28"/>
        </w:rPr>
        <w:t>For each section heading:</w:t>
      </w:r>
    </w:p>
    <w:p w:rsidR="001C74DE" w:rsidRPr="001460CF" w:rsidRDefault="001C74DE" w:rsidP="002D0D57">
      <w:pPr>
        <w:pStyle w:val="ListParagraph"/>
        <w:numPr>
          <w:ilvl w:val="0"/>
          <w:numId w:val="12"/>
        </w:numPr>
        <w:ind w:left="1080"/>
        <w:rPr>
          <w:rFonts w:cs="Arial"/>
          <w:szCs w:val="28"/>
        </w:rPr>
      </w:pPr>
      <w:r w:rsidRPr="001460CF">
        <w:rPr>
          <w:rFonts w:cs="Arial"/>
          <w:szCs w:val="28"/>
        </w:rPr>
        <w:t xml:space="preserve">Review the instructions and inquiries listed beneath each heading in </w:t>
      </w:r>
      <w:r w:rsidRPr="001460CF">
        <w:rPr>
          <w:rFonts w:cs="Arial"/>
          <w:i/>
          <w:szCs w:val="28"/>
        </w:rPr>
        <w:t>italic</w:t>
      </w:r>
      <w:r w:rsidRPr="001460CF">
        <w:rPr>
          <w:rFonts w:cs="Arial"/>
          <w:szCs w:val="28"/>
        </w:rPr>
        <w:t xml:space="preserve"> font.</w:t>
      </w:r>
    </w:p>
    <w:p w:rsidR="001C74DE" w:rsidRPr="001460CF" w:rsidRDefault="001C74DE" w:rsidP="002D0D57">
      <w:pPr>
        <w:pStyle w:val="ListParagraph"/>
        <w:numPr>
          <w:ilvl w:val="0"/>
          <w:numId w:val="12"/>
        </w:numPr>
        <w:ind w:left="1080"/>
        <w:rPr>
          <w:rFonts w:cs="Arial"/>
          <w:szCs w:val="28"/>
        </w:rPr>
      </w:pPr>
      <w:r w:rsidRPr="001460CF">
        <w:rPr>
          <w:rFonts w:cs="Arial"/>
          <w:szCs w:val="28"/>
        </w:rPr>
        <w:t xml:space="preserve">The information is designed to assist in considering a variety of circumstances to create effective agreements. The agreement does not have to respond to every </w:t>
      </w:r>
      <w:r w:rsidR="007B71D4" w:rsidRPr="001460CF">
        <w:rPr>
          <w:rFonts w:cs="Arial"/>
          <w:szCs w:val="28"/>
        </w:rPr>
        <w:t>instruction and inquiry</w:t>
      </w:r>
      <w:r w:rsidRPr="001460CF">
        <w:rPr>
          <w:rFonts w:cs="Arial"/>
          <w:szCs w:val="28"/>
        </w:rPr>
        <w:t>.</w:t>
      </w:r>
    </w:p>
    <w:p w:rsidR="001C74DE" w:rsidRPr="001460CF" w:rsidRDefault="001C74DE" w:rsidP="002D0D57">
      <w:pPr>
        <w:pStyle w:val="ListParagraph"/>
        <w:numPr>
          <w:ilvl w:val="0"/>
          <w:numId w:val="12"/>
        </w:numPr>
        <w:ind w:left="1080"/>
        <w:rPr>
          <w:rFonts w:cs="Arial"/>
          <w:szCs w:val="28"/>
        </w:rPr>
      </w:pPr>
      <w:r w:rsidRPr="001460CF">
        <w:rPr>
          <w:rFonts w:cs="Arial"/>
          <w:szCs w:val="28"/>
        </w:rPr>
        <w:t>Discuss and identify the contents and strategies for each section.</w:t>
      </w:r>
    </w:p>
    <w:p w:rsidR="001C74DE" w:rsidRPr="001460CF" w:rsidRDefault="001C74DE" w:rsidP="001C74DE">
      <w:pPr>
        <w:pStyle w:val="ListParagraph"/>
        <w:rPr>
          <w:rFonts w:cs="Arial"/>
          <w:szCs w:val="28"/>
        </w:rPr>
      </w:pPr>
    </w:p>
    <w:p w:rsidR="001C74DE" w:rsidRPr="001460CF" w:rsidRDefault="001C74DE" w:rsidP="002D0D57">
      <w:pPr>
        <w:rPr>
          <w:rFonts w:cs="Arial"/>
          <w:szCs w:val="28"/>
        </w:rPr>
      </w:pPr>
      <w:r w:rsidRPr="001460CF">
        <w:rPr>
          <w:rFonts w:cs="Arial"/>
          <w:b/>
          <w:szCs w:val="28"/>
          <w:u w:val="single"/>
        </w:rPr>
        <w:t>Note</w:t>
      </w:r>
      <w:r w:rsidRPr="001460CF">
        <w:rPr>
          <w:rFonts w:cs="Arial"/>
          <w:szCs w:val="28"/>
        </w:rPr>
        <w:t xml:space="preserve">: Examples are provided for some headings to help start the conversation between the local partners. None of the examples are exhaustive. </w:t>
      </w:r>
    </w:p>
    <w:p w:rsidR="001C74DE" w:rsidRPr="001460CF" w:rsidRDefault="001C74DE" w:rsidP="002D0D57"/>
    <w:p w:rsidR="00512420" w:rsidRPr="001460CF" w:rsidRDefault="00445D6A" w:rsidP="006D3D6D">
      <w:pPr>
        <w:pStyle w:val="Heading2"/>
        <w:numPr>
          <w:ilvl w:val="0"/>
          <w:numId w:val="32"/>
        </w:numPr>
        <w:rPr>
          <w:rStyle w:val="Heading1Char"/>
          <w:rFonts w:eastAsia="Times New Roman" w:cs="Arial"/>
          <w:b/>
          <w:bCs/>
          <w:color w:val="000000"/>
        </w:rPr>
      </w:pPr>
      <w:bookmarkStart w:id="19" w:name="_Toc487530066"/>
      <w:r w:rsidRPr="001460CF">
        <w:rPr>
          <w:rStyle w:val="Heading1Char"/>
          <w:rFonts w:cs="Arial"/>
          <w:b/>
        </w:rPr>
        <w:t>Intent/Purpose</w:t>
      </w:r>
      <w:bookmarkEnd w:id="19"/>
    </w:p>
    <w:p w:rsidR="00445D6A" w:rsidRPr="001460CF" w:rsidRDefault="000A3A73" w:rsidP="004F7FA4">
      <w:pPr>
        <w:pStyle w:val="Title"/>
        <w:ind w:left="720"/>
        <w:jc w:val="left"/>
        <w:rPr>
          <w:b w:val="0"/>
          <w:color w:val="000000"/>
        </w:rPr>
      </w:pPr>
      <w:r w:rsidRPr="001460CF">
        <w:rPr>
          <w:b w:val="0"/>
          <w:color w:val="000000"/>
        </w:rPr>
        <w:t>The purpose of this collaboration is to foster preparation for and achievement of competitive integrated employment (CIE) for individuals with disabilities including individuals with intellectual disabilities and developmental disabilities (ID/DD).</w:t>
      </w:r>
      <w:r w:rsidR="00E8261B" w:rsidRPr="001460CF">
        <w:rPr>
          <w:b w:val="0"/>
          <w:color w:val="000000"/>
        </w:rPr>
        <w:t xml:space="preserve"> </w:t>
      </w:r>
    </w:p>
    <w:p w:rsidR="008248FA" w:rsidRPr="001460CF" w:rsidRDefault="008248FA" w:rsidP="004F7FA4">
      <w:pPr>
        <w:pStyle w:val="Title"/>
        <w:ind w:left="720"/>
        <w:jc w:val="left"/>
        <w:rPr>
          <w:b w:val="0"/>
          <w:color w:val="000000"/>
        </w:rPr>
      </w:pPr>
    </w:p>
    <w:p w:rsidR="006B51B0" w:rsidRPr="001460CF" w:rsidRDefault="009F097D" w:rsidP="006D3D6D">
      <w:pPr>
        <w:pStyle w:val="Title"/>
        <w:ind w:left="720"/>
        <w:jc w:val="left"/>
        <w:rPr>
          <w:b w:val="0"/>
          <w:i/>
          <w:color w:val="000000"/>
        </w:rPr>
      </w:pPr>
      <w:r w:rsidRPr="001460CF">
        <w:rPr>
          <w:b w:val="0"/>
          <w:bCs w:val="0"/>
          <w:i/>
          <w:color w:val="000000"/>
        </w:rPr>
        <w:t>As</w:t>
      </w:r>
      <w:r w:rsidR="00FC2F21" w:rsidRPr="001460CF">
        <w:rPr>
          <w:b w:val="0"/>
          <w:bCs w:val="0"/>
          <w:i/>
          <w:color w:val="000000"/>
        </w:rPr>
        <w:t xml:space="preserve"> appropriate, e</w:t>
      </w:r>
      <w:r w:rsidR="003D5C8A" w:rsidRPr="001460CF">
        <w:rPr>
          <w:b w:val="0"/>
          <w:bCs w:val="0"/>
          <w:i/>
          <w:color w:val="000000"/>
        </w:rPr>
        <w:t xml:space="preserve">xpand </w:t>
      </w:r>
      <w:r w:rsidR="00FC2F21" w:rsidRPr="001460CF">
        <w:rPr>
          <w:b w:val="0"/>
          <w:bCs w:val="0"/>
          <w:i/>
          <w:color w:val="000000"/>
        </w:rPr>
        <w:t>upon</w:t>
      </w:r>
      <w:r w:rsidR="003D5C8A" w:rsidRPr="001460CF">
        <w:rPr>
          <w:b w:val="0"/>
          <w:bCs w:val="0"/>
          <w:i/>
          <w:color w:val="000000"/>
        </w:rPr>
        <w:t xml:space="preserve"> the intentions and purpose of the LPA</w:t>
      </w:r>
      <w:r w:rsidR="00FC2F21" w:rsidRPr="001460CF">
        <w:rPr>
          <w:b w:val="0"/>
          <w:bCs w:val="0"/>
          <w:i/>
          <w:color w:val="000000"/>
        </w:rPr>
        <w:t xml:space="preserve"> in accordance with</w:t>
      </w:r>
      <w:r w:rsidR="003D5C8A" w:rsidRPr="001460CF">
        <w:rPr>
          <w:b w:val="0"/>
          <w:bCs w:val="0"/>
          <w:i/>
          <w:color w:val="000000"/>
        </w:rPr>
        <w:t xml:space="preserve"> the needs and characteristics of the </w:t>
      </w:r>
      <w:r w:rsidR="00FC2F21" w:rsidRPr="001460CF">
        <w:rPr>
          <w:b w:val="0"/>
          <w:bCs w:val="0"/>
          <w:i/>
          <w:color w:val="000000"/>
        </w:rPr>
        <w:t xml:space="preserve">local </w:t>
      </w:r>
      <w:r w:rsidR="00E20C9F" w:rsidRPr="001460CF">
        <w:rPr>
          <w:b w:val="0"/>
          <w:bCs w:val="0"/>
          <w:i/>
          <w:color w:val="000000"/>
        </w:rPr>
        <w:t xml:space="preserve">partnership </w:t>
      </w:r>
      <w:r w:rsidR="003D5C8A" w:rsidRPr="001460CF">
        <w:rPr>
          <w:b w:val="0"/>
          <w:bCs w:val="0"/>
          <w:i/>
          <w:color w:val="000000"/>
        </w:rPr>
        <w:t>are</w:t>
      </w:r>
      <w:r w:rsidR="00FC2F21" w:rsidRPr="001460CF">
        <w:rPr>
          <w:b w:val="0"/>
          <w:bCs w:val="0"/>
          <w:i/>
          <w:color w:val="000000"/>
        </w:rPr>
        <w:t>a.</w:t>
      </w:r>
      <w:r w:rsidR="00240239" w:rsidRPr="001460CF">
        <w:rPr>
          <w:b w:val="0"/>
          <w:i/>
          <w:color w:val="000000"/>
        </w:rPr>
        <w:t xml:space="preserve"> </w:t>
      </w:r>
    </w:p>
    <w:p w:rsidR="008248FA" w:rsidRPr="001460CF" w:rsidRDefault="008248FA" w:rsidP="008248FA">
      <w:pPr>
        <w:pStyle w:val="Heading2"/>
        <w:rPr>
          <w:rStyle w:val="Heading1Char"/>
          <w:rFonts w:cs="Arial"/>
          <w:b/>
        </w:rPr>
      </w:pPr>
      <w:bookmarkStart w:id="20" w:name="_Toc487530067"/>
      <w:r w:rsidRPr="001460CF">
        <w:rPr>
          <w:rStyle w:val="Heading1Char"/>
          <w:rFonts w:cs="Arial"/>
          <w:b/>
        </w:rPr>
        <w:t>Identification of Core Partners</w:t>
      </w:r>
      <w:bookmarkEnd w:id="20"/>
    </w:p>
    <w:p w:rsidR="005161A2" w:rsidRPr="001460CF" w:rsidRDefault="005161A2" w:rsidP="005161A2">
      <w:pPr>
        <w:ind w:left="720"/>
        <w:rPr>
          <w:i/>
        </w:rPr>
      </w:pPr>
      <w:r w:rsidRPr="001460CF">
        <w:rPr>
          <w:i/>
        </w:rPr>
        <w:t>Identify all participating core partners here. Core partners are the LEAs, DOR districts, and regional centers. The LPA may include multiple LEAs, DOR districts, and regional centers.</w:t>
      </w:r>
    </w:p>
    <w:p w:rsidR="00512420" w:rsidRPr="001460CF" w:rsidRDefault="0011252C" w:rsidP="006D3D6D">
      <w:pPr>
        <w:pStyle w:val="Heading2"/>
        <w:rPr>
          <w:rStyle w:val="Heading1Char"/>
          <w:rFonts w:cs="Arial"/>
          <w:b/>
        </w:rPr>
      </w:pPr>
      <w:bookmarkStart w:id="21" w:name="_Toc487530068"/>
      <w:r w:rsidRPr="001460CF">
        <w:rPr>
          <w:rStyle w:val="Heading1Char"/>
          <w:rFonts w:cs="Arial"/>
          <w:b/>
        </w:rPr>
        <w:t xml:space="preserve">Identification of </w:t>
      </w:r>
      <w:r w:rsidR="00CF6A61" w:rsidRPr="001460CF">
        <w:rPr>
          <w:rStyle w:val="Heading1Char"/>
          <w:rFonts w:cs="Arial"/>
          <w:b/>
        </w:rPr>
        <w:t>Community</w:t>
      </w:r>
      <w:r w:rsidR="008248FA" w:rsidRPr="001460CF">
        <w:rPr>
          <w:rStyle w:val="Heading1Char"/>
          <w:rFonts w:cs="Arial"/>
          <w:b/>
        </w:rPr>
        <w:t xml:space="preserve"> </w:t>
      </w:r>
      <w:r w:rsidRPr="001460CF">
        <w:rPr>
          <w:rStyle w:val="Heading1Char"/>
          <w:rFonts w:cs="Arial"/>
          <w:b/>
        </w:rPr>
        <w:t>Partners</w:t>
      </w:r>
      <w:bookmarkEnd w:id="21"/>
    </w:p>
    <w:p w:rsidR="005161A2" w:rsidRPr="001460CF" w:rsidRDefault="005161A2" w:rsidP="005161A2">
      <w:pPr>
        <w:ind w:left="720"/>
        <w:rPr>
          <w:i/>
        </w:rPr>
      </w:pPr>
      <w:r w:rsidRPr="001460CF">
        <w:rPr>
          <w:i/>
        </w:rPr>
        <w:t>Identify all participating community partners here. Community partners may be any local organizations or stakeholders whose participation supports the intentions of the LPA.</w:t>
      </w:r>
    </w:p>
    <w:p w:rsidR="006B51B0" w:rsidRPr="001460CF" w:rsidRDefault="006B51B0" w:rsidP="00445D6A">
      <w:pPr>
        <w:pStyle w:val="Title"/>
        <w:jc w:val="left"/>
        <w:rPr>
          <w:color w:val="000000"/>
        </w:rPr>
      </w:pPr>
    </w:p>
    <w:p w:rsidR="00B94191" w:rsidRDefault="00B94191">
      <w:pPr>
        <w:rPr>
          <w:rFonts w:eastAsia="Times New Roman" w:cs="Arial"/>
          <w:bCs/>
          <w:i/>
          <w:color w:val="000000"/>
          <w:szCs w:val="28"/>
        </w:rPr>
      </w:pPr>
      <w:r>
        <w:rPr>
          <w:b/>
          <w:i/>
          <w:color w:val="000000"/>
        </w:rPr>
        <w:br w:type="page"/>
      </w:r>
    </w:p>
    <w:p w:rsidR="00660945" w:rsidRPr="001460CF" w:rsidRDefault="00660945" w:rsidP="006D3D6D">
      <w:pPr>
        <w:pStyle w:val="Title"/>
        <w:ind w:left="720"/>
        <w:jc w:val="left"/>
        <w:rPr>
          <w:b w:val="0"/>
          <w:i/>
          <w:color w:val="000000"/>
        </w:rPr>
      </w:pPr>
      <w:r w:rsidRPr="001460CF">
        <w:rPr>
          <w:b w:val="0"/>
          <w:i/>
          <w:color w:val="000000"/>
        </w:rPr>
        <w:lastRenderedPageBreak/>
        <w:t>Sample</w:t>
      </w:r>
      <w:r w:rsidR="00427CF6" w:rsidRPr="001460CF">
        <w:rPr>
          <w:b w:val="0"/>
          <w:i/>
          <w:color w:val="000000"/>
        </w:rPr>
        <w:t xml:space="preserve"> Community</w:t>
      </w:r>
      <w:r w:rsidRPr="001460CF">
        <w:rPr>
          <w:b w:val="0"/>
          <w:i/>
          <w:color w:val="000000"/>
        </w:rPr>
        <w:t xml:space="preserve"> Partners</w:t>
      </w:r>
      <w:r w:rsidR="00D66E3F" w:rsidRPr="001460CF">
        <w:rPr>
          <w:b w:val="0"/>
          <w:i/>
          <w:color w:val="000000"/>
        </w:rPr>
        <w:t>:</w:t>
      </w:r>
      <w:r w:rsidRPr="001460CF">
        <w:rPr>
          <w:b w:val="0"/>
          <w:i/>
          <w:color w:val="000000"/>
        </w:rPr>
        <w:t xml:space="preserve"> </w:t>
      </w:r>
    </w:p>
    <w:p w:rsidR="00EA45E5" w:rsidRPr="001460CF" w:rsidRDefault="00EA45E5" w:rsidP="006D3D6D">
      <w:pPr>
        <w:pStyle w:val="Title"/>
        <w:ind w:left="720"/>
        <w:jc w:val="left"/>
        <w:rPr>
          <w:b w:val="0"/>
          <w:i/>
          <w:color w:val="000000"/>
        </w:rPr>
      </w:pPr>
    </w:p>
    <w:p w:rsidR="00260A1E" w:rsidRPr="001460CF" w:rsidRDefault="00260A1E" w:rsidP="00260A1E">
      <w:pPr>
        <w:numPr>
          <w:ilvl w:val="0"/>
          <w:numId w:val="2"/>
        </w:numPr>
        <w:ind w:left="1440"/>
        <w:rPr>
          <w:rFonts w:eastAsia="Times New Roman" w:cs="Arial"/>
          <w:b/>
          <w:bCs/>
          <w:color w:val="000000"/>
          <w:szCs w:val="28"/>
        </w:rPr>
      </w:pPr>
      <w:r w:rsidRPr="001460CF">
        <w:rPr>
          <w:rFonts w:eastAsia="Times New Roman" w:cs="Arial"/>
          <w:b/>
          <w:bCs/>
          <w:color w:val="000000"/>
          <w:szCs w:val="28"/>
        </w:rPr>
        <w:t>Public Community Services</w:t>
      </w:r>
    </w:p>
    <w:p w:rsidR="00260A1E" w:rsidRPr="001460CF" w:rsidRDefault="00260A1E" w:rsidP="00260A1E">
      <w:pPr>
        <w:ind w:left="1440"/>
        <w:rPr>
          <w:rFonts w:eastAsia="Times New Roman" w:cs="Arial"/>
          <w:bCs/>
          <w:color w:val="000000"/>
          <w:szCs w:val="28"/>
        </w:rPr>
      </w:pPr>
      <w:r w:rsidRPr="001460CF">
        <w:rPr>
          <w:rFonts w:eastAsia="Times New Roman" w:cs="Arial"/>
          <w:bCs/>
          <w:color w:val="000000"/>
          <w:szCs w:val="28"/>
        </w:rPr>
        <w:t xml:space="preserve">Including County Social Services, </w:t>
      </w:r>
      <w:hyperlink r:id="rId28" w:tooltip="Go to the Juvenile Justice website" w:history="1">
        <w:r w:rsidRPr="001460CF">
          <w:rPr>
            <w:rFonts w:eastAsia="Times New Roman" w:cs="Arial"/>
            <w:bCs/>
            <w:color w:val="0000FF" w:themeColor="hyperlink"/>
            <w:szCs w:val="28"/>
            <w:u w:val="single"/>
          </w:rPr>
          <w:t>Juvenile Justice System</w:t>
        </w:r>
      </w:hyperlink>
      <w:r w:rsidRPr="001460CF">
        <w:rPr>
          <w:rFonts w:eastAsia="Times New Roman" w:cs="Arial"/>
          <w:bCs/>
          <w:szCs w:val="28"/>
        </w:rPr>
        <w:t xml:space="preserve">, and </w:t>
      </w:r>
      <w:r w:rsidRPr="001460CF">
        <w:rPr>
          <w:rFonts w:eastAsia="Times New Roman" w:cs="Arial"/>
          <w:bCs/>
          <w:color w:val="000000"/>
          <w:szCs w:val="28"/>
        </w:rPr>
        <w:t>County Mental Health.</w:t>
      </w:r>
    </w:p>
    <w:p w:rsidR="00260A1E" w:rsidRPr="001460CF" w:rsidRDefault="00260A1E" w:rsidP="00260A1E">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Private Non-Profit Services and Organizations</w:t>
      </w:r>
    </w:p>
    <w:p w:rsidR="00260A1E" w:rsidRPr="001460CF" w:rsidRDefault="00260A1E" w:rsidP="00260A1E">
      <w:pPr>
        <w:ind w:left="1440"/>
        <w:rPr>
          <w:rFonts w:eastAsia="Times New Roman" w:cs="Arial"/>
          <w:bCs/>
          <w:szCs w:val="28"/>
        </w:rPr>
      </w:pPr>
      <w:r w:rsidRPr="001460CF">
        <w:rPr>
          <w:rFonts w:eastAsia="Times New Roman" w:cs="Arial"/>
          <w:bCs/>
          <w:color w:val="000000"/>
          <w:szCs w:val="28"/>
        </w:rPr>
        <w:t xml:space="preserve">Including </w:t>
      </w:r>
      <w:hyperlink r:id="rId29" w:tooltip="Go to the Familiy Resource Centers information on the DDS website" w:history="1">
        <w:r w:rsidRPr="001460CF">
          <w:rPr>
            <w:rFonts w:eastAsia="Times New Roman" w:cs="Arial"/>
            <w:bCs/>
            <w:color w:val="0000FF" w:themeColor="hyperlink"/>
            <w:szCs w:val="28"/>
            <w:u w:val="single"/>
          </w:rPr>
          <w:t>Family Resource Centers</w:t>
        </w:r>
      </w:hyperlink>
      <w:r w:rsidRPr="001460CF">
        <w:rPr>
          <w:rFonts w:eastAsia="Times New Roman" w:cs="Arial"/>
          <w:bCs/>
          <w:color w:val="000000"/>
          <w:szCs w:val="28"/>
        </w:rPr>
        <w:t xml:space="preserve">, </w:t>
      </w:r>
      <w:r w:rsidRPr="001460CF">
        <w:rPr>
          <w:rFonts w:eastAsia="Times New Roman" w:cs="Arial"/>
          <w:bCs/>
          <w:szCs w:val="28"/>
        </w:rPr>
        <w:t xml:space="preserve">Parent and Consumer Organizations, </w:t>
      </w:r>
      <w:r w:rsidRPr="001460CF">
        <w:rPr>
          <w:rFonts w:eastAsia="Times New Roman" w:cs="Arial"/>
          <w:bCs/>
          <w:color w:val="000000"/>
          <w:szCs w:val="28"/>
        </w:rPr>
        <w:t xml:space="preserve">Youth Leadership Organizations, </w:t>
      </w:r>
      <w:r w:rsidR="00606A0A" w:rsidRPr="001460CF">
        <w:rPr>
          <w:rFonts w:eastAsia="Times New Roman" w:cs="Arial"/>
          <w:bCs/>
          <w:color w:val="000000"/>
          <w:szCs w:val="28"/>
        </w:rPr>
        <w:t xml:space="preserve">Advocacy and  Self Advocate Organizations, </w:t>
      </w:r>
      <w:hyperlink r:id="rId30" w:tooltip="Go to list of Independent Living Centers on the DOR website" w:history="1">
        <w:r w:rsidRPr="001460CF">
          <w:rPr>
            <w:rFonts w:eastAsia="Times New Roman" w:cs="Arial"/>
            <w:bCs/>
            <w:color w:val="0000FF" w:themeColor="hyperlink"/>
            <w:szCs w:val="28"/>
            <w:u w:val="single"/>
          </w:rPr>
          <w:t>Independent Living Centers</w:t>
        </w:r>
      </w:hyperlink>
      <w:r w:rsidRPr="001460CF">
        <w:rPr>
          <w:rFonts w:eastAsia="Times New Roman" w:cs="Arial"/>
          <w:bCs/>
          <w:szCs w:val="28"/>
        </w:rPr>
        <w:t xml:space="preserve">, </w:t>
      </w:r>
      <w:r w:rsidRPr="001460CF">
        <w:rPr>
          <w:rFonts w:eastAsia="Times New Roman" w:cs="Arial"/>
          <w:bCs/>
          <w:color w:val="000000"/>
          <w:szCs w:val="28"/>
        </w:rPr>
        <w:t xml:space="preserve">Faith Based Organizations, Foster Care Agencies, </w:t>
      </w:r>
      <w:hyperlink r:id="rId31" w:tooltip="Go to Tailored Day Services " w:history="1">
        <w:r w:rsidRPr="001460CF">
          <w:rPr>
            <w:rFonts w:eastAsia="Times New Roman" w:cs="Arial"/>
            <w:bCs/>
            <w:color w:val="0000FF" w:themeColor="hyperlink"/>
            <w:szCs w:val="28"/>
            <w:u w:val="single"/>
          </w:rPr>
          <w:t>Tailored Day Services</w:t>
        </w:r>
      </w:hyperlink>
      <w:r w:rsidRPr="001460CF">
        <w:rPr>
          <w:rFonts w:eastAsia="Times New Roman" w:cs="Arial"/>
          <w:bCs/>
          <w:szCs w:val="28"/>
        </w:rPr>
        <w:t>, and C</w:t>
      </w:r>
      <w:r w:rsidR="00606A0A" w:rsidRPr="001460CF">
        <w:rPr>
          <w:rFonts w:eastAsia="Times New Roman" w:cs="Arial"/>
          <w:bCs/>
          <w:szCs w:val="28"/>
        </w:rPr>
        <w:t>ommunity Rehabilitation Programs</w:t>
      </w:r>
      <w:r w:rsidRPr="001460CF">
        <w:rPr>
          <w:rFonts w:eastAsia="Times New Roman" w:cs="Arial"/>
          <w:bCs/>
          <w:szCs w:val="28"/>
        </w:rPr>
        <w:t>.</w:t>
      </w:r>
    </w:p>
    <w:p w:rsidR="00260A1E" w:rsidRPr="001460CF" w:rsidRDefault="00260A1E" w:rsidP="00260A1E">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Employment Services</w:t>
      </w:r>
    </w:p>
    <w:p w:rsidR="00260A1E" w:rsidRPr="001460CF" w:rsidRDefault="00260A1E" w:rsidP="00260A1E">
      <w:pPr>
        <w:ind w:left="1440"/>
        <w:rPr>
          <w:rFonts w:eastAsia="Times New Roman" w:cs="Arial"/>
          <w:bCs/>
          <w:szCs w:val="28"/>
        </w:rPr>
      </w:pPr>
      <w:r w:rsidRPr="001460CF">
        <w:rPr>
          <w:rFonts w:eastAsia="Times New Roman" w:cs="Arial"/>
          <w:bCs/>
          <w:szCs w:val="28"/>
        </w:rPr>
        <w:t xml:space="preserve">Including </w:t>
      </w:r>
      <w:hyperlink r:id="rId32" w:tooltip="Go to America’s Job Center of California" w:history="1">
        <w:r w:rsidR="00572F5A" w:rsidRPr="001460CF">
          <w:rPr>
            <w:rStyle w:val="Hyperlink"/>
            <w:rFonts w:eastAsia="Times New Roman" w:cs="Arial"/>
            <w:bCs/>
            <w:szCs w:val="28"/>
          </w:rPr>
          <w:t>America’s Job Center of California</w:t>
        </w:r>
      </w:hyperlink>
      <w:r w:rsidRPr="001460CF">
        <w:rPr>
          <w:rFonts w:eastAsia="Times New Roman" w:cs="Arial"/>
          <w:bCs/>
          <w:szCs w:val="28"/>
        </w:rPr>
        <w:t xml:space="preserve"> and </w:t>
      </w:r>
      <w:r w:rsidR="004E1A74" w:rsidRPr="001460CF">
        <w:rPr>
          <w:rFonts w:eastAsia="Times New Roman" w:cs="Arial"/>
          <w:bCs/>
          <w:szCs w:val="28"/>
        </w:rPr>
        <w:t>L</w:t>
      </w:r>
      <w:r w:rsidRPr="001460CF">
        <w:rPr>
          <w:rFonts w:eastAsia="Times New Roman" w:cs="Arial"/>
          <w:bCs/>
          <w:szCs w:val="28"/>
        </w:rPr>
        <w:t>WDB</w:t>
      </w:r>
      <w:r w:rsidR="004E1A74" w:rsidRPr="001460CF">
        <w:rPr>
          <w:rFonts w:eastAsia="Times New Roman" w:cs="Arial"/>
          <w:bCs/>
          <w:szCs w:val="28"/>
        </w:rPr>
        <w:t>.</w:t>
      </w:r>
    </w:p>
    <w:p w:rsidR="008D21E4" w:rsidRPr="001460CF" w:rsidRDefault="008D21E4" w:rsidP="008D21E4">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Education</w:t>
      </w:r>
    </w:p>
    <w:p w:rsidR="008D21E4" w:rsidRPr="001460CF" w:rsidRDefault="008D21E4" w:rsidP="008D21E4">
      <w:pPr>
        <w:ind w:left="1440"/>
        <w:rPr>
          <w:rFonts w:eastAsia="Times New Roman" w:cs="Arial"/>
          <w:bCs/>
          <w:szCs w:val="28"/>
        </w:rPr>
      </w:pPr>
      <w:r w:rsidRPr="001460CF">
        <w:rPr>
          <w:rFonts w:eastAsia="Times New Roman" w:cs="Arial"/>
          <w:bCs/>
          <w:color w:val="000000"/>
          <w:szCs w:val="28"/>
        </w:rPr>
        <w:t xml:space="preserve">Including </w:t>
      </w:r>
      <w:hyperlink r:id="rId33" w:tooltip="Got to Adult Education" w:history="1">
        <w:r w:rsidRPr="001460CF">
          <w:rPr>
            <w:rFonts w:eastAsia="Times New Roman" w:cs="Arial"/>
            <w:bCs/>
            <w:color w:val="0000FF" w:themeColor="hyperlink"/>
            <w:szCs w:val="28"/>
            <w:u w:val="single"/>
          </w:rPr>
          <w:t>Adult Education</w:t>
        </w:r>
      </w:hyperlink>
      <w:r w:rsidRPr="001460CF">
        <w:rPr>
          <w:rFonts w:eastAsia="Times New Roman" w:cs="Arial"/>
          <w:bCs/>
          <w:szCs w:val="28"/>
        </w:rPr>
        <w:t xml:space="preserve">, Community </w:t>
      </w:r>
      <w:r w:rsidRPr="001460CF">
        <w:rPr>
          <w:rFonts w:eastAsia="Times New Roman" w:cs="Arial"/>
          <w:bCs/>
          <w:color w:val="000000"/>
          <w:szCs w:val="28"/>
        </w:rPr>
        <w:t xml:space="preserve">Colleges, Adult and Community College Consortium, </w:t>
      </w:r>
      <w:hyperlink r:id="rId34" w:tooltip="Go to the California State University website" w:history="1">
        <w:r w:rsidRPr="001460CF">
          <w:rPr>
            <w:rFonts w:eastAsia="Times New Roman" w:cs="Arial"/>
            <w:bCs/>
            <w:color w:val="0000FF" w:themeColor="hyperlink"/>
            <w:szCs w:val="28"/>
            <w:u w:val="single"/>
          </w:rPr>
          <w:t>California State University</w:t>
        </w:r>
      </w:hyperlink>
      <w:r w:rsidRPr="001460CF">
        <w:rPr>
          <w:rFonts w:eastAsia="Times New Roman" w:cs="Arial"/>
          <w:bCs/>
          <w:color w:val="000000"/>
          <w:szCs w:val="28"/>
        </w:rPr>
        <w:t xml:space="preserve"> and </w:t>
      </w:r>
      <w:hyperlink r:id="rId35" w:tooltip="Go to the University of California website" w:history="1">
        <w:r w:rsidRPr="001460CF">
          <w:rPr>
            <w:rFonts w:eastAsia="Times New Roman" w:cs="Arial"/>
            <w:bCs/>
            <w:color w:val="0000FF" w:themeColor="hyperlink"/>
            <w:szCs w:val="28"/>
            <w:u w:val="single"/>
          </w:rPr>
          <w:t>University of California</w:t>
        </w:r>
      </w:hyperlink>
      <w:r w:rsidRPr="001460CF">
        <w:rPr>
          <w:rFonts w:eastAsia="Times New Roman" w:cs="Arial"/>
          <w:bCs/>
          <w:szCs w:val="28"/>
        </w:rPr>
        <w:t xml:space="preserve">, College </w:t>
      </w:r>
      <w:r w:rsidRPr="001460CF">
        <w:rPr>
          <w:rFonts w:eastAsia="Times New Roman" w:cs="Arial"/>
          <w:bCs/>
          <w:color w:val="000000" w:themeColor="text1"/>
          <w:szCs w:val="28"/>
        </w:rPr>
        <w:t xml:space="preserve">to Career, </w:t>
      </w:r>
      <w:r w:rsidRPr="001460CF">
        <w:rPr>
          <w:rFonts w:eastAsia="Times New Roman" w:cs="Arial"/>
          <w:bCs/>
          <w:szCs w:val="28"/>
        </w:rPr>
        <w:t>Project Search, and</w:t>
      </w:r>
      <w:r w:rsidR="00572F5A" w:rsidRPr="001460CF">
        <w:rPr>
          <w:rFonts w:eastAsia="Times New Roman" w:cs="Arial"/>
          <w:bCs/>
          <w:szCs w:val="28"/>
        </w:rPr>
        <w:t xml:space="preserve"> </w:t>
      </w:r>
      <w:r w:rsidRPr="001460CF">
        <w:rPr>
          <w:rFonts w:eastAsia="Times New Roman" w:cs="Arial"/>
          <w:bCs/>
          <w:szCs w:val="28"/>
        </w:rPr>
        <w:t>Alternative Schools for Secondary Education.</w:t>
      </w:r>
    </w:p>
    <w:p w:rsidR="00260A1E" w:rsidRPr="001460CF" w:rsidRDefault="00260A1E" w:rsidP="00260A1E">
      <w:pPr>
        <w:numPr>
          <w:ilvl w:val="0"/>
          <w:numId w:val="2"/>
        </w:numPr>
        <w:spacing w:before="240"/>
        <w:ind w:left="1440"/>
        <w:rPr>
          <w:rFonts w:eastAsia="Times New Roman" w:cs="Arial"/>
          <w:b/>
          <w:bCs/>
          <w:color w:val="000000"/>
          <w:szCs w:val="28"/>
        </w:rPr>
      </w:pPr>
      <w:r w:rsidRPr="001460CF">
        <w:rPr>
          <w:rFonts w:eastAsia="Times New Roman" w:cs="Arial"/>
          <w:b/>
          <w:bCs/>
          <w:color w:val="000000"/>
          <w:szCs w:val="28"/>
        </w:rPr>
        <w:t xml:space="preserve">Business Partners </w:t>
      </w:r>
    </w:p>
    <w:p w:rsidR="005D5D3E" w:rsidRPr="001460CF" w:rsidRDefault="00260A1E" w:rsidP="00606DEF">
      <w:pPr>
        <w:ind w:left="1440"/>
        <w:rPr>
          <w:rStyle w:val="Heading1Char"/>
          <w:rFonts w:cs="Arial"/>
          <w:bCs w:val="0"/>
        </w:rPr>
      </w:pPr>
      <w:r w:rsidRPr="001460CF">
        <w:rPr>
          <w:color w:val="000000"/>
        </w:rPr>
        <w:t xml:space="preserve">Including the </w:t>
      </w:r>
      <w:hyperlink r:id="rId36" w:tooltip="Go to the Small Business Administration website" w:history="1">
        <w:r w:rsidRPr="001460CF">
          <w:rPr>
            <w:color w:val="0000FF" w:themeColor="hyperlink"/>
            <w:u w:val="single"/>
          </w:rPr>
          <w:t>Small Business Administration</w:t>
        </w:r>
      </w:hyperlink>
      <w:r w:rsidRPr="001460CF">
        <w:t xml:space="preserve">, </w:t>
      </w:r>
      <w:r w:rsidRPr="001460CF">
        <w:rPr>
          <w:color w:val="000000"/>
        </w:rPr>
        <w:t xml:space="preserve">Rotary and Other Business Organizations, </w:t>
      </w:r>
      <w:hyperlink r:id="rId37" w:tooltip="Go to the California Chamber of Commerce website" w:history="1">
        <w:r w:rsidRPr="001460CF">
          <w:rPr>
            <w:color w:val="0000FF" w:themeColor="hyperlink"/>
            <w:u w:val="single"/>
          </w:rPr>
          <w:t>Chamber of Commerce</w:t>
        </w:r>
      </w:hyperlink>
      <w:r w:rsidRPr="001460CF">
        <w:t xml:space="preserve">, Mayor’s Business Advisory Committees, and Inclusive Business Support </w:t>
      </w:r>
      <w:r w:rsidRPr="001460CF">
        <w:rPr>
          <w:color w:val="000000"/>
        </w:rPr>
        <w:t>Organizations (</w:t>
      </w:r>
      <w:hyperlink r:id="rId38" w:tooltip="Go to the California Hispanic Chamber of Commerce website" w:history="1">
        <w:r w:rsidRPr="001460CF">
          <w:rPr>
            <w:color w:val="0000FF" w:themeColor="hyperlink"/>
            <w:u w:val="single"/>
          </w:rPr>
          <w:t>Hispanic Chamber of Commerce</w:t>
        </w:r>
      </w:hyperlink>
      <w:r w:rsidRPr="001460CF">
        <w:t xml:space="preserve">, </w:t>
      </w:r>
      <w:hyperlink r:id="rId39" w:tooltip="Go to the CalAsian Chamber of Commerce" w:history="1">
        <w:r w:rsidRPr="001460CF">
          <w:rPr>
            <w:color w:val="0000FF" w:themeColor="hyperlink"/>
            <w:u w:val="single"/>
          </w:rPr>
          <w:t>Asian Chamber of Commerce</w:t>
        </w:r>
      </w:hyperlink>
      <w:r w:rsidRPr="001460CF">
        <w:t xml:space="preserve">, </w:t>
      </w:r>
      <w:r w:rsidRPr="001460CF">
        <w:rPr>
          <w:color w:val="000000"/>
        </w:rPr>
        <w:t>Rainbow Chamber of Commerce, Black Chamber of Commerce, etc.).</w:t>
      </w:r>
    </w:p>
    <w:p w:rsidR="00512420" w:rsidRPr="001460CF" w:rsidRDefault="00CB22DD" w:rsidP="00606DEF">
      <w:pPr>
        <w:pStyle w:val="Heading2"/>
        <w:rPr>
          <w:color w:val="000000"/>
        </w:rPr>
      </w:pPr>
      <w:bookmarkStart w:id="22" w:name="_Toc487530069"/>
      <w:r w:rsidRPr="001460CF">
        <w:rPr>
          <w:rStyle w:val="Heading1Char"/>
          <w:rFonts w:cs="Arial"/>
          <w:b/>
        </w:rPr>
        <w:t xml:space="preserve">Roles and Responsibilities: </w:t>
      </w:r>
      <w:r w:rsidR="0011252C" w:rsidRPr="001460CF">
        <w:rPr>
          <w:rStyle w:val="Heading1Char"/>
          <w:rFonts w:cs="Arial"/>
          <w:b/>
        </w:rPr>
        <w:t xml:space="preserve">Collaboration </w:t>
      </w:r>
      <w:r w:rsidR="000062E5" w:rsidRPr="001460CF">
        <w:rPr>
          <w:rStyle w:val="Heading1Char"/>
          <w:rFonts w:cs="Arial"/>
          <w:b/>
        </w:rPr>
        <w:t xml:space="preserve">through </w:t>
      </w:r>
      <w:r w:rsidR="0011252C" w:rsidRPr="001460CF">
        <w:rPr>
          <w:rStyle w:val="Heading1Char"/>
          <w:rFonts w:cs="Arial"/>
          <w:b/>
        </w:rPr>
        <w:t xml:space="preserve">Person-Centered </w:t>
      </w:r>
      <w:r w:rsidR="00512420" w:rsidRPr="001460CF">
        <w:rPr>
          <w:rStyle w:val="Heading1Char"/>
          <w:rFonts w:cs="Arial"/>
          <w:b/>
        </w:rPr>
        <w:t>Processes</w:t>
      </w:r>
      <w:bookmarkEnd w:id="22"/>
    </w:p>
    <w:p w:rsidR="00C45B7E" w:rsidRPr="001460CF" w:rsidRDefault="00C45B7E" w:rsidP="00C45B7E">
      <w:pPr>
        <w:pStyle w:val="Title"/>
        <w:ind w:left="720"/>
        <w:jc w:val="left"/>
        <w:rPr>
          <w:b w:val="0"/>
          <w:i/>
          <w:color w:val="000000"/>
        </w:rPr>
      </w:pPr>
      <w:r w:rsidRPr="001460CF">
        <w:rPr>
          <w:b w:val="0"/>
          <w:i/>
          <w:color w:val="000000"/>
        </w:rPr>
        <w:t xml:space="preserve">This section invites the local partners to become familiar with each others’ person-centered planning processes </w:t>
      </w:r>
      <w:r w:rsidR="00EA45E5" w:rsidRPr="001460CF">
        <w:rPr>
          <w:b w:val="0"/>
          <w:i/>
          <w:color w:val="000000"/>
        </w:rPr>
        <w:t xml:space="preserve">to </w:t>
      </w:r>
      <w:r w:rsidRPr="001460CF">
        <w:rPr>
          <w:b w:val="0"/>
          <w:i/>
          <w:color w:val="000000"/>
        </w:rPr>
        <w:t>identif</w:t>
      </w:r>
      <w:r w:rsidR="00EA45E5" w:rsidRPr="001460CF">
        <w:rPr>
          <w:b w:val="0"/>
          <w:i/>
          <w:color w:val="000000"/>
        </w:rPr>
        <w:t>y</w:t>
      </w:r>
      <w:r w:rsidRPr="001460CF">
        <w:rPr>
          <w:b w:val="0"/>
          <w:i/>
          <w:color w:val="000000"/>
        </w:rPr>
        <w:t xml:space="preserve"> how services can best be synchronized to support the individual. </w:t>
      </w:r>
      <w:r w:rsidR="00EA45E5" w:rsidRPr="001460CF">
        <w:rPr>
          <w:b w:val="0"/>
          <w:i/>
          <w:color w:val="000000"/>
        </w:rPr>
        <w:t>Once completed, t</w:t>
      </w:r>
      <w:r w:rsidRPr="001460CF">
        <w:rPr>
          <w:b w:val="0"/>
          <w:i/>
          <w:color w:val="000000"/>
        </w:rPr>
        <w:t xml:space="preserve">hese sections </w:t>
      </w:r>
      <w:r w:rsidR="00EA45E5" w:rsidRPr="001460CF">
        <w:rPr>
          <w:b w:val="0"/>
          <w:i/>
          <w:color w:val="000000"/>
        </w:rPr>
        <w:t xml:space="preserve">will identify </w:t>
      </w:r>
      <w:r w:rsidRPr="001460CF">
        <w:rPr>
          <w:b w:val="0"/>
          <w:i/>
          <w:color w:val="000000"/>
        </w:rPr>
        <w:t xml:space="preserve">each </w:t>
      </w:r>
      <w:r w:rsidR="00B82881" w:rsidRPr="001460CF">
        <w:rPr>
          <w:b w:val="0"/>
          <w:i/>
          <w:color w:val="000000"/>
        </w:rPr>
        <w:t>partner’s</w:t>
      </w:r>
      <w:r w:rsidRPr="001460CF">
        <w:rPr>
          <w:b w:val="0"/>
          <w:i/>
          <w:color w:val="000000"/>
        </w:rPr>
        <w:t xml:space="preserve"> roles and responsibilities in the overarching </w:t>
      </w:r>
      <w:r w:rsidR="00EA45E5" w:rsidRPr="001460CF">
        <w:rPr>
          <w:b w:val="0"/>
          <w:i/>
          <w:color w:val="000000"/>
        </w:rPr>
        <w:t xml:space="preserve">coordination of services to </w:t>
      </w:r>
      <w:r w:rsidRPr="001460CF">
        <w:rPr>
          <w:b w:val="0"/>
          <w:i/>
          <w:color w:val="000000"/>
        </w:rPr>
        <w:t>individual</w:t>
      </w:r>
      <w:r w:rsidR="00EA45E5" w:rsidRPr="001460CF">
        <w:rPr>
          <w:b w:val="0"/>
          <w:i/>
          <w:color w:val="000000"/>
        </w:rPr>
        <w:t>s</w:t>
      </w:r>
      <w:r w:rsidRPr="001460CF">
        <w:rPr>
          <w:b w:val="0"/>
          <w:i/>
          <w:color w:val="000000"/>
        </w:rPr>
        <w:t>.</w:t>
      </w:r>
    </w:p>
    <w:p w:rsidR="000062E5" w:rsidRPr="001460CF" w:rsidRDefault="000062E5" w:rsidP="00606DEF">
      <w:pPr>
        <w:pStyle w:val="Title"/>
        <w:ind w:left="720"/>
        <w:jc w:val="left"/>
        <w:rPr>
          <w:b w:val="0"/>
          <w:i/>
          <w:color w:val="000000"/>
        </w:rPr>
      </w:pPr>
    </w:p>
    <w:p w:rsidR="00A4450B" w:rsidRPr="001460CF" w:rsidRDefault="000062E5" w:rsidP="00606DEF">
      <w:pPr>
        <w:pStyle w:val="Title"/>
        <w:ind w:left="720"/>
        <w:jc w:val="left"/>
        <w:rPr>
          <w:b w:val="0"/>
          <w:i/>
          <w:color w:val="000000"/>
        </w:rPr>
      </w:pPr>
      <w:r w:rsidRPr="001460CF">
        <w:rPr>
          <w:b w:val="0"/>
          <w:i/>
          <w:color w:val="000000"/>
        </w:rPr>
        <w:t>Within each section, consider</w:t>
      </w:r>
      <w:r w:rsidR="00A4450B" w:rsidRPr="001460CF">
        <w:rPr>
          <w:b w:val="0"/>
          <w:i/>
          <w:color w:val="000000"/>
        </w:rPr>
        <w:t>:</w:t>
      </w:r>
    </w:p>
    <w:p w:rsidR="00A4450B" w:rsidRPr="001460CF" w:rsidRDefault="00A4450B" w:rsidP="00606DEF">
      <w:pPr>
        <w:pStyle w:val="Title"/>
        <w:numPr>
          <w:ilvl w:val="0"/>
          <w:numId w:val="33"/>
        </w:numPr>
        <w:spacing w:before="120"/>
        <w:jc w:val="left"/>
        <w:rPr>
          <w:b w:val="0"/>
          <w:i/>
          <w:color w:val="000000"/>
        </w:rPr>
      </w:pPr>
      <w:r w:rsidRPr="001460CF">
        <w:rPr>
          <w:b w:val="0"/>
          <w:i/>
          <w:color w:val="000000"/>
        </w:rPr>
        <w:t>Which community partners will be involved in which sections, and in what ways?</w:t>
      </w:r>
    </w:p>
    <w:p w:rsidR="00A4450B" w:rsidRPr="001460CF" w:rsidRDefault="00A4450B" w:rsidP="00606DEF">
      <w:pPr>
        <w:pStyle w:val="Title"/>
        <w:numPr>
          <w:ilvl w:val="0"/>
          <w:numId w:val="33"/>
        </w:numPr>
        <w:spacing w:before="120"/>
        <w:jc w:val="left"/>
        <w:rPr>
          <w:b w:val="0"/>
          <w:i/>
          <w:color w:val="000000"/>
        </w:rPr>
      </w:pPr>
      <w:r w:rsidRPr="001460CF">
        <w:rPr>
          <w:b w:val="0"/>
          <w:i/>
          <w:color w:val="000000"/>
        </w:rPr>
        <w:t>How will</w:t>
      </w:r>
      <w:r w:rsidR="000062E5" w:rsidRPr="001460CF">
        <w:rPr>
          <w:b w:val="0"/>
          <w:i/>
          <w:color w:val="000000"/>
        </w:rPr>
        <w:t xml:space="preserve"> collaboration occur between partners</w:t>
      </w:r>
      <w:r w:rsidRPr="001460CF">
        <w:rPr>
          <w:b w:val="0"/>
          <w:i/>
          <w:color w:val="000000"/>
        </w:rPr>
        <w:t>?</w:t>
      </w:r>
    </w:p>
    <w:p w:rsidR="00A4450B" w:rsidRPr="001460CF" w:rsidRDefault="00A4450B" w:rsidP="00606DEF">
      <w:pPr>
        <w:pStyle w:val="Title"/>
        <w:numPr>
          <w:ilvl w:val="0"/>
          <w:numId w:val="33"/>
        </w:numPr>
        <w:spacing w:before="120"/>
        <w:jc w:val="left"/>
        <w:rPr>
          <w:b w:val="0"/>
          <w:i/>
          <w:color w:val="000000"/>
        </w:rPr>
      </w:pPr>
      <w:r w:rsidRPr="001460CF">
        <w:rPr>
          <w:b w:val="0"/>
          <w:i/>
          <w:color w:val="000000"/>
        </w:rPr>
        <w:t>H</w:t>
      </w:r>
      <w:r w:rsidR="000062E5" w:rsidRPr="001460CF">
        <w:rPr>
          <w:b w:val="0"/>
          <w:i/>
          <w:color w:val="000000"/>
        </w:rPr>
        <w:t xml:space="preserve">ow </w:t>
      </w:r>
      <w:r w:rsidRPr="001460CF">
        <w:rPr>
          <w:b w:val="0"/>
          <w:i/>
          <w:color w:val="000000"/>
        </w:rPr>
        <w:t xml:space="preserve">will </w:t>
      </w:r>
      <w:r w:rsidR="000062E5" w:rsidRPr="001460CF">
        <w:rPr>
          <w:b w:val="0"/>
          <w:i/>
          <w:color w:val="000000"/>
        </w:rPr>
        <w:t>duplication be reduced</w:t>
      </w:r>
      <w:r w:rsidRPr="001460CF">
        <w:rPr>
          <w:b w:val="0"/>
          <w:i/>
          <w:color w:val="000000"/>
        </w:rPr>
        <w:t>?</w:t>
      </w:r>
    </w:p>
    <w:p w:rsidR="000062E5" w:rsidRPr="001460CF" w:rsidRDefault="00A4450B" w:rsidP="00606DEF">
      <w:pPr>
        <w:pStyle w:val="Title"/>
        <w:numPr>
          <w:ilvl w:val="0"/>
          <w:numId w:val="33"/>
        </w:numPr>
        <w:spacing w:before="120"/>
        <w:jc w:val="left"/>
        <w:rPr>
          <w:b w:val="0"/>
          <w:i/>
          <w:color w:val="000000"/>
        </w:rPr>
      </w:pPr>
      <w:r w:rsidRPr="001460CF">
        <w:rPr>
          <w:b w:val="0"/>
          <w:i/>
          <w:color w:val="000000"/>
        </w:rPr>
        <w:lastRenderedPageBreak/>
        <w:t>How will collaborative efforts differ when serving the following groups?</w:t>
      </w:r>
    </w:p>
    <w:p w:rsidR="00A4450B" w:rsidRPr="001460CF" w:rsidRDefault="00A4450B" w:rsidP="00606DEF">
      <w:pPr>
        <w:pStyle w:val="Title"/>
        <w:numPr>
          <w:ilvl w:val="1"/>
          <w:numId w:val="33"/>
        </w:numPr>
        <w:spacing w:before="120"/>
        <w:jc w:val="left"/>
        <w:rPr>
          <w:b w:val="0"/>
          <w:i/>
          <w:color w:val="000000"/>
        </w:rPr>
      </w:pPr>
      <w:r w:rsidRPr="001460CF">
        <w:rPr>
          <w:b w:val="0"/>
          <w:i/>
          <w:color w:val="000000"/>
        </w:rPr>
        <w:t>Students in secondary school</w:t>
      </w:r>
    </w:p>
    <w:p w:rsidR="00A4450B" w:rsidRPr="001460CF" w:rsidRDefault="00A4450B" w:rsidP="00606DEF">
      <w:pPr>
        <w:pStyle w:val="Title"/>
        <w:numPr>
          <w:ilvl w:val="2"/>
          <w:numId w:val="33"/>
        </w:numPr>
        <w:jc w:val="left"/>
        <w:rPr>
          <w:b w:val="0"/>
          <w:i/>
          <w:color w:val="000000"/>
        </w:rPr>
      </w:pPr>
      <w:r w:rsidRPr="001460CF">
        <w:rPr>
          <w:b w:val="0"/>
          <w:i/>
          <w:color w:val="000000"/>
        </w:rPr>
        <w:t>Ages 16</w:t>
      </w:r>
      <w:r w:rsidR="00B94191">
        <w:rPr>
          <w:b w:val="0"/>
          <w:i/>
          <w:color w:val="000000"/>
        </w:rPr>
        <w:t xml:space="preserve"> through 1 </w:t>
      </w:r>
      <w:r w:rsidRPr="001460CF">
        <w:rPr>
          <w:b w:val="0"/>
          <w:i/>
          <w:color w:val="000000"/>
        </w:rPr>
        <w:t>7</w:t>
      </w:r>
    </w:p>
    <w:p w:rsidR="00A4450B" w:rsidRPr="001460CF" w:rsidRDefault="00A4450B" w:rsidP="00606DEF">
      <w:pPr>
        <w:pStyle w:val="Title"/>
        <w:numPr>
          <w:ilvl w:val="2"/>
          <w:numId w:val="33"/>
        </w:numPr>
        <w:jc w:val="left"/>
        <w:rPr>
          <w:b w:val="0"/>
          <w:i/>
          <w:color w:val="000000"/>
        </w:rPr>
      </w:pPr>
      <w:r w:rsidRPr="001460CF">
        <w:rPr>
          <w:b w:val="0"/>
          <w:i/>
          <w:color w:val="000000"/>
        </w:rPr>
        <w:t>Ages 18</w:t>
      </w:r>
      <w:r w:rsidR="00B94191">
        <w:rPr>
          <w:b w:val="0"/>
          <w:i/>
          <w:color w:val="000000"/>
        </w:rPr>
        <w:t xml:space="preserve"> through </w:t>
      </w:r>
      <w:r w:rsidRPr="001460CF">
        <w:rPr>
          <w:b w:val="0"/>
          <w:i/>
          <w:color w:val="000000"/>
        </w:rPr>
        <w:t>21</w:t>
      </w:r>
    </w:p>
    <w:p w:rsidR="00A4450B" w:rsidRPr="001460CF" w:rsidRDefault="00A4450B" w:rsidP="00606DEF">
      <w:pPr>
        <w:pStyle w:val="Title"/>
        <w:numPr>
          <w:ilvl w:val="1"/>
          <w:numId w:val="33"/>
        </w:numPr>
        <w:spacing w:before="120"/>
        <w:jc w:val="left"/>
        <w:rPr>
          <w:b w:val="0"/>
          <w:i/>
          <w:color w:val="000000"/>
        </w:rPr>
      </w:pPr>
      <w:r w:rsidRPr="001460CF">
        <w:rPr>
          <w:b w:val="0"/>
          <w:i/>
          <w:color w:val="000000"/>
        </w:rPr>
        <w:t>Individuals not in secondary school</w:t>
      </w:r>
    </w:p>
    <w:p w:rsidR="00A4450B" w:rsidRPr="001460CF" w:rsidRDefault="00A4450B" w:rsidP="00606DEF">
      <w:pPr>
        <w:pStyle w:val="Title"/>
        <w:numPr>
          <w:ilvl w:val="2"/>
          <w:numId w:val="33"/>
        </w:numPr>
        <w:jc w:val="left"/>
        <w:rPr>
          <w:b w:val="0"/>
          <w:i/>
          <w:color w:val="000000"/>
        </w:rPr>
      </w:pPr>
      <w:r w:rsidRPr="001460CF">
        <w:rPr>
          <w:b w:val="0"/>
          <w:i/>
          <w:color w:val="000000"/>
        </w:rPr>
        <w:t>Ages 18</w:t>
      </w:r>
      <w:r w:rsidR="00B94191">
        <w:rPr>
          <w:b w:val="0"/>
          <w:i/>
          <w:color w:val="000000"/>
        </w:rPr>
        <w:t xml:space="preserve"> through </w:t>
      </w:r>
      <w:r w:rsidRPr="001460CF">
        <w:rPr>
          <w:b w:val="0"/>
          <w:i/>
          <w:color w:val="000000"/>
        </w:rPr>
        <w:t>21</w:t>
      </w:r>
    </w:p>
    <w:p w:rsidR="00A4450B" w:rsidRPr="001460CF" w:rsidRDefault="00A4450B" w:rsidP="00606DEF">
      <w:pPr>
        <w:pStyle w:val="Title"/>
        <w:numPr>
          <w:ilvl w:val="2"/>
          <w:numId w:val="33"/>
        </w:numPr>
        <w:jc w:val="left"/>
        <w:rPr>
          <w:b w:val="0"/>
          <w:i/>
          <w:color w:val="000000"/>
        </w:rPr>
      </w:pPr>
      <w:r w:rsidRPr="001460CF">
        <w:rPr>
          <w:b w:val="0"/>
          <w:i/>
          <w:color w:val="000000"/>
        </w:rPr>
        <w:t>Ages 22</w:t>
      </w:r>
      <w:r w:rsidR="00B94191">
        <w:rPr>
          <w:b w:val="0"/>
          <w:i/>
          <w:color w:val="000000"/>
        </w:rPr>
        <w:t xml:space="preserve"> through </w:t>
      </w:r>
      <w:r w:rsidRPr="001460CF">
        <w:rPr>
          <w:b w:val="0"/>
          <w:i/>
          <w:color w:val="000000"/>
        </w:rPr>
        <w:t>24</w:t>
      </w:r>
    </w:p>
    <w:p w:rsidR="00A4450B" w:rsidRPr="001460CF" w:rsidRDefault="00A4450B" w:rsidP="00606DEF">
      <w:pPr>
        <w:pStyle w:val="Title"/>
        <w:numPr>
          <w:ilvl w:val="2"/>
          <w:numId w:val="33"/>
        </w:numPr>
        <w:jc w:val="left"/>
        <w:rPr>
          <w:b w:val="0"/>
          <w:i/>
          <w:color w:val="000000"/>
        </w:rPr>
      </w:pPr>
      <w:r w:rsidRPr="001460CF">
        <w:rPr>
          <w:b w:val="0"/>
          <w:i/>
          <w:color w:val="000000"/>
        </w:rPr>
        <w:t>Ages 25 and older</w:t>
      </w:r>
    </w:p>
    <w:p w:rsidR="000062E5" w:rsidRPr="001460CF" w:rsidRDefault="000062E5" w:rsidP="00606DEF">
      <w:pPr>
        <w:pStyle w:val="Title"/>
        <w:ind w:left="720"/>
        <w:jc w:val="left"/>
        <w:rPr>
          <w:b w:val="0"/>
          <w:color w:val="000000"/>
        </w:rPr>
      </w:pPr>
    </w:p>
    <w:p w:rsidR="00512420" w:rsidRPr="001460CF" w:rsidRDefault="00A4450B" w:rsidP="00DC0C72">
      <w:pPr>
        <w:pStyle w:val="Heading3"/>
        <w:rPr>
          <w:color w:val="000000"/>
        </w:rPr>
      </w:pPr>
      <w:r w:rsidRPr="001460CF" w:rsidDel="00A4450B">
        <w:rPr>
          <w:b w:val="0"/>
          <w:color w:val="000000"/>
        </w:rPr>
        <w:t xml:space="preserve"> </w:t>
      </w:r>
      <w:bookmarkStart w:id="23" w:name="_Toc487530070"/>
      <w:r w:rsidR="00335130" w:rsidRPr="001460CF">
        <w:rPr>
          <w:rStyle w:val="Heading2Char"/>
          <w:rFonts w:cs="Arial"/>
          <w:b/>
          <w:szCs w:val="28"/>
          <w:u w:val="single"/>
        </w:rPr>
        <w:t>Referral</w:t>
      </w:r>
      <w:r w:rsidR="009325AA" w:rsidRPr="001460CF">
        <w:rPr>
          <w:rStyle w:val="Heading2Char"/>
          <w:rFonts w:cs="Arial"/>
          <w:b/>
          <w:szCs w:val="28"/>
          <w:u w:val="single"/>
        </w:rPr>
        <w:t xml:space="preserve"> and Intake</w:t>
      </w:r>
      <w:bookmarkEnd w:id="23"/>
      <w:r w:rsidR="009325AA" w:rsidRPr="001460CF">
        <w:rPr>
          <w:color w:val="000000"/>
        </w:rPr>
        <w:t xml:space="preserve"> </w:t>
      </w:r>
    </w:p>
    <w:p w:rsidR="00E8261B" w:rsidRPr="001460CF" w:rsidRDefault="009325AA" w:rsidP="00606DEF">
      <w:pPr>
        <w:pStyle w:val="Title"/>
        <w:ind w:left="1080"/>
        <w:jc w:val="left"/>
        <w:rPr>
          <w:b w:val="0"/>
          <w:i/>
          <w:color w:val="000000"/>
        </w:rPr>
      </w:pPr>
      <w:r w:rsidRPr="001460CF">
        <w:rPr>
          <w:b w:val="0"/>
          <w:i/>
          <w:color w:val="000000"/>
        </w:rPr>
        <w:t>Describe the referral process for each partner. Describe how the referral processes work together to create</w:t>
      </w:r>
      <w:r w:rsidR="00E40CAE" w:rsidRPr="001460CF">
        <w:rPr>
          <w:b w:val="0"/>
          <w:i/>
          <w:color w:val="000000"/>
        </w:rPr>
        <w:t xml:space="preserve"> coordinated and</w:t>
      </w:r>
      <w:r w:rsidRPr="001460CF">
        <w:rPr>
          <w:b w:val="0"/>
          <w:i/>
          <w:color w:val="000000"/>
        </w:rPr>
        <w:t xml:space="preserve"> well-sequenced service delivery for individuals and how to optimize the use of local partner resources.</w:t>
      </w:r>
    </w:p>
    <w:p w:rsidR="006A0222" w:rsidRPr="001460CF" w:rsidRDefault="006A0222" w:rsidP="00606DEF">
      <w:pPr>
        <w:pStyle w:val="Title"/>
        <w:ind w:left="1080"/>
        <w:jc w:val="left"/>
        <w:rPr>
          <w:b w:val="0"/>
          <w:color w:val="000000"/>
        </w:rPr>
      </w:pPr>
    </w:p>
    <w:p w:rsidR="009325AA" w:rsidRPr="001460CF" w:rsidRDefault="00EA45E5" w:rsidP="00606DEF">
      <w:pPr>
        <w:pStyle w:val="Title"/>
        <w:ind w:left="1080"/>
        <w:jc w:val="left"/>
        <w:rPr>
          <w:b w:val="0"/>
          <w:color w:val="000000"/>
        </w:rPr>
      </w:pPr>
      <w:r w:rsidRPr="001460CF">
        <w:rPr>
          <w:b w:val="0"/>
          <w:color w:val="000000"/>
        </w:rPr>
        <w:t>Consider</w:t>
      </w:r>
      <w:r w:rsidR="009325AA" w:rsidRPr="001460CF">
        <w:rPr>
          <w:b w:val="0"/>
          <w:color w:val="000000"/>
        </w:rPr>
        <w:t>, from a person-centered planning perspective:</w:t>
      </w:r>
    </w:p>
    <w:p w:rsidR="009325AA" w:rsidRPr="002632AE" w:rsidRDefault="009325AA" w:rsidP="00606DEF">
      <w:pPr>
        <w:pStyle w:val="Title"/>
        <w:numPr>
          <w:ilvl w:val="0"/>
          <w:numId w:val="9"/>
        </w:numPr>
        <w:ind w:left="1884"/>
        <w:jc w:val="left"/>
        <w:rPr>
          <w:b w:val="0"/>
          <w:color w:val="000000"/>
        </w:rPr>
      </w:pPr>
      <w:r w:rsidRPr="001460CF">
        <w:rPr>
          <w:b w:val="0"/>
          <w:color w:val="000000"/>
        </w:rPr>
        <w:t xml:space="preserve">When is the appropriate time(s) to invite DOR, regional center, </w:t>
      </w:r>
      <w:r w:rsidR="00FF024A" w:rsidRPr="001460CF">
        <w:rPr>
          <w:b w:val="0"/>
          <w:color w:val="000000"/>
        </w:rPr>
        <w:t xml:space="preserve">and </w:t>
      </w:r>
      <w:r w:rsidRPr="002632AE">
        <w:rPr>
          <w:b w:val="0"/>
          <w:color w:val="000000"/>
        </w:rPr>
        <w:t>other partners to an Individualized Education Program (IEP) meeting?</w:t>
      </w:r>
    </w:p>
    <w:p w:rsidR="00C94C55" w:rsidRPr="002632AE" w:rsidRDefault="00C94C55" w:rsidP="00606DEF">
      <w:pPr>
        <w:pStyle w:val="Title"/>
        <w:numPr>
          <w:ilvl w:val="0"/>
          <w:numId w:val="9"/>
        </w:numPr>
        <w:ind w:left="1884"/>
        <w:jc w:val="left"/>
        <w:rPr>
          <w:b w:val="0"/>
          <w:color w:val="000000"/>
        </w:rPr>
      </w:pPr>
      <w:r w:rsidRPr="002632AE">
        <w:rPr>
          <w:b w:val="0"/>
          <w:color w:val="000000"/>
        </w:rPr>
        <w:t>What does the coordination between an LEA, DOR district, and a regional center look like for an individual choosing to pursue CIE?</w:t>
      </w:r>
    </w:p>
    <w:p w:rsidR="009325AA" w:rsidRPr="002632AE" w:rsidRDefault="009325AA" w:rsidP="00606DEF">
      <w:pPr>
        <w:pStyle w:val="Title"/>
        <w:numPr>
          <w:ilvl w:val="0"/>
          <w:numId w:val="9"/>
        </w:numPr>
        <w:ind w:left="1884"/>
        <w:jc w:val="left"/>
        <w:rPr>
          <w:b w:val="0"/>
          <w:color w:val="000000"/>
        </w:rPr>
      </w:pPr>
      <w:r w:rsidRPr="002632AE">
        <w:rPr>
          <w:b w:val="0"/>
          <w:color w:val="000000"/>
        </w:rPr>
        <w:t xml:space="preserve">How do you make a referral to </w:t>
      </w:r>
      <w:r w:rsidR="00FF024A" w:rsidRPr="002632AE">
        <w:rPr>
          <w:b w:val="0"/>
          <w:color w:val="000000"/>
        </w:rPr>
        <w:t xml:space="preserve">a </w:t>
      </w:r>
      <w:r w:rsidRPr="002632AE">
        <w:rPr>
          <w:b w:val="0"/>
          <w:color w:val="000000"/>
        </w:rPr>
        <w:t xml:space="preserve">regional center for </w:t>
      </w:r>
      <w:r w:rsidR="00FF024A" w:rsidRPr="002632AE">
        <w:rPr>
          <w:b w:val="0"/>
          <w:color w:val="000000"/>
        </w:rPr>
        <w:t xml:space="preserve">an </w:t>
      </w:r>
      <w:r w:rsidRPr="002632AE">
        <w:rPr>
          <w:b w:val="0"/>
          <w:color w:val="000000"/>
        </w:rPr>
        <w:t>eligibility determination?</w:t>
      </w:r>
    </w:p>
    <w:p w:rsidR="00335130" w:rsidRPr="001460CF" w:rsidRDefault="009325AA" w:rsidP="00606DEF">
      <w:pPr>
        <w:pStyle w:val="Title"/>
        <w:numPr>
          <w:ilvl w:val="0"/>
          <w:numId w:val="9"/>
        </w:numPr>
        <w:ind w:left="1884"/>
        <w:jc w:val="left"/>
        <w:rPr>
          <w:b w:val="0"/>
          <w:color w:val="000000"/>
        </w:rPr>
      </w:pPr>
      <w:r w:rsidRPr="001460CF">
        <w:rPr>
          <w:b w:val="0"/>
          <w:color w:val="000000"/>
        </w:rPr>
        <w:t>How do you determine and invite other partners that are able to support an individual’s CIE goal?</w:t>
      </w:r>
    </w:p>
    <w:p w:rsidR="00335130" w:rsidRPr="001460CF" w:rsidRDefault="00335130" w:rsidP="00335130">
      <w:pPr>
        <w:pStyle w:val="Title"/>
        <w:jc w:val="left"/>
        <w:rPr>
          <w:b w:val="0"/>
          <w:color w:val="000000"/>
          <w:u w:val="single"/>
        </w:rPr>
      </w:pPr>
    </w:p>
    <w:p w:rsidR="00693A08" w:rsidRPr="001460CF" w:rsidRDefault="00A652F1" w:rsidP="00693A08">
      <w:pPr>
        <w:pStyle w:val="Heading3"/>
        <w:rPr>
          <w:color w:val="000000"/>
        </w:rPr>
      </w:pPr>
      <w:bookmarkStart w:id="24" w:name="_Toc487530071"/>
      <w:r w:rsidRPr="001460CF">
        <w:rPr>
          <w:bCs w:val="0"/>
          <w:u w:val="single"/>
        </w:rPr>
        <w:t>Coordinating Person-Centered Planning</w:t>
      </w:r>
      <w:bookmarkEnd w:id="24"/>
      <w:r w:rsidRPr="001460CF">
        <w:rPr>
          <w:bCs w:val="0"/>
          <w:u w:val="single"/>
        </w:rPr>
        <w:t xml:space="preserve"> </w:t>
      </w:r>
    </w:p>
    <w:p w:rsidR="005161A2" w:rsidRDefault="00C45B7E" w:rsidP="00B94191">
      <w:pPr>
        <w:ind w:left="1080"/>
        <w:rPr>
          <w:i/>
        </w:rPr>
      </w:pPr>
      <w:r w:rsidRPr="001460CF">
        <w:rPr>
          <w:i/>
        </w:rPr>
        <w:t>Describe the person-centered planning process for each partner. Describe how the person-centered plans (i.e., IEP, IPE, and IPP) are connected and how together they can support the individual and</w:t>
      </w:r>
      <w:r w:rsidR="00E40CAE" w:rsidRPr="001460CF">
        <w:rPr>
          <w:i/>
        </w:rPr>
        <w:t>, as appropriate,</w:t>
      </w:r>
      <w:r w:rsidRPr="001460CF">
        <w:rPr>
          <w:i/>
        </w:rPr>
        <w:t xml:space="preserve"> their family.</w:t>
      </w:r>
      <w:r w:rsidR="00EA45E5" w:rsidRPr="001460CF">
        <w:rPr>
          <w:i/>
        </w:rPr>
        <w:t xml:space="preserve"> Identify how </w:t>
      </w:r>
      <w:r w:rsidR="007B3C19" w:rsidRPr="001460CF">
        <w:rPr>
          <w:i/>
        </w:rPr>
        <w:t xml:space="preserve">and when </w:t>
      </w:r>
      <w:r w:rsidR="00EA45E5" w:rsidRPr="001460CF">
        <w:rPr>
          <w:i/>
        </w:rPr>
        <w:t xml:space="preserve">person-centered plans will be coordinated and who will responsible for </w:t>
      </w:r>
      <w:r w:rsidR="007B3C19" w:rsidRPr="001460CF">
        <w:rPr>
          <w:i/>
        </w:rPr>
        <w:t>each aspect of coordination.</w:t>
      </w:r>
    </w:p>
    <w:p w:rsidR="00B94191" w:rsidRPr="00B94191" w:rsidRDefault="00B94191" w:rsidP="00B94191">
      <w:pPr>
        <w:ind w:left="1080"/>
        <w:rPr>
          <w:i/>
        </w:rPr>
      </w:pPr>
    </w:p>
    <w:p w:rsidR="005161A2" w:rsidRPr="001460CF" w:rsidRDefault="00335130" w:rsidP="00C45B7E">
      <w:pPr>
        <w:pStyle w:val="ListParagraph"/>
        <w:numPr>
          <w:ilvl w:val="0"/>
          <w:numId w:val="8"/>
        </w:numPr>
      </w:pPr>
      <w:r w:rsidRPr="001460CF">
        <w:t xml:space="preserve">Individualized </w:t>
      </w:r>
      <w:r w:rsidRPr="001460CF">
        <w:rPr>
          <w:bCs/>
        </w:rPr>
        <w:t>Education Program</w:t>
      </w:r>
      <w:r w:rsidR="00EB7647" w:rsidRPr="001460CF">
        <w:rPr>
          <w:bCs/>
        </w:rPr>
        <w:t xml:space="preserve"> </w:t>
      </w:r>
      <w:r w:rsidR="005161A2" w:rsidRPr="001460CF">
        <w:rPr>
          <w:bCs/>
        </w:rPr>
        <w:t xml:space="preserve">(IEP) </w:t>
      </w:r>
      <w:r w:rsidR="00EB7647" w:rsidRPr="001460CF">
        <w:rPr>
          <w:bCs/>
          <w:i/>
        </w:rPr>
        <w:t>(Describe the IEP</w:t>
      </w:r>
      <w:r w:rsidR="00003F3F" w:rsidRPr="001460CF">
        <w:rPr>
          <w:bCs/>
          <w:i/>
        </w:rPr>
        <w:t xml:space="preserve"> </w:t>
      </w:r>
      <w:r w:rsidR="005161A2" w:rsidRPr="001460CF">
        <w:rPr>
          <w:bCs/>
          <w:i/>
        </w:rPr>
        <w:t xml:space="preserve">process and </w:t>
      </w:r>
      <w:r w:rsidR="00003F3F" w:rsidRPr="001460CF">
        <w:rPr>
          <w:i/>
        </w:rPr>
        <w:t>timeline</w:t>
      </w:r>
      <w:r w:rsidR="005161A2" w:rsidRPr="001460CF">
        <w:rPr>
          <w:i/>
        </w:rPr>
        <w:t>.)</w:t>
      </w:r>
      <w:r w:rsidRPr="001460CF">
        <w:rPr>
          <w:bCs/>
        </w:rPr>
        <w:t xml:space="preserve"> </w:t>
      </w:r>
    </w:p>
    <w:p w:rsidR="0070120E" w:rsidRPr="001460CF" w:rsidRDefault="0070120E" w:rsidP="005161A2">
      <w:pPr>
        <w:pStyle w:val="ListParagraph"/>
        <w:numPr>
          <w:ilvl w:val="1"/>
          <w:numId w:val="8"/>
        </w:numPr>
      </w:pPr>
      <w:r w:rsidRPr="001460CF">
        <w:rPr>
          <w:rFonts w:cs="Arial"/>
          <w:szCs w:val="28"/>
        </w:rPr>
        <w:t>The IEP will be developed in collaboration with the IEP team, the parents, teacher, student, and others as requested.</w:t>
      </w:r>
    </w:p>
    <w:p w:rsidR="00EB7647" w:rsidRPr="001460CF" w:rsidRDefault="00EB7647" w:rsidP="00606DEF">
      <w:pPr>
        <w:pStyle w:val="ListParagraph"/>
        <w:numPr>
          <w:ilvl w:val="1"/>
          <w:numId w:val="8"/>
        </w:numPr>
        <w:rPr>
          <w:u w:val="single"/>
        </w:rPr>
      </w:pPr>
      <w:r w:rsidRPr="001460CF">
        <w:rPr>
          <w:rFonts w:cs="Arial"/>
          <w:szCs w:val="28"/>
        </w:rPr>
        <w:lastRenderedPageBreak/>
        <w:t xml:space="preserve">When </w:t>
      </w:r>
      <w:r w:rsidR="00BE6894" w:rsidRPr="001460CF">
        <w:rPr>
          <w:rFonts w:cs="Arial"/>
          <w:szCs w:val="28"/>
        </w:rPr>
        <w:t>a</w:t>
      </w:r>
      <w:r w:rsidRPr="001460CF">
        <w:rPr>
          <w:rFonts w:cs="Arial"/>
          <w:szCs w:val="28"/>
        </w:rPr>
        <w:t xml:space="preserve"> purpose of the IEP meeting is the consideration of</w:t>
      </w:r>
      <w:r w:rsidRPr="001460CF">
        <w:t xml:space="preserve"> </w:t>
      </w:r>
      <w:r w:rsidR="00BE6894" w:rsidRPr="001460CF">
        <w:t xml:space="preserve">transition </w:t>
      </w:r>
      <w:r w:rsidRPr="001460CF">
        <w:t>services for a student, the LEA shall invite the student and</w:t>
      </w:r>
      <w:r w:rsidR="001460CF">
        <w:t>, to the extent appropriate and with the consent of the parent or adult student,</w:t>
      </w:r>
      <w:r w:rsidRPr="001460CF">
        <w:t xml:space="preserve"> a representative of any other agency that is likely to be responsible for providing or paying for the </w:t>
      </w:r>
      <w:r w:rsidR="00BE6894" w:rsidRPr="001460CF">
        <w:t xml:space="preserve">transition </w:t>
      </w:r>
      <w:r w:rsidRPr="001460CF">
        <w:t>services.</w:t>
      </w:r>
    </w:p>
    <w:p w:rsidR="00335130" w:rsidRPr="001460CF" w:rsidRDefault="00335130" w:rsidP="00606DEF">
      <w:pPr>
        <w:pStyle w:val="Title"/>
        <w:numPr>
          <w:ilvl w:val="0"/>
          <w:numId w:val="8"/>
        </w:numPr>
        <w:spacing w:before="240"/>
        <w:jc w:val="left"/>
        <w:rPr>
          <w:b w:val="0"/>
          <w:i/>
          <w:color w:val="auto"/>
          <w:u w:val="single"/>
        </w:rPr>
      </w:pPr>
      <w:r w:rsidRPr="001460CF">
        <w:rPr>
          <w:b w:val="0"/>
          <w:color w:val="auto"/>
        </w:rPr>
        <w:t>Individualized Plan for Employment (IPE)</w:t>
      </w:r>
      <w:r w:rsidR="00EB7647" w:rsidRPr="001460CF">
        <w:rPr>
          <w:b w:val="0"/>
          <w:color w:val="auto"/>
        </w:rPr>
        <w:t xml:space="preserve"> </w:t>
      </w:r>
      <w:r w:rsidR="00EB7647" w:rsidRPr="001460CF">
        <w:rPr>
          <w:b w:val="0"/>
          <w:i/>
          <w:color w:val="auto"/>
        </w:rPr>
        <w:t xml:space="preserve">(Describe the </w:t>
      </w:r>
      <w:r w:rsidR="00003F3F" w:rsidRPr="001460CF">
        <w:rPr>
          <w:b w:val="0"/>
          <w:i/>
          <w:color w:val="auto"/>
        </w:rPr>
        <w:t xml:space="preserve">IPE </w:t>
      </w:r>
      <w:r w:rsidR="005161A2" w:rsidRPr="001460CF">
        <w:rPr>
          <w:b w:val="0"/>
          <w:i/>
          <w:color w:val="auto"/>
        </w:rPr>
        <w:t xml:space="preserve">process and </w:t>
      </w:r>
      <w:r w:rsidR="00003F3F" w:rsidRPr="001460CF">
        <w:rPr>
          <w:b w:val="0"/>
          <w:i/>
          <w:color w:val="auto"/>
        </w:rPr>
        <w:t>timeline</w:t>
      </w:r>
      <w:r w:rsidR="005161A2" w:rsidRPr="001460CF">
        <w:rPr>
          <w:b w:val="0"/>
          <w:i/>
          <w:color w:val="auto"/>
        </w:rPr>
        <w:t>.</w:t>
      </w:r>
      <w:r w:rsidR="00EB7647" w:rsidRPr="001460CF">
        <w:rPr>
          <w:b w:val="0"/>
          <w:i/>
          <w:color w:val="auto"/>
        </w:rPr>
        <w:t>)</w:t>
      </w:r>
    </w:p>
    <w:p w:rsidR="0070120E" w:rsidRPr="001460CF" w:rsidRDefault="0070120E" w:rsidP="00EB7647">
      <w:pPr>
        <w:pStyle w:val="ListParagraph"/>
        <w:numPr>
          <w:ilvl w:val="1"/>
          <w:numId w:val="8"/>
        </w:numPr>
      </w:pPr>
      <w:r w:rsidRPr="001460CF">
        <w:rPr>
          <w:rFonts w:cs="Arial"/>
          <w:szCs w:val="28"/>
        </w:rPr>
        <w:t xml:space="preserve">The IPE will be developed in collaboration with the consumer, the </w:t>
      </w:r>
      <w:r w:rsidRPr="001460CF">
        <w:t>DOR Rehabilitation Counselor,</w:t>
      </w:r>
      <w:r w:rsidRPr="001460CF">
        <w:rPr>
          <w:rFonts w:cs="Arial"/>
          <w:szCs w:val="28"/>
        </w:rPr>
        <w:t xml:space="preserve"> and others as requested.</w:t>
      </w:r>
      <w:r w:rsidRPr="001460CF">
        <w:t xml:space="preserve">  </w:t>
      </w:r>
    </w:p>
    <w:p w:rsidR="00335130" w:rsidRPr="001460CF" w:rsidRDefault="00335130" w:rsidP="00606DEF">
      <w:pPr>
        <w:pStyle w:val="Title"/>
        <w:numPr>
          <w:ilvl w:val="0"/>
          <w:numId w:val="8"/>
        </w:numPr>
        <w:spacing w:before="240"/>
        <w:jc w:val="left"/>
        <w:rPr>
          <w:b w:val="0"/>
          <w:color w:val="000000"/>
          <w:u w:val="single"/>
        </w:rPr>
      </w:pPr>
      <w:r w:rsidRPr="001460CF">
        <w:rPr>
          <w:b w:val="0"/>
          <w:color w:val="000000"/>
        </w:rPr>
        <w:t>Individual Program Plan (IPP)</w:t>
      </w:r>
      <w:r w:rsidR="00EB7647" w:rsidRPr="001460CF">
        <w:rPr>
          <w:b w:val="0"/>
          <w:color w:val="000000"/>
        </w:rPr>
        <w:t xml:space="preserve"> </w:t>
      </w:r>
      <w:r w:rsidR="00EB7647" w:rsidRPr="001460CF">
        <w:rPr>
          <w:b w:val="0"/>
          <w:i/>
          <w:color w:val="000000"/>
        </w:rPr>
        <w:t>(Describe the IPP</w:t>
      </w:r>
      <w:r w:rsidR="00003F3F" w:rsidRPr="001460CF">
        <w:rPr>
          <w:b w:val="0"/>
          <w:i/>
          <w:color w:val="000000"/>
        </w:rPr>
        <w:t xml:space="preserve"> </w:t>
      </w:r>
      <w:r w:rsidR="005161A2" w:rsidRPr="001460CF">
        <w:rPr>
          <w:b w:val="0"/>
          <w:i/>
          <w:color w:val="000000"/>
        </w:rPr>
        <w:t xml:space="preserve">process and </w:t>
      </w:r>
      <w:r w:rsidR="00003F3F" w:rsidRPr="001460CF">
        <w:rPr>
          <w:b w:val="0"/>
          <w:i/>
          <w:color w:val="000000"/>
        </w:rPr>
        <w:t>timeline</w:t>
      </w:r>
      <w:r w:rsidR="005161A2" w:rsidRPr="001460CF">
        <w:rPr>
          <w:b w:val="0"/>
          <w:i/>
          <w:color w:val="000000"/>
        </w:rPr>
        <w:t>.</w:t>
      </w:r>
      <w:r w:rsidR="00EB7647" w:rsidRPr="001460CF">
        <w:rPr>
          <w:b w:val="0"/>
          <w:i/>
          <w:color w:val="000000"/>
        </w:rPr>
        <w:t>)</w:t>
      </w:r>
    </w:p>
    <w:p w:rsidR="0070120E" w:rsidRPr="001460CF" w:rsidRDefault="0070120E" w:rsidP="0070120E">
      <w:pPr>
        <w:pStyle w:val="ListParagraph"/>
        <w:numPr>
          <w:ilvl w:val="1"/>
          <w:numId w:val="8"/>
        </w:numPr>
      </w:pPr>
      <w:r w:rsidRPr="001460CF">
        <w:rPr>
          <w:rFonts w:cs="Arial"/>
          <w:szCs w:val="28"/>
        </w:rPr>
        <w:t>The IPP will be developed in collaboration with the consumer, the regional center Service Coordinator</w:t>
      </w:r>
      <w:r w:rsidRPr="001460CF">
        <w:t>,</w:t>
      </w:r>
      <w:r w:rsidRPr="001460CF">
        <w:rPr>
          <w:rFonts w:cs="Arial"/>
          <w:szCs w:val="28"/>
        </w:rPr>
        <w:t xml:space="preserve"> and others as requested. </w:t>
      </w:r>
    </w:p>
    <w:p w:rsidR="00512420" w:rsidRPr="001460CF" w:rsidRDefault="00335130" w:rsidP="00606DEF">
      <w:pPr>
        <w:pStyle w:val="Heading3"/>
        <w:rPr>
          <w:color w:val="000000"/>
          <w:u w:val="single"/>
        </w:rPr>
      </w:pPr>
      <w:bookmarkStart w:id="25" w:name="_Toc487530072"/>
      <w:r w:rsidRPr="001460CF">
        <w:rPr>
          <w:rStyle w:val="Heading2Char"/>
          <w:rFonts w:cs="Arial"/>
          <w:b/>
          <w:szCs w:val="28"/>
          <w:u w:val="single"/>
        </w:rPr>
        <w:t>Inform</w:t>
      </w:r>
      <w:r w:rsidR="00C57F96" w:rsidRPr="001460CF">
        <w:rPr>
          <w:rStyle w:val="Heading2Char"/>
          <w:rFonts w:cs="Arial"/>
          <w:b/>
          <w:szCs w:val="28"/>
          <w:u w:val="single"/>
        </w:rPr>
        <w:t>ation Sharing and Documentation Processes</w:t>
      </w:r>
      <w:bookmarkEnd w:id="25"/>
      <w:r w:rsidR="00C57F96" w:rsidRPr="001460CF">
        <w:rPr>
          <w:color w:val="000000"/>
          <w:u w:val="single"/>
        </w:rPr>
        <w:t xml:space="preserve"> </w:t>
      </w:r>
    </w:p>
    <w:p w:rsidR="00335130" w:rsidRPr="002632AE" w:rsidRDefault="00C57F96" w:rsidP="00606DEF">
      <w:pPr>
        <w:pStyle w:val="Title"/>
        <w:ind w:left="1080"/>
        <w:jc w:val="left"/>
        <w:rPr>
          <w:b w:val="0"/>
          <w:i/>
          <w:color w:val="000000"/>
        </w:rPr>
      </w:pPr>
      <w:r w:rsidRPr="001460CF">
        <w:rPr>
          <w:b w:val="0"/>
          <w:i/>
          <w:color w:val="000000"/>
        </w:rPr>
        <w:t xml:space="preserve">Describe how </w:t>
      </w:r>
      <w:r w:rsidR="003A777F" w:rsidRPr="001460CF">
        <w:rPr>
          <w:b w:val="0"/>
          <w:i/>
          <w:color w:val="000000"/>
        </w:rPr>
        <w:t xml:space="preserve">existing documentation will be utilized for the purposes of </w:t>
      </w:r>
      <w:r w:rsidRPr="001460CF">
        <w:rPr>
          <w:b w:val="0"/>
          <w:i/>
          <w:color w:val="000000"/>
        </w:rPr>
        <w:t xml:space="preserve">eligibility and </w:t>
      </w:r>
      <w:r w:rsidR="003A777F" w:rsidRPr="001460CF">
        <w:rPr>
          <w:b w:val="0"/>
          <w:i/>
          <w:color w:val="000000"/>
        </w:rPr>
        <w:t xml:space="preserve">planning. Define the process to address individuals for whom documentation is not </w:t>
      </w:r>
      <w:r w:rsidR="003A777F" w:rsidRPr="002632AE">
        <w:rPr>
          <w:b w:val="0"/>
          <w:i/>
          <w:color w:val="000000"/>
        </w:rPr>
        <w:t xml:space="preserve">available. Include </w:t>
      </w:r>
      <w:r w:rsidR="00F85B73" w:rsidRPr="002632AE">
        <w:rPr>
          <w:b w:val="0"/>
          <w:i/>
          <w:color w:val="000000"/>
        </w:rPr>
        <w:t xml:space="preserve">person-centered </w:t>
      </w:r>
      <w:r w:rsidR="003A777F" w:rsidRPr="002632AE">
        <w:rPr>
          <w:b w:val="0"/>
          <w:i/>
          <w:color w:val="000000"/>
        </w:rPr>
        <w:t>processes for consent for release of information</w:t>
      </w:r>
      <w:r w:rsidR="007C7699" w:rsidRPr="002632AE">
        <w:rPr>
          <w:b w:val="0"/>
          <w:i/>
          <w:color w:val="000000"/>
        </w:rPr>
        <w:t xml:space="preserve"> and to </w:t>
      </w:r>
      <w:r w:rsidR="006168A6" w:rsidRPr="002632AE">
        <w:rPr>
          <w:b w:val="0"/>
          <w:i/>
          <w:color w:val="000000"/>
        </w:rPr>
        <w:t xml:space="preserve">inform </w:t>
      </w:r>
      <w:r w:rsidR="007C7699" w:rsidRPr="002632AE">
        <w:rPr>
          <w:b w:val="0"/>
          <w:i/>
          <w:color w:val="000000"/>
        </w:rPr>
        <w:t>the individual with ID/DD as to what information will be released and how that should occur</w:t>
      </w:r>
      <w:r w:rsidR="003A777F" w:rsidRPr="002632AE">
        <w:rPr>
          <w:b w:val="0"/>
          <w:i/>
          <w:color w:val="000000"/>
        </w:rPr>
        <w:t>.</w:t>
      </w:r>
    </w:p>
    <w:p w:rsidR="00C57F96" w:rsidRPr="002632AE" w:rsidRDefault="00C57F96" w:rsidP="00C57F96"/>
    <w:p w:rsidR="00C57F96" w:rsidRPr="001460CF" w:rsidRDefault="00C57F96" w:rsidP="00606DEF">
      <w:pPr>
        <w:ind w:left="1080"/>
        <w:rPr>
          <w:i/>
        </w:rPr>
      </w:pPr>
      <w:r w:rsidRPr="002632AE">
        <w:rPr>
          <w:i/>
        </w:rPr>
        <w:t>For example:</w:t>
      </w:r>
    </w:p>
    <w:p w:rsidR="00C57F96" w:rsidRPr="001460CF" w:rsidRDefault="00C57F96" w:rsidP="00606DEF">
      <w:pPr>
        <w:pStyle w:val="ListParagraph"/>
        <w:numPr>
          <w:ilvl w:val="0"/>
          <w:numId w:val="10"/>
        </w:numPr>
        <w:ind w:left="1800"/>
      </w:pPr>
      <w:r w:rsidRPr="001460CF">
        <w:t>Eligibility documentation such as:</w:t>
      </w:r>
    </w:p>
    <w:p w:rsidR="00C57F96" w:rsidRPr="001460CF" w:rsidRDefault="00C57F96" w:rsidP="00606DEF">
      <w:pPr>
        <w:pStyle w:val="ListParagraph"/>
        <w:numPr>
          <w:ilvl w:val="1"/>
          <w:numId w:val="10"/>
        </w:numPr>
        <w:ind w:left="2520"/>
      </w:pPr>
      <w:r w:rsidRPr="001460CF">
        <w:t>Medical evaluations</w:t>
      </w:r>
      <w:r w:rsidR="00303195" w:rsidRPr="001460CF">
        <w:t xml:space="preserve"> and records</w:t>
      </w:r>
    </w:p>
    <w:p w:rsidR="00C57F96" w:rsidRPr="001460CF" w:rsidRDefault="00C57F96" w:rsidP="00606DEF">
      <w:pPr>
        <w:pStyle w:val="ListParagraph"/>
        <w:numPr>
          <w:ilvl w:val="1"/>
          <w:numId w:val="10"/>
        </w:numPr>
        <w:ind w:left="2520"/>
      </w:pPr>
      <w:r w:rsidRPr="001460CF">
        <w:t>Social evaluations</w:t>
      </w:r>
      <w:r w:rsidR="00303195" w:rsidRPr="001460CF">
        <w:t xml:space="preserve"> and records</w:t>
      </w:r>
    </w:p>
    <w:p w:rsidR="00C57F96" w:rsidRPr="001460CF" w:rsidRDefault="00C57F96" w:rsidP="00606DEF">
      <w:pPr>
        <w:pStyle w:val="ListParagraph"/>
        <w:numPr>
          <w:ilvl w:val="1"/>
          <w:numId w:val="10"/>
        </w:numPr>
        <w:ind w:left="2520"/>
      </w:pPr>
      <w:r w:rsidRPr="001460CF">
        <w:t>Shared plans (IEP, IPE, and IPP)</w:t>
      </w:r>
    </w:p>
    <w:p w:rsidR="00C57F96" w:rsidRPr="001460CF" w:rsidRDefault="003A777F" w:rsidP="00606DEF">
      <w:pPr>
        <w:pStyle w:val="ListParagraph"/>
        <w:numPr>
          <w:ilvl w:val="1"/>
          <w:numId w:val="10"/>
        </w:numPr>
        <w:ind w:left="2520"/>
      </w:pPr>
      <w:r w:rsidRPr="001460CF">
        <w:t>Other</w:t>
      </w:r>
    </w:p>
    <w:p w:rsidR="00335130" w:rsidRPr="001460CF" w:rsidRDefault="00C57F96" w:rsidP="00606DEF">
      <w:pPr>
        <w:pStyle w:val="ListParagraph"/>
        <w:numPr>
          <w:ilvl w:val="0"/>
          <w:numId w:val="10"/>
        </w:numPr>
        <w:ind w:left="1800"/>
      </w:pPr>
      <w:r w:rsidRPr="001460CF">
        <w:t>Assessment documentation</w:t>
      </w:r>
      <w:r w:rsidR="003A777F" w:rsidRPr="001460CF">
        <w:t xml:space="preserve"> such as:</w:t>
      </w:r>
    </w:p>
    <w:p w:rsidR="003A777F" w:rsidRPr="001460CF" w:rsidRDefault="003A777F" w:rsidP="00606DEF">
      <w:pPr>
        <w:pStyle w:val="ListParagraph"/>
        <w:numPr>
          <w:ilvl w:val="1"/>
          <w:numId w:val="10"/>
        </w:numPr>
        <w:ind w:left="2520"/>
      </w:pPr>
      <w:r w:rsidRPr="001460CF">
        <w:t>Interest Assessments/Surveys as part of transition planning (CDE)</w:t>
      </w:r>
    </w:p>
    <w:p w:rsidR="003A777F" w:rsidRPr="001460CF" w:rsidRDefault="003A777F" w:rsidP="00606DEF">
      <w:pPr>
        <w:pStyle w:val="ListParagraph"/>
        <w:numPr>
          <w:ilvl w:val="1"/>
          <w:numId w:val="10"/>
        </w:numPr>
        <w:ind w:left="2520"/>
      </w:pPr>
      <w:r w:rsidRPr="001460CF">
        <w:t>Situational Assessment (DOR)</w:t>
      </w:r>
    </w:p>
    <w:p w:rsidR="003A777F" w:rsidRPr="001460CF" w:rsidRDefault="003A777F" w:rsidP="00606DEF">
      <w:pPr>
        <w:pStyle w:val="ListParagraph"/>
        <w:numPr>
          <w:ilvl w:val="1"/>
          <w:numId w:val="10"/>
        </w:numPr>
        <w:ind w:left="2520"/>
      </w:pPr>
      <w:r w:rsidRPr="001460CF">
        <w:t>Client Diagnostic Evaluation Report (DDS)</w:t>
      </w:r>
    </w:p>
    <w:p w:rsidR="003A777F" w:rsidRPr="001460CF" w:rsidRDefault="003A777F" w:rsidP="00606DEF">
      <w:pPr>
        <w:pStyle w:val="ListParagraph"/>
        <w:numPr>
          <w:ilvl w:val="1"/>
          <w:numId w:val="10"/>
        </w:numPr>
        <w:ind w:left="2520"/>
      </w:pPr>
      <w:r w:rsidRPr="001460CF">
        <w:t>Other</w:t>
      </w:r>
    </w:p>
    <w:p w:rsidR="00C57F96" w:rsidRPr="001460CF" w:rsidRDefault="00C57F96" w:rsidP="00606DEF">
      <w:pPr>
        <w:pStyle w:val="ListParagraph"/>
        <w:numPr>
          <w:ilvl w:val="0"/>
          <w:numId w:val="10"/>
        </w:numPr>
        <w:ind w:left="1800"/>
      </w:pPr>
      <w:r w:rsidRPr="001460CF">
        <w:t xml:space="preserve">Individual’s Employment </w:t>
      </w:r>
      <w:r w:rsidR="003A777F" w:rsidRPr="001460CF">
        <w:t>P</w:t>
      </w:r>
      <w:r w:rsidRPr="001460CF">
        <w:t>ortfolio</w:t>
      </w:r>
      <w:r w:rsidR="003A777F" w:rsidRPr="001460CF">
        <w:t xml:space="preserve"> (paper and/or virtual)</w:t>
      </w:r>
    </w:p>
    <w:p w:rsidR="00C57F96" w:rsidRPr="001460CF" w:rsidRDefault="00C57F96" w:rsidP="00606DEF">
      <w:pPr>
        <w:pStyle w:val="ListParagraph"/>
        <w:numPr>
          <w:ilvl w:val="1"/>
          <w:numId w:val="10"/>
        </w:numPr>
        <w:ind w:left="2520"/>
      </w:pPr>
      <w:r w:rsidRPr="001460CF">
        <w:t>Summary of Performance (CDE)</w:t>
      </w:r>
    </w:p>
    <w:p w:rsidR="00C57F96" w:rsidRPr="001460CF" w:rsidRDefault="00C57F96" w:rsidP="00606DEF">
      <w:pPr>
        <w:pStyle w:val="ListParagraph"/>
        <w:numPr>
          <w:ilvl w:val="1"/>
          <w:numId w:val="10"/>
        </w:numPr>
        <w:ind w:left="2520"/>
      </w:pPr>
      <w:r w:rsidRPr="001460CF">
        <w:t xml:space="preserve">Paid and </w:t>
      </w:r>
      <w:r w:rsidR="00EA45E5" w:rsidRPr="001460CF">
        <w:t>non-paid</w:t>
      </w:r>
      <w:r w:rsidRPr="001460CF">
        <w:t xml:space="preserve"> work experience including volunteer work</w:t>
      </w:r>
    </w:p>
    <w:p w:rsidR="00C57F96" w:rsidRPr="001460CF" w:rsidRDefault="00C57F96" w:rsidP="00606DEF">
      <w:pPr>
        <w:pStyle w:val="ListParagraph"/>
        <w:numPr>
          <w:ilvl w:val="1"/>
          <w:numId w:val="10"/>
        </w:numPr>
        <w:ind w:left="2520"/>
      </w:pPr>
      <w:r w:rsidRPr="001460CF">
        <w:t>Letters of reference</w:t>
      </w:r>
    </w:p>
    <w:p w:rsidR="00C57F96" w:rsidRPr="001460CF" w:rsidRDefault="00C57F96" w:rsidP="00606DEF">
      <w:pPr>
        <w:pStyle w:val="ListParagraph"/>
        <w:numPr>
          <w:ilvl w:val="1"/>
          <w:numId w:val="10"/>
        </w:numPr>
        <w:ind w:left="2520"/>
      </w:pPr>
      <w:r w:rsidRPr="001460CF">
        <w:t>Resume</w:t>
      </w:r>
      <w:r w:rsidR="003A777F" w:rsidRPr="001460CF">
        <w:t>/Vitae</w:t>
      </w:r>
    </w:p>
    <w:p w:rsidR="00C57F96" w:rsidRPr="001460CF" w:rsidRDefault="00C57F96" w:rsidP="00606DEF">
      <w:pPr>
        <w:pStyle w:val="ListParagraph"/>
        <w:numPr>
          <w:ilvl w:val="1"/>
          <w:numId w:val="10"/>
        </w:numPr>
        <w:ind w:left="2520"/>
      </w:pPr>
      <w:r w:rsidRPr="001460CF">
        <w:t xml:space="preserve">CalWORKs </w:t>
      </w:r>
      <w:r w:rsidR="00E40CAE" w:rsidRPr="001460CF">
        <w:t xml:space="preserve">and/or Talent Acquisition Portal (TAP) </w:t>
      </w:r>
      <w:r w:rsidRPr="001460CF">
        <w:t>account</w:t>
      </w:r>
    </w:p>
    <w:p w:rsidR="00C57F96" w:rsidRPr="001460CF" w:rsidRDefault="00C57F96" w:rsidP="00606DEF">
      <w:pPr>
        <w:pStyle w:val="ListParagraph"/>
        <w:numPr>
          <w:ilvl w:val="1"/>
          <w:numId w:val="10"/>
        </w:numPr>
        <w:ind w:left="2520"/>
      </w:pPr>
      <w:r w:rsidRPr="001460CF">
        <w:lastRenderedPageBreak/>
        <w:t>Internship/apprenticeship documents</w:t>
      </w:r>
    </w:p>
    <w:p w:rsidR="00C57F96" w:rsidRPr="001460CF" w:rsidRDefault="00C57F96" w:rsidP="00606DEF">
      <w:pPr>
        <w:pStyle w:val="ListParagraph"/>
        <w:numPr>
          <w:ilvl w:val="1"/>
          <w:numId w:val="10"/>
        </w:numPr>
        <w:ind w:left="2520"/>
      </w:pPr>
      <w:r w:rsidRPr="001460CF">
        <w:t>Education and training history</w:t>
      </w:r>
    </w:p>
    <w:p w:rsidR="00C57F96" w:rsidRPr="001460CF" w:rsidRDefault="003A777F" w:rsidP="00606DEF">
      <w:pPr>
        <w:pStyle w:val="ListParagraph"/>
        <w:numPr>
          <w:ilvl w:val="1"/>
          <w:numId w:val="10"/>
        </w:numPr>
        <w:ind w:left="2520"/>
      </w:pPr>
      <w:r w:rsidRPr="001460CF">
        <w:t>Transcripts</w:t>
      </w:r>
    </w:p>
    <w:p w:rsidR="003A777F" w:rsidRPr="001460CF" w:rsidRDefault="003A777F" w:rsidP="00606DEF">
      <w:pPr>
        <w:pStyle w:val="ListParagraph"/>
        <w:numPr>
          <w:ilvl w:val="1"/>
          <w:numId w:val="10"/>
        </w:numPr>
        <w:ind w:left="2520"/>
      </w:pPr>
      <w:r w:rsidRPr="001460CF">
        <w:t>Diplomas and/or certificat</w:t>
      </w:r>
      <w:r w:rsidR="00C203A1">
        <w:t>es</w:t>
      </w:r>
    </w:p>
    <w:p w:rsidR="003A777F" w:rsidRPr="001460CF" w:rsidRDefault="003A777F" w:rsidP="00606DEF">
      <w:pPr>
        <w:pStyle w:val="ListParagraph"/>
        <w:numPr>
          <w:ilvl w:val="1"/>
          <w:numId w:val="10"/>
        </w:numPr>
        <w:ind w:left="2520"/>
      </w:pPr>
      <w:r w:rsidRPr="001460CF">
        <w:t>Other</w:t>
      </w:r>
    </w:p>
    <w:p w:rsidR="00010BF8" w:rsidRPr="001460CF" w:rsidRDefault="00010BF8" w:rsidP="00606DEF">
      <w:pPr>
        <w:pStyle w:val="ListParagraph"/>
        <w:numPr>
          <w:ilvl w:val="0"/>
          <w:numId w:val="10"/>
        </w:numPr>
        <w:ind w:left="1800"/>
      </w:pPr>
      <w:r w:rsidRPr="001460CF">
        <w:t>Consent forms such as:</w:t>
      </w:r>
    </w:p>
    <w:p w:rsidR="00010BF8" w:rsidRPr="001460CF" w:rsidRDefault="00010BF8" w:rsidP="00606DEF">
      <w:pPr>
        <w:pStyle w:val="ListParagraph"/>
        <w:numPr>
          <w:ilvl w:val="1"/>
          <w:numId w:val="10"/>
        </w:numPr>
        <w:ind w:left="2520"/>
      </w:pPr>
      <w:r w:rsidRPr="001460CF">
        <w:t>LEA Consent for Release of Information</w:t>
      </w:r>
    </w:p>
    <w:p w:rsidR="00010BF8" w:rsidRPr="001460CF" w:rsidRDefault="00010BF8" w:rsidP="00606DEF">
      <w:pPr>
        <w:pStyle w:val="ListParagraph"/>
        <w:numPr>
          <w:ilvl w:val="1"/>
          <w:numId w:val="10"/>
        </w:numPr>
        <w:ind w:left="2520"/>
      </w:pPr>
      <w:r w:rsidRPr="001460CF">
        <w:t xml:space="preserve">DOR Medical and Non-Medical Information Consent </w:t>
      </w:r>
    </w:p>
    <w:p w:rsidR="00010BF8" w:rsidRPr="001460CF" w:rsidRDefault="00010BF8" w:rsidP="00606DEF">
      <w:pPr>
        <w:pStyle w:val="ListParagraph"/>
        <w:numPr>
          <w:ilvl w:val="1"/>
          <w:numId w:val="10"/>
        </w:numPr>
        <w:ind w:left="2520"/>
      </w:pPr>
      <w:r w:rsidRPr="001460CF">
        <w:t>DDS DS1968 – Vocational Rehabilitation Referral</w:t>
      </w:r>
    </w:p>
    <w:p w:rsidR="00010BF8" w:rsidRPr="001460CF" w:rsidRDefault="00010BF8" w:rsidP="00606DEF">
      <w:pPr>
        <w:pStyle w:val="ListParagraph"/>
        <w:numPr>
          <w:ilvl w:val="1"/>
          <w:numId w:val="10"/>
        </w:numPr>
        <w:ind w:left="2520"/>
      </w:pPr>
      <w:r w:rsidRPr="001460CF">
        <w:t xml:space="preserve">DDS Regional Center Consent for Release of Information </w:t>
      </w:r>
    </w:p>
    <w:p w:rsidR="00010BF8" w:rsidRPr="001460CF" w:rsidRDefault="00010BF8" w:rsidP="00606DEF">
      <w:pPr>
        <w:pStyle w:val="ListParagraph"/>
        <w:numPr>
          <w:ilvl w:val="1"/>
          <w:numId w:val="10"/>
        </w:numPr>
        <w:ind w:left="2520"/>
      </w:pPr>
      <w:r w:rsidRPr="001460CF">
        <w:t>Other</w:t>
      </w:r>
    </w:p>
    <w:p w:rsidR="00010BF8" w:rsidRPr="001460CF" w:rsidRDefault="00010BF8" w:rsidP="00606DEF">
      <w:pPr>
        <w:pStyle w:val="ListParagraph"/>
        <w:numPr>
          <w:ilvl w:val="0"/>
          <w:numId w:val="10"/>
        </w:numPr>
        <w:ind w:left="1800"/>
      </w:pPr>
      <w:r w:rsidRPr="001460CF">
        <w:t>Documentation for youth and adults related to limitations on subminimum wage employment</w:t>
      </w:r>
    </w:p>
    <w:p w:rsidR="00010BF8" w:rsidRPr="001460CF" w:rsidRDefault="00010BF8" w:rsidP="00606DEF">
      <w:pPr>
        <w:pStyle w:val="ListParagraph"/>
        <w:numPr>
          <w:ilvl w:val="0"/>
          <w:numId w:val="10"/>
        </w:numPr>
        <w:ind w:left="1800"/>
      </w:pPr>
      <w:r w:rsidRPr="001460CF">
        <w:t>Other documentation relevant to the collaboration of the local partners</w:t>
      </w:r>
      <w:r w:rsidR="00F85B73" w:rsidRPr="001460CF">
        <w:t xml:space="preserve"> such as:</w:t>
      </w:r>
    </w:p>
    <w:p w:rsidR="00F85B73" w:rsidRPr="001460CF" w:rsidRDefault="00F85B73" w:rsidP="00F85B73">
      <w:pPr>
        <w:pStyle w:val="ListParagraph"/>
        <w:numPr>
          <w:ilvl w:val="0"/>
          <w:numId w:val="44"/>
        </w:numPr>
      </w:pPr>
      <w:r w:rsidRPr="001460CF">
        <w:t>Benefits planning documents</w:t>
      </w:r>
    </w:p>
    <w:p w:rsidR="00003F3F" w:rsidRPr="001460CF" w:rsidRDefault="00003F3F" w:rsidP="00003F3F">
      <w:pPr>
        <w:pStyle w:val="Heading3"/>
        <w:rPr>
          <w:color w:val="000000"/>
        </w:rPr>
      </w:pPr>
      <w:bookmarkStart w:id="26" w:name="_Toc487530073"/>
      <w:r w:rsidRPr="001460CF">
        <w:rPr>
          <w:rStyle w:val="Heading2Char"/>
          <w:rFonts w:cs="Arial"/>
          <w:b/>
          <w:szCs w:val="28"/>
          <w:u w:val="single"/>
        </w:rPr>
        <w:t>Resources</w:t>
      </w:r>
      <w:bookmarkEnd w:id="26"/>
    </w:p>
    <w:p w:rsidR="00C45B7E" w:rsidRPr="001460CF" w:rsidRDefault="00C45B7E" w:rsidP="00606DEF">
      <w:pPr>
        <w:pStyle w:val="Title"/>
        <w:ind w:left="1080"/>
        <w:jc w:val="left"/>
        <w:rPr>
          <w:b w:val="0"/>
          <w:i/>
          <w:color w:val="000000"/>
        </w:rPr>
      </w:pPr>
      <w:r w:rsidRPr="001460CF">
        <w:rPr>
          <w:b w:val="0"/>
          <w:bCs w:val="0"/>
          <w:i/>
          <w:color w:val="000000"/>
        </w:rPr>
        <w:t xml:space="preserve">Describe </w:t>
      </w:r>
      <w:r w:rsidR="00C21F2B" w:rsidRPr="001460CF">
        <w:rPr>
          <w:b w:val="0"/>
          <w:i/>
          <w:color w:val="000000"/>
        </w:rPr>
        <w:t>available</w:t>
      </w:r>
      <w:r w:rsidRPr="001460CF">
        <w:rPr>
          <w:b w:val="0"/>
          <w:i/>
          <w:color w:val="000000"/>
        </w:rPr>
        <w:t xml:space="preserve"> resources, how they will be used, </w:t>
      </w:r>
      <w:r w:rsidR="007B3C19" w:rsidRPr="001460CF">
        <w:rPr>
          <w:b w:val="0"/>
          <w:i/>
          <w:color w:val="000000"/>
        </w:rPr>
        <w:t xml:space="preserve">and </w:t>
      </w:r>
      <w:r w:rsidRPr="001460CF">
        <w:rPr>
          <w:b w:val="0"/>
          <w:i/>
          <w:color w:val="000000"/>
        </w:rPr>
        <w:t>how they can improve efficiency.</w:t>
      </w:r>
    </w:p>
    <w:p w:rsidR="00C45B7E" w:rsidRPr="001460CF" w:rsidRDefault="00C45B7E" w:rsidP="002D0D57"/>
    <w:p w:rsidR="007B3C19" w:rsidRPr="001460CF" w:rsidRDefault="007B3C19" w:rsidP="002D0D57">
      <w:pPr>
        <w:ind w:left="1080"/>
        <w:rPr>
          <w:rFonts w:cs="Arial"/>
          <w:i/>
          <w:szCs w:val="28"/>
        </w:rPr>
      </w:pPr>
      <w:r w:rsidRPr="001460CF">
        <w:rPr>
          <w:rFonts w:cs="Arial"/>
          <w:i/>
          <w:szCs w:val="28"/>
        </w:rPr>
        <w:t>Consider resources such as:</w:t>
      </w:r>
    </w:p>
    <w:p w:rsidR="007B3C19" w:rsidRPr="001460CF" w:rsidRDefault="007B3C19" w:rsidP="007B3C19">
      <w:pPr>
        <w:pStyle w:val="Title"/>
        <w:numPr>
          <w:ilvl w:val="0"/>
          <w:numId w:val="52"/>
        </w:numPr>
        <w:jc w:val="left"/>
        <w:rPr>
          <w:b w:val="0"/>
          <w:color w:val="000000"/>
        </w:rPr>
      </w:pPr>
      <w:r w:rsidRPr="001460CF">
        <w:rPr>
          <w:b w:val="0"/>
          <w:color w:val="000000"/>
        </w:rPr>
        <w:t>Resources from various core and community partners</w:t>
      </w:r>
    </w:p>
    <w:p w:rsidR="007B3C19" w:rsidRPr="001460CF" w:rsidRDefault="007B3C19" w:rsidP="002D0D57">
      <w:pPr>
        <w:pStyle w:val="ListParagraph"/>
        <w:numPr>
          <w:ilvl w:val="1"/>
          <w:numId w:val="52"/>
        </w:numPr>
      </w:pPr>
      <w:r w:rsidRPr="001460CF">
        <w:rPr>
          <w:rFonts w:cs="Arial"/>
        </w:rPr>
        <w:t>Tailored Day Services</w:t>
      </w:r>
    </w:p>
    <w:p w:rsidR="007B3C19" w:rsidRPr="001460CF" w:rsidRDefault="007B3C19" w:rsidP="002D0D57">
      <w:pPr>
        <w:pStyle w:val="ListParagraph"/>
        <w:numPr>
          <w:ilvl w:val="1"/>
          <w:numId w:val="52"/>
        </w:numPr>
        <w:rPr>
          <w:b/>
        </w:rPr>
      </w:pPr>
      <w:r w:rsidRPr="001460CF">
        <w:rPr>
          <w:rFonts w:cs="Arial"/>
        </w:rPr>
        <w:t>Future community-based vocational development services (authorized by Senate Bill 577)</w:t>
      </w:r>
    </w:p>
    <w:p w:rsidR="007B3C19" w:rsidRPr="001460CF" w:rsidRDefault="007B3C19" w:rsidP="007B3C19">
      <w:pPr>
        <w:pStyle w:val="Title"/>
        <w:numPr>
          <w:ilvl w:val="0"/>
          <w:numId w:val="52"/>
        </w:numPr>
        <w:jc w:val="left"/>
        <w:rPr>
          <w:b w:val="0"/>
          <w:color w:val="000000"/>
        </w:rPr>
      </w:pPr>
      <w:r w:rsidRPr="001460CF">
        <w:rPr>
          <w:b w:val="0"/>
          <w:color w:val="000000"/>
        </w:rPr>
        <w:t>Existing local agreements</w:t>
      </w:r>
    </w:p>
    <w:p w:rsidR="007B3C19" w:rsidRPr="001460CF" w:rsidRDefault="007B3C19" w:rsidP="007B3C19">
      <w:pPr>
        <w:pStyle w:val="Title"/>
        <w:numPr>
          <w:ilvl w:val="1"/>
          <w:numId w:val="52"/>
        </w:numPr>
        <w:jc w:val="left"/>
        <w:rPr>
          <w:b w:val="0"/>
          <w:color w:val="000000"/>
        </w:rPr>
      </w:pPr>
      <w:r w:rsidRPr="001460CF">
        <w:rPr>
          <w:b w:val="0"/>
          <w:color w:val="000000"/>
        </w:rPr>
        <w:t>Such as Memorandum of Understandings with Local Workforce Development Boards</w:t>
      </w:r>
    </w:p>
    <w:p w:rsidR="007B3C19" w:rsidRPr="001460CF" w:rsidRDefault="0021585C" w:rsidP="002D0D57">
      <w:pPr>
        <w:pStyle w:val="ListParagraph"/>
        <w:numPr>
          <w:ilvl w:val="0"/>
          <w:numId w:val="52"/>
        </w:numPr>
        <w:rPr>
          <w:rFonts w:cs="Arial"/>
          <w:szCs w:val="28"/>
        </w:rPr>
      </w:pPr>
      <w:r w:rsidRPr="001460CF">
        <w:rPr>
          <w:rFonts w:cs="Arial"/>
          <w:szCs w:val="28"/>
        </w:rPr>
        <w:t>Local Workforce Development Boards (LWDB)</w:t>
      </w:r>
    </w:p>
    <w:p w:rsidR="007B3C19" w:rsidRPr="001460CF" w:rsidRDefault="007B3C19" w:rsidP="002D0D57">
      <w:pPr>
        <w:pStyle w:val="ListParagraph"/>
        <w:numPr>
          <w:ilvl w:val="1"/>
          <w:numId w:val="52"/>
        </w:numPr>
        <w:rPr>
          <w:rFonts w:cs="Arial"/>
          <w:szCs w:val="28"/>
        </w:rPr>
      </w:pPr>
      <w:r w:rsidRPr="001460CF">
        <w:rPr>
          <w:rFonts w:cs="Arial"/>
          <w:szCs w:val="28"/>
        </w:rPr>
        <w:t>Local and Regional Plans</w:t>
      </w:r>
    </w:p>
    <w:p w:rsidR="007B3C19" w:rsidRPr="001460CF" w:rsidRDefault="0021585C" w:rsidP="002D0D57">
      <w:pPr>
        <w:pStyle w:val="ListParagraph"/>
        <w:numPr>
          <w:ilvl w:val="0"/>
          <w:numId w:val="52"/>
        </w:numPr>
        <w:rPr>
          <w:rFonts w:cs="Arial"/>
          <w:szCs w:val="28"/>
        </w:rPr>
      </w:pPr>
      <w:r w:rsidRPr="001460CF">
        <w:rPr>
          <w:rFonts w:cs="Arial"/>
        </w:rPr>
        <w:t>America’s Job Center of California</w:t>
      </w:r>
    </w:p>
    <w:p w:rsidR="007B3C19" w:rsidRPr="001460CF" w:rsidRDefault="007B3C19" w:rsidP="002D0D57">
      <w:pPr>
        <w:pStyle w:val="ListParagraph"/>
        <w:numPr>
          <w:ilvl w:val="0"/>
          <w:numId w:val="52"/>
        </w:numPr>
        <w:rPr>
          <w:rFonts w:cs="Arial"/>
          <w:szCs w:val="28"/>
        </w:rPr>
      </w:pPr>
      <w:r w:rsidRPr="001460CF">
        <w:rPr>
          <w:rFonts w:cs="Arial"/>
          <w:szCs w:val="28"/>
        </w:rPr>
        <w:t>Education Programs</w:t>
      </w:r>
    </w:p>
    <w:p w:rsidR="007B3C19" w:rsidRPr="001460CF" w:rsidRDefault="007B3C19" w:rsidP="002D0D57">
      <w:pPr>
        <w:pStyle w:val="Title"/>
        <w:numPr>
          <w:ilvl w:val="1"/>
          <w:numId w:val="52"/>
        </w:numPr>
        <w:jc w:val="left"/>
        <w:rPr>
          <w:b w:val="0"/>
          <w:color w:val="000000"/>
        </w:rPr>
      </w:pPr>
      <w:r w:rsidRPr="001460CF">
        <w:rPr>
          <w:b w:val="0"/>
          <w:color w:val="000000"/>
        </w:rPr>
        <w:t>Local career pathways</w:t>
      </w:r>
    </w:p>
    <w:p w:rsidR="007B3C19" w:rsidRPr="001460CF" w:rsidRDefault="007B3C19" w:rsidP="002D0D57">
      <w:pPr>
        <w:pStyle w:val="Title"/>
        <w:numPr>
          <w:ilvl w:val="1"/>
          <w:numId w:val="52"/>
        </w:numPr>
        <w:jc w:val="left"/>
        <w:rPr>
          <w:b w:val="0"/>
          <w:color w:val="000000"/>
        </w:rPr>
      </w:pPr>
      <w:r w:rsidRPr="001460CF">
        <w:rPr>
          <w:b w:val="0"/>
          <w:color w:val="000000"/>
        </w:rPr>
        <w:t>College to Career</w:t>
      </w:r>
    </w:p>
    <w:p w:rsidR="007B3C19" w:rsidRPr="001460CF" w:rsidRDefault="007B3C19" w:rsidP="002D0D57">
      <w:pPr>
        <w:pStyle w:val="ListParagraph"/>
        <w:numPr>
          <w:ilvl w:val="1"/>
          <w:numId w:val="52"/>
        </w:numPr>
        <w:rPr>
          <w:rFonts w:cs="Arial"/>
          <w:szCs w:val="28"/>
        </w:rPr>
      </w:pPr>
      <w:r w:rsidRPr="001460CF">
        <w:rPr>
          <w:rFonts w:cs="Arial"/>
        </w:rPr>
        <w:t>Adult Education Programs</w:t>
      </w:r>
    </w:p>
    <w:p w:rsidR="007B3C19" w:rsidRPr="001460CF" w:rsidRDefault="0021585C" w:rsidP="002D0D57">
      <w:pPr>
        <w:pStyle w:val="ListParagraph"/>
        <w:numPr>
          <w:ilvl w:val="1"/>
          <w:numId w:val="52"/>
        </w:numPr>
        <w:rPr>
          <w:rFonts w:cs="Arial"/>
          <w:szCs w:val="28"/>
        </w:rPr>
      </w:pPr>
      <w:r w:rsidRPr="001460CF">
        <w:rPr>
          <w:rFonts w:cs="Arial"/>
        </w:rPr>
        <w:t xml:space="preserve">Community Colleges </w:t>
      </w:r>
      <w:r w:rsidRPr="001460CF">
        <w:t>Disability Support Programs &amp; Services</w:t>
      </w:r>
    </w:p>
    <w:p w:rsidR="007B3C19" w:rsidRPr="001460CF" w:rsidRDefault="007B3C19" w:rsidP="002D0D57">
      <w:pPr>
        <w:pStyle w:val="ListParagraph"/>
        <w:numPr>
          <w:ilvl w:val="1"/>
          <w:numId w:val="52"/>
        </w:numPr>
        <w:rPr>
          <w:rFonts w:cs="Arial"/>
          <w:szCs w:val="28"/>
        </w:rPr>
      </w:pPr>
      <w:r w:rsidRPr="001460CF">
        <w:t>Project Search</w:t>
      </w:r>
    </w:p>
    <w:p w:rsidR="007B3C19" w:rsidRPr="001460CF" w:rsidRDefault="007B3C19" w:rsidP="007B3C19">
      <w:pPr>
        <w:pStyle w:val="Title"/>
        <w:numPr>
          <w:ilvl w:val="0"/>
          <w:numId w:val="52"/>
        </w:numPr>
        <w:jc w:val="left"/>
        <w:rPr>
          <w:b w:val="0"/>
          <w:color w:val="000000"/>
        </w:rPr>
      </w:pPr>
      <w:r w:rsidRPr="001460CF">
        <w:rPr>
          <w:b w:val="0"/>
          <w:color w:val="000000"/>
        </w:rPr>
        <w:t>Other state and community resources</w:t>
      </w:r>
    </w:p>
    <w:p w:rsidR="0021585C" w:rsidRPr="001460CF" w:rsidRDefault="0021585C" w:rsidP="002D0D57">
      <w:pPr>
        <w:pStyle w:val="ListParagraph"/>
        <w:numPr>
          <w:ilvl w:val="1"/>
          <w:numId w:val="52"/>
        </w:numPr>
        <w:rPr>
          <w:rFonts w:cs="Arial"/>
          <w:szCs w:val="28"/>
        </w:rPr>
      </w:pPr>
      <w:r w:rsidRPr="001460CF">
        <w:t>Independent Living Centers</w:t>
      </w:r>
    </w:p>
    <w:p w:rsidR="00335130" w:rsidRPr="001460CF" w:rsidRDefault="00335130" w:rsidP="002D0D57">
      <w:pPr>
        <w:pStyle w:val="Title"/>
        <w:jc w:val="left"/>
        <w:rPr>
          <w:b w:val="0"/>
          <w:color w:val="000000"/>
        </w:rPr>
      </w:pPr>
    </w:p>
    <w:p w:rsidR="00821DB3" w:rsidRPr="001460CF" w:rsidRDefault="00821DB3" w:rsidP="00606DEF">
      <w:pPr>
        <w:pStyle w:val="Heading2"/>
        <w:rPr>
          <w:color w:val="000000"/>
        </w:rPr>
      </w:pPr>
      <w:bookmarkStart w:id="27" w:name="_Toc484412594"/>
      <w:bookmarkStart w:id="28" w:name="_Toc487530074"/>
      <w:bookmarkEnd w:id="27"/>
      <w:r w:rsidRPr="001460CF">
        <w:rPr>
          <w:rStyle w:val="Heading2Char"/>
          <w:rFonts w:cs="Arial"/>
          <w:b/>
          <w:szCs w:val="28"/>
        </w:rPr>
        <w:lastRenderedPageBreak/>
        <w:t>Communication</w:t>
      </w:r>
      <w:bookmarkEnd w:id="28"/>
    </w:p>
    <w:p w:rsidR="00FE0862" w:rsidRPr="001460CF" w:rsidRDefault="00FE0862" w:rsidP="002D0D57">
      <w:pPr>
        <w:pStyle w:val="Heading3"/>
        <w:numPr>
          <w:ilvl w:val="0"/>
          <w:numId w:val="49"/>
        </w:numPr>
        <w:ind w:left="1080"/>
      </w:pPr>
      <w:bookmarkStart w:id="29" w:name="_Toc487530075"/>
      <w:r w:rsidRPr="001460CF">
        <w:t>Informational</w:t>
      </w:r>
      <w:bookmarkEnd w:id="29"/>
      <w:r w:rsidRPr="001460CF">
        <w:t xml:space="preserve"> </w:t>
      </w:r>
    </w:p>
    <w:p w:rsidR="00DE42A7" w:rsidRPr="001460CF" w:rsidRDefault="00DE42A7" w:rsidP="00FE0862">
      <w:pPr>
        <w:pStyle w:val="Title"/>
        <w:ind w:left="1080"/>
        <w:jc w:val="left"/>
        <w:rPr>
          <w:b w:val="0"/>
          <w:i/>
          <w:color w:val="000000"/>
        </w:rPr>
      </w:pPr>
      <w:r w:rsidRPr="001460CF">
        <w:rPr>
          <w:b w:val="0"/>
          <w:i/>
          <w:color w:val="000000"/>
        </w:rPr>
        <w:t>Describe the communication process for core partners</w:t>
      </w:r>
      <w:r w:rsidR="007B3C19" w:rsidRPr="001460CF">
        <w:rPr>
          <w:b w:val="0"/>
          <w:i/>
          <w:color w:val="000000"/>
        </w:rPr>
        <w:t>,</w:t>
      </w:r>
      <w:r w:rsidRPr="001460CF">
        <w:rPr>
          <w:b w:val="0"/>
          <w:i/>
          <w:color w:val="000000"/>
        </w:rPr>
        <w:t xml:space="preserve"> including meeting type and frequency. Describe h</w:t>
      </w:r>
      <w:r w:rsidR="00FE0862" w:rsidRPr="001460CF">
        <w:rPr>
          <w:b w:val="0"/>
          <w:i/>
          <w:color w:val="000000"/>
        </w:rPr>
        <w:t xml:space="preserve">ow </w:t>
      </w:r>
      <w:r w:rsidRPr="001460CF">
        <w:rPr>
          <w:b w:val="0"/>
          <w:i/>
          <w:color w:val="000000"/>
        </w:rPr>
        <w:t xml:space="preserve">information will be disseminated to </w:t>
      </w:r>
      <w:r w:rsidR="00FE0862" w:rsidRPr="001460CF">
        <w:rPr>
          <w:b w:val="0"/>
          <w:i/>
          <w:color w:val="000000"/>
        </w:rPr>
        <w:t>staff</w:t>
      </w:r>
      <w:r w:rsidRPr="001460CF">
        <w:rPr>
          <w:b w:val="0"/>
          <w:i/>
          <w:color w:val="000000"/>
        </w:rPr>
        <w:t>, stakeholders, and individuals and their families.</w:t>
      </w:r>
    </w:p>
    <w:p w:rsidR="00216884" w:rsidRPr="001460CF" w:rsidRDefault="00216884" w:rsidP="00FE0862">
      <w:pPr>
        <w:pStyle w:val="Title"/>
        <w:ind w:left="1080"/>
        <w:jc w:val="left"/>
        <w:rPr>
          <w:b w:val="0"/>
          <w:i/>
          <w:color w:val="000000"/>
        </w:rPr>
      </w:pPr>
    </w:p>
    <w:p w:rsidR="00216884" w:rsidRPr="001460CF" w:rsidRDefault="00216884" w:rsidP="00FE0862">
      <w:pPr>
        <w:pStyle w:val="Title"/>
        <w:ind w:left="1080"/>
        <w:jc w:val="left"/>
        <w:rPr>
          <w:b w:val="0"/>
          <w:i/>
          <w:color w:val="000000"/>
        </w:rPr>
      </w:pPr>
      <w:r w:rsidRPr="001460CF">
        <w:rPr>
          <w:b w:val="0"/>
          <w:i/>
          <w:color w:val="000000"/>
        </w:rPr>
        <w:t>Describe the communication process with state leadership for technical assistance and feedback.</w:t>
      </w:r>
    </w:p>
    <w:p w:rsidR="00C45B7E" w:rsidRPr="001460CF" w:rsidRDefault="00821DB3" w:rsidP="00DE42A7">
      <w:pPr>
        <w:pStyle w:val="Heading3"/>
      </w:pPr>
      <w:bookmarkStart w:id="30" w:name="_Toc487530076"/>
      <w:r w:rsidRPr="001460CF">
        <w:t>Functional</w:t>
      </w:r>
      <w:bookmarkEnd w:id="30"/>
      <w:r w:rsidRPr="001460CF">
        <w:t xml:space="preserve"> </w:t>
      </w:r>
    </w:p>
    <w:p w:rsidR="00075547" w:rsidRPr="001460CF" w:rsidRDefault="00216884">
      <w:pPr>
        <w:pStyle w:val="Title"/>
        <w:ind w:left="1080"/>
        <w:jc w:val="left"/>
        <w:rPr>
          <w:b w:val="0"/>
          <w:i/>
          <w:color w:val="000000"/>
        </w:rPr>
      </w:pPr>
      <w:r w:rsidRPr="001460CF">
        <w:rPr>
          <w:b w:val="0"/>
          <w:i/>
          <w:color w:val="000000"/>
        </w:rPr>
        <w:t>Describe h</w:t>
      </w:r>
      <w:r w:rsidR="00821DB3" w:rsidRPr="001460CF">
        <w:rPr>
          <w:b w:val="0"/>
          <w:i/>
          <w:color w:val="000000"/>
        </w:rPr>
        <w:t xml:space="preserve">ow communication </w:t>
      </w:r>
      <w:r w:rsidR="00606A0A" w:rsidRPr="001460CF">
        <w:rPr>
          <w:b w:val="0"/>
          <w:i/>
          <w:color w:val="000000"/>
        </w:rPr>
        <w:t xml:space="preserve">is </w:t>
      </w:r>
      <w:r w:rsidR="00821DB3" w:rsidRPr="001460CF">
        <w:rPr>
          <w:b w:val="0"/>
          <w:i/>
          <w:color w:val="000000"/>
        </w:rPr>
        <w:t>structured between the core partners</w:t>
      </w:r>
      <w:r w:rsidR="007B3C19" w:rsidRPr="001460CF">
        <w:rPr>
          <w:b w:val="0"/>
          <w:i/>
          <w:color w:val="000000"/>
        </w:rPr>
        <w:t>.</w:t>
      </w:r>
    </w:p>
    <w:p w:rsidR="00075547" w:rsidRPr="001460CF" w:rsidRDefault="00075547">
      <w:pPr>
        <w:pStyle w:val="Title"/>
        <w:ind w:left="1080"/>
        <w:jc w:val="left"/>
        <w:rPr>
          <w:b w:val="0"/>
          <w:i/>
          <w:color w:val="000000"/>
        </w:rPr>
      </w:pPr>
    </w:p>
    <w:p w:rsidR="00075547" w:rsidRPr="001460CF" w:rsidRDefault="00075547">
      <w:pPr>
        <w:pStyle w:val="Title"/>
        <w:ind w:left="1080"/>
        <w:jc w:val="left"/>
        <w:rPr>
          <w:b w:val="0"/>
          <w:i/>
          <w:color w:val="000000"/>
        </w:rPr>
      </w:pPr>
      <w:r w:rsidRPr="001460CF">
        <w:rPr>
          <w:b w:val="0"/>
          <w:i/>
          <w:color w:val="000000"/>
        </w:rPr>
        <w:t>Describe the communication process b</w:t>
      </w:r>
      <w:r w:rsidR="00821DB3" w:rsidRPr="001460CF">
        <w:rPr>
          <w:b w:val="0"/>
          <w:i/>
          <w:color w:val="000000"/>
        </w:rPr>
        <w:t xml:space="preserve">etween the </w:t>
      </w:r>
      <w:r w:rsidRPr="001460CF">
        <w:rPr>
          <w:b w:val="0"/>
          <w:i/>
          <w:color w:val="000000"/>
        </w:rPr>
        <w:t xml:space="preserve">LPA </w:t>
      </w:r>
      <w:r w:rsidR="00821DB3" w:rsidRPr="001460CF">
        <w:rPr>
          <w:b w:val="0"/>
          <w:i/>
          <w:color w:val="000000"/>
        </w:rPr>
        <w:t xml:space="preserve">partners and the </w:t>
      </w:r>
      <w:r w:rsidRPr="001460CF">
        <w:rPr>
          <w:b w:val="0"/>
          <w:i/>
          <w:color w:val="000000"/>
        </w:rPr>
        <w:t>individuals they serve</w:t>
      </w:r>
      <w:r w:rsidR="007B3C19" w:rsidRPr="001460CF">
        <w:rPr>
          <w:b w:val="0"/>
          <w:i/>
          <w:color w:val="000000"/>
        </w:rPr>
        <w:t>. Identify w</w:t>
      </w:r>
      <w:r w:rsidR="00821DB3" w:rsidRPr="001460CF">
        <w:rPr>
          <w:b w:val="0"/>
          <w:i/>
          <w:color w:val="000000"/>
        </w:rPr>
        <w:t>ho is responsible for orienting individuals to pathways available through collaboration within the LPAs</w:t>
      </w:r>
      <w:r w:rsidR="007B3C19" w:rsidRPr="001460CF">
        <w:rPr>
          <w:b w:val="0"/>
          <w:i/>
          <w:color w:val="000000"/>
        </w:rPr>
        <w:t>.</w:t>
      </w:r>
    </w:p>
    <w:p w:rsidR="00075547" w:rsidRPr="001460CF" w:rsidRDefault="00075547">
      <w:pPr>
        <w:pStyle w:val="Title"/>
        <w:ind w:left="1080"/>
        <w:jc w:val="left"/>
        <w:rPr>
          <w:b w:val="0"/>
          <w:i/>
          <w:color w:val="000000"/>
        </w:rPr>
      </w:pPr>
    </w:p>
    <w:p w:rsidR="00075547" w:rsidRPr="001460CF" w:rsidRDefault="00962A3B">
      <w:pPr>
        <w:pStyle w:val="Title"/>
        <w:ind w:left="1080"/>
        <w:jc w:val="left"/>
        <w:rPr>
          <w:b w:val="0"/>
          <w:i/>
          <w:color w:val="000000"/>
        </w:rPr>
      </w:pPr>
      <w:r w:rsidRPr="001460CF">
        <w:rPr>
          <w:b w:val="0"/>
          <w:i/>
          <w:color w:val="000000"/>
        </w:rPr>
        <w:t xml:space="preserve">Define how leadership for implementation of the LPA will be provided. </w:t>
      </w:r>
      <w:r w:rsidR="00075547" w:rsidRPr="001460CF">
        <w:rPr>
          <w:b w:val="0"/>
          <w:i/>
          <w:color w:val="000000"/>
        </w:rPr>
        <w:t>Describe the process for updating the LPA.</w:t>
      </w:r>
    </w:p>
    <w:p w:rsidR="00821DB3" w:rsidRPr="001460CF" w:rsidRDefault="00821DB3" w:rsidP="00606DEF">
      <w:pPr>
        <w:pStyle w:val="Heading3"/>
      </w:pPr>
      <w:bookmarkStart w:id="31" w:name="_Toc487530077"/>
      <w:r w:rsidRPr="001460CF">
        <w:t>System Measures</w:t>
      </w:r>
      <w:bookmarkEnd w:id="31"/>
    </w:p>
    <w:p w:rsidR="00821DB3" w:rsidRPr="001460CF" w:rsidRDefault="00821DB3" w:rsidP="00821DB3">
      <w:pPr>
        <w:pStyle w:val="Title"/>
        <w:ind w:left="1080"/>
        <w:jc w:val="left"/>
        <w:rPr>
          <w:b w:val="0"/>
          <w:i/>
          <w:color w:val="000000"/>
        </w:rPr>
      </w:pPr>
      <w:r w:rsidRPr="001460CF">
        <w:rPr>
          <w:b w:val="0"/>
          <w:i/>
          <w:color w:val="000000"/>
        </w:rPr>
        <w:t>Describe the process the local partnership will use to annually plan for improving CIE outcomes. This can include the use of data and local measures compared to the state wide measures that will be reported in the annual CIE report.</w:t>
      </w:r>
    </w:p>
    <w:p w:rsidR="00512420" w:rsidRPr="001460CF" w:rsidRDefault="00335130" w:rsidP="00606DEF">
      <w:pPr>
        <w:pStyle w:val="Heading3"/>
        <w:rPr>
          <w:color w:val="000000"/>
        </w:rPr>
      </w:pPr>
      <w:bookmarkStart w:id="32" w:name="_Toc487530078"/>
      <w:r w:rsidRPr="001460CF">
        <w:rPr>
          <w:rStyle w:val="Heading1Char"/>
          <w:rFonts w:cs="Arial"/>
          <w:b/>
          <w:u w:val="none"/>
        </w:rPr>
        <w:t>Contact</w:t>
      </w:r>
      <w:r w:rsidR="00C5725E" w:rsidRPr="001460CF">
        <w:rPr>
          <w:rStyle w:val="Heading1Char"/>
          <w:rFonts w:cs="Arial"/>
          <w:b/>
          <w:u w:val="none"/>
        </w:rPr>
        <w:t xml:space="preserve"> Information</w:t>
      </w:r>
      <w:bookmarkEnd w:id="32"/>
    </w:p>
    <w:p w:rsidR="00937FBE" w:rsidRPr="001460CF" w:rsidRDefault="00937FBE" w:rsidP="00606DEF">
      <w:pPr>
        <w:pStyle w:val="Title"/>
        <w:ind w:left="1080"/>
        <w:jc w:val="left"/>
        <w:rPr>
          <w:b w:val="0"/>
          <w:color w:val="000000"/>
          <w:u w:val="single"/>
        </w:rPr>
      </w:pPr>
      <w:r w:rsidRPr="001460CF">
        <w:rPr>
          <w:b w:val="0"/>
          <w:i/>
          <w:color w:val="000000"/>
        </w:rPr>
        <w:t xml:space="preserve">List the </w:t>
      </w:r>
      <w:r w:rsidR="00111ED6" w:rsidRPr="001460CF">
        <w:rPr>
          <w:b w:val="0"/>
          <w:i/>
          <w:color w:val="000000"/>
        </w:rPr>
        <w:t xml:space="preserve">core </w:t>
      </w:r>
      <w:r w:rsidRPr="001460CF">
        <w:rPr>
          <w:b w:val="0"/>
          <w:i/>
          <w:color w:val="000000"/>
        </w:rPr>
        <w:t xml:space="preserve">LPA members (LEA, DOR district, and regional center) including their contact information. List </w:t>
      </w:r>
      <w:r w:rsidR="00111ED6" w:rsidRPr="001460CF">
        <w:rPr>
          <w:b w:val="0"/>
          <w:i/>
          <w:color w:val="000000"/>
        </w:rPr>
        <w:t xml:space="preserve">any community </w:t>
      </w:r>
      <w:r w:rsidRPr="001460CF">
        <w:rPr>
          <w:b w:val="0"/>
          <w:i/>
          <w:color w:val="000000"/>
        </w:rPr>
        <w:t>partners contributing to the work described in the LPA and their contact information.</w:t>
      </w:r>
    </w:p>
    <w:p w:rsidR="00C17CF6" w:rsidRPr="001460CF" w:rsidRDefault="00937FBE" w:rsidP="00C45B7E">
      <w:pPr>
        <w:pStyle w:val="Heading2"/>
      </w:pPr>
      <w:bookmarkStart w:id="33" w:name="_Toc487530079"/>
      <w:r w:rsidRPr="001460CF">
        <w:t xml:space="preserve">Optional </w:t>
      </w:r>
      <w:r w:rsidR="00C17CF6" w:rsidRPr="001460CF">
        <w:t>Attachments/Appendices</w:t>
      </w:r>
      <w:bookmarkEnd w:id="33"/>
      <w:r w:rsidR="00C17CF6" w:rsidRPr="001460CF">
        <w:t xml:space="preserve"> </w:t>
      </w:r>
    </w:p>
    <w:p w:rsidR="00DE42A7" w:rsidRPr="001460CF" w:rsidRDefault="00821DB3" w:rsidP="002D0D57">
      <w:pPr>
        <w:pStyle w:val="Title"/>
        <w:numPr>
          <w:ilvl w:val="0"/>
          <w:numId w:val="4"/>
        </w:numPr>
        <w:spacing w:before="120"/>
        <w:ind w:left="1080"/>
        <w:jc w:val="left"/>
        <w:rPr>
          <w:b w:val="0"/>
          <w:color w:val="000000"/>
        </w:rPr>
      </w:pPr>
      <w:r w:rsidRPr="001460CF">
        <w:rPr>
          <w:b w:val="0"/>
          <w:color w:val="000000"/>
        </w:rPr>
        <w:t>Terminology</w:t>
      </w:r>
    </w:p>
    <w:p w:rsidR="00A20D99" w:rsidRPr="001460CF" w:rsidRDefault="00606DEF" w:rsidP="00DE42A7">
      <w:pPr>
        <w:pStyle w:val="Title"/>
        <w:ind w:left="1080"/>
        <w:jc w:val="left"/>
        <w:rPr>
          <w:b w:val="0"/>
          <w:color w:val="000000"/>
        </w:rPr>
      </w:pPr>
      <w:r w:rsidRPr="001460CF">
        <w:rPr>
          <w:b w:val="0"/>
          <w:i/>
          <w:color w:val="000000"/>
        </w:rPr>
        <w:t>Add d</w:t>
      </w:r>
      <w:r w:rsidR="00C17CF6" w:rsidRPr="001460CF">
        <w:rPr>
          <w:b w:val="0"/>
          <w:i/>
          <w:color w:val="000000"/>
        </w:rPr>
        <w:t>efinitions and terminology</w:t>
      </w:r>
      <w:r w:rsidR="00111ED6" w:rsidRPr="001460CF">
        <w:rPr>
          <w:b w:val="0"/>
          <w:i/>
          <w:color w:val="000000"/>
        </w:rPr>
        <w:t>; local acronyms</w:t>
      </w:r>
      <w:r w:rsidRPr="001460CF">
        <w:rPr>
          <w:b w:val="0"/>
          <w:i/>
          <w:color w:val="000000"/>
        </w:rPr>
        <w:t>.</w:t>
      </w:r>
    </w:p>
    <w:p w:rsidR="00DE42A7" w:rsidRPr="001460CF" w:rsidRDefault="00821DB3" w:rsidP="002D0D57">
      <w:pPr>
        <w:pStyle w:val="Title"/>
        <w:numPr>
          <w:ilvl w:val="0"/>
          <w:numId w:val="4"/>
        </w:numPr>
        <w:spacing w:before="240"/>
        <w:ind w:left="1080"/>
        <w:jc w:val="left"/>
        <w:rPr>
          <w:b w:val="0"/>
          <w:color w:val="000000"/>
        </w:rPr>
      </w:pPr>
      <w:r w:rsidRPr="001460CF">
        <w:rPr>
          <w:b w:val="0"/>
          <w:color w:val="000000"/>
        </w:rPr>
        <w:t>LPA Mentoring</w:t>
      </w:r>
    </w:p>
    <w:p w:rsidR="00260993" w:rsidRPr="001460CF" w:rsidRDefault="00111ED6" w:rsidP="00DE42A7">
      <w:pPr>
        <w:pStyle w:val="Title"/>
        <w:ind w:left="1080"/>
        <w:jc w:val="left"/>
        <w:rPr>
          <w:b w:val="0"/>
          <w:color w:val="000000"/>
        </w:rPr>
      </w:pPr>
      <w:r w:rsidRPr="001460CF">
        <w:rPr>
          <w:b w:val="0"/>
          <w:i/>
          <w:color w:val="000000"/>
        </w:rPr>
        <w:t>Describe willingness to mentor partners in other areas for LPA development</w:t>
      </w:r>
      <w:r w:rsidR="00DE42A7" w:rsidRPr="001460CF">
        <w:rPr>
          <w:b w:val="0"/>
          <w:i/>
          <w:color w:val="000000"/>
        </w:rPr>
        <w:t>.</w:t>
      </w:r>
    </w:p>
    <w:p w:rsidR="00DE42A7" w:rsidRPr="001460CF" w:rsidRDefault="00DE42A7" w:rsidP="00DE42A7">
      <w:pPr>
        <w:pStyle w:val="Title"/>
        <w:ind w:left="1080"/>
        <w:jc w:val="left"/>
        <w:rPr>
          <w:b w:val="0"/>
          <w:color w:val="000000"/>
        </w:rPr>
      </w:pPr>
    </w:p>
    <w:p w:rsidR="00DE42A7" w:rsidRPr="001460CF" w:rsidRDefault="00B94191" w:rsidP="007C7699">
      <w:pPr>
        <w:rPr>
          <w:b/>
          <w:color w:val="000000"/>
        </w:rPr>
      </w:pPr>
      <w:r>
        <w:rPr>
          <w:b/>
          <w:color w:val="000000"/>
        </w:rPr>
        <w:br w:type="page"/>
      </w:r>
      <w:r w:rsidR="00DE42A7" w:rsidRPr="001460CF">
        <w:rPr>
          <w:b/>
          <w:color w:val="000000"/>
        </w:rPr>
        <w:lastRenderedPageBreak/>
        <w:t>For example:</w:t>
      </w:r>
    </w:p>
    <w:p w:rsidR="004C0CB3" w:rsidRPr="001460CF" w:rsidRDefault="00260993" w:rsidP="00DE42A7">
      <w:pPr>
        <w:pStyle w:val="Title"/>
        <w:numPr>
          <w:ilvl w:val="0"/>
          <w:numId w:val="4"/>
        </w:numPr>
        <w:ind w:left="1800"/>
        <w:jc w:val="left"/>
        <w:rPr>
          <w:b w:val="0"/>
          <w:color w:val="000000"/>
        </w:rPr>
      </w:pPr>
      <w:r w:rsidRPr="001460CF">
        <w:rPr>
          <w:b w:val="0"/>
          <w:color w:val="000000"/>
        </w:rPr>
        <w:t>In the spirit of collaboration, regional centers that have adopted an Employment First policy will be encouraged to share their policy with regional centers that have not adopted an Employment First policy. As needed, technical assistance will be provided to regional centers and their boards to complete this work.</w:t>
      </w:r>
    </w:p>
    <w:p w:rsidR="004C0CB3" w:rsidRPr="001460CF" w:rsidRDefault="004C0CB3">
      <w:pPr>
        <w:rPr>
          <w:rFonts w:eastAsia="Times New Roman" w:cs="Arial"/>
          <w:bCs/>
          <w:color w:val="000000"/>
          <w:szCs w:val="28"/>
        </w:rPr>
      </w:pPr>
      <w:r w:rsidRPr="001460CF">
        <w:rPr>
          <w:b/>
          <w:color w:val="000000"/>
        </w:rPr>
        <w:br w:type="page"/>
      </w:r>
    </w:p>
    <w:p w:rsidR="004C0CB3" w:rsidRPr="002632AE" w:rsidRDefault="004C0CB3" w:rsidP="004C0CB3">
      <w:pPr>
        <w:pStyle w:val="Heading1"/>
      </w:pPr>
      <w:bookmarkStart w:id="34" w:name="_Appendix_A_–"/>
      <w:bookmarkStart w:id="35" w:name="_Toc487530080"/>
      <w:bookmarkEnd w:id="34"/>
      <w:r w:rsidRPr="001460CF">
        <w:lastRenderedPageBreak/>
        <w:t xml:space="preserve">Appendix A – Interagency </w:t>
      </w:r>
      <w:bookmarkStart w:id="36" w:name="_Toc479661951"/>
      <w:r w:rsidRPr="001460CF">
        <w:t xml:space="preserve">System </w:t>
      </w:r>
      <w:r w:rsidRPr="002632AE">
        <w:t>Overview</w:t>
      </w:r>
      <w:r w:rsidR="007C7699" w:rsidRPr="002632AE">
        <w:t xml:space="preserve"> </w:t>
      </w:r>
      <w:bookmarkEnd w:id="36"/>
      <w:r w:rsidR="007C7699" w:rsidRPr="002632AE">
        <w:t>(Excerpt from the CIE Blueprint)</w:t>
      </w:r>
      <w:bookmarkEnd w:id="35"/>
    </w:p>
    <w:p w:rsidR="004C0CB3" w:rsidRPr="001460CF" w:rsidRDefault="004C0CB3" w:rsidP="004C0CB3">
      <w:pPr>
        <w:spacing w:before="280" w:after="280"/>
        <w:rPr>
          <w:rFonts w:cs="Arial"/>
          <w:szCs w:val="28"/>
        </w:rPr>
      </w:pPr>
      <w:r w:rsidRPr="002632AE">
        <w:rPr>
          <w:rFonts w:cs="Arial"/>
          <w:szCs w:val="28"/>
        </w:rPr>
        <w:t>This appendix provides a brief overview of each department’s service delivery system.</w:t>
      </w:r>
      <w:r w:rsidRPr="001460CF">
        <w:rPr>
          <w:rFonts w:cs="Arial"/>
          <w:szCs w:val="28"/>
        </w:rPr>
        <w:t xml:space="preserve"> </w:t>
      </w:r>
    </w:p>
    <w:p w:rsidR="004C0CB3" w:rsidRPr="001460CF" w:rsidRDefault="004C0CB3" w:rsidP="004C0CB3">
      <w:pPr>
        <w:rPr>
          <w:b/>
          <w:i/>
        </w:rPr>
      </w:pPr>
      <w:bookmarkStart w:id="37" w:name="_Toc479661952"/>
      <w:r w:rsidRPr="001460CF">
        <w:rPr>
          <w:b/>
        </w:rPr>
        <w:t>California Department of Education</w:t>
      </w:r>
      <w:bookmarkEnd w:id="37"/>
      <w:r w:rsidRPr="001460CF">
        <w:rPr>
          <w:b/>
        </w:rPr>
        <w:t xml:space="preserve"> </w:t>
      </w:r>
    </w:p>
    <w:p w:rsidR="004C0CB3" w:rsidRPr="001460CF" w:rsidRDefault="004C0CB3" w:rsidP="004C0CB3">
      <w:pPr>
        <w:spacing w:before="280"/>
        <w:rPr>
          <w:rFonts w:cs="Arial"/>
          <w:szCs w:val="28"/>
        </w:rPr>
      </w:pPr>
      <w:r w:rsidRPr="001460CF">
        <w:rPr>
          <w:rFonts w:cs="Arial"/>
          <w:szCs w:val="28"/>
        </w:rPr>
        <w:t xml:space="preserve">The CDE oversees the state's diverse and dynamic public school system, which is responsible for the education of more than seven million children and young adults in more than 9,000 schools. The CDE and the State Superintendent of Public Instruction are responsible for enforcing education law and regulations; and for continuing to reform and improve public elementary school programs, secondary school programs, adult education, some preschool programs, and child care programs. </w:t>
      </w:r>
    </w:p>
    <w:p w:rsidR="004C0CB3" w:rsidRPr="001460CF" w:rsidRDefault="004C0CB3" w:rsidP="004C0CB3">
      <w:pPr>
        <w:spacing w:before="280"/>
        <w:rPr>
          <w:rFonts w:cs="Arial"/>
          <w:szCs w:val="28"/>
        </w:rPr>
      </w:pPr>
      <w:r w:rsidRPr="001460CF">
        <w:rPr>
          <w:rFonts w:cs="Arial"/>
          <w:szCs w:val="28"/>
        </w:rPr>
        <w:t>The CDE works cooperatively with other state agencies to provide a wide variety of educational supports, from family-centered services for infants and preschool children with disabilities, to planned steps for transition from high school to further education, employment and quality adult life. The CDE responds to consumer complaints and administers the federal IDEA, the No Child Left Behind Act (NCLB), and in 2017 the Every Student Succeeds Act</w:t>
      </w:r>
      <w:r w:rsidR="004D1181" w:rsidRPr="001460CF">
        <w:rPr>
          <w:rFonts w:cs="Arial"/>
          <w:szCs w:val="28"/>
        </w:rPr>
        <w:t xml:space="preserve"> (ESSA)</w:t>
      </w:r>
      <w:r w:rsidRPr="001460CF">
        <w:rPr>
          <w:rFonts w:cs="Arial"/>
          <w:szCs w:val="28"/>
        </w:rPr>
        <w:t xml:space="preserve">, which will replace NCLB, for students with disabilities in California. For more information on special education see the CDE Special Education web site </w:t>
      </w:r>
      <w:hyperlink r:id="rId40" w:history="1">
        <w:r w:rsidRPr="001460CF">
          <w:rPr>
            <w:rStyle w:val="Hyperlink"/>
            <w:rFonts w:cs="Arial"/>
            <w:szCs w:val="28"/>
          </w:rPr>
          <w:t>CDE Special Ed</w:t>
        </w:r>
        <w:r w:rsidRPr="001460CF">
          <w:rPr>
            <w:rStyle w:val="Hyperlink"/>
            <w:rFonts w:cs="Arial"/>
            <w:szCs w:val="28"/>
          </w:rPr>
          <w:t>u</w:t>
        </w:r>
        <w:r w:rsidRPr="001460CF">
          <w:rPr>
            <w:rStyle w:val="Hyperlink"/>
            <w:rFonts w:cs="Arial"/>
            <w:szCs w:val="28"/>
          </w:rPr>
          <w:t>cation Division</w:t>
        </w:r>
      </w:hyperlink>
      <w:r w:rsidRPr="001460CF">
        <w:rPr>
          <w:rFonts w:cs="Arial"/>
          <w:szCs w:val="28"/>
        </w:rPr>
        <w:t>.</w:t>
      </w:r>
      <w:r w:rsidR="00B94191">
        <w:rPr>
          <w:rFonts w:cs="Arial"/>
          <w:szCs w:val="28"/>
        </w:rPr>
        <w:t xml:space="preserve"> </w:t>
      </w:r>
      <w:r w:rsidR="00B94191" w:rsidRPr="00B94191">
        <w:rPr>
          <w:rFonts w:cs="Arial"/>
          <w:szCs w:val="28"/>
        </w:rPr>
        <w:t>http://www.cde.ca.gov/sp/se/</w:t>
      </w:r>
    </w:p>
    <w:p w:rsidR="004C0CB3" w:rsidRPr="001460CF" w:rsidRDefault="004C0CB3" w:rsidP="004C0CB3">
      <w:pPr>
        <w:spacing w:before="280"/>
        <w:rPr>
          <w:rFonts w:cs="Arial"/>
          <w:szCs w:val="28"/>
        </w:rPr>
      </w:pPr>
      <w:r w:rsidRPr="001460CF">
        <w:rPr>
          <w:rFonts w:cs="Arial"/>
          <w:szCs w:val="28"/>
        </w:rPr>
        <w:t xml:space="preserve">The CDE provides state leadership and policy direction for school district special education programs and services for students who have disabilities, which the CDE defines as newborn through 21 years of age. Special education is defined as specially designed instruction and services, at no cost to parents, to meet the unique needs of children with disabilities. </w:t>
      </w:r>
    </w:p>
    <w:p w:rsidR="004C0CB3" w:rsidRPr="001460CF" w:rsidRDefault="004C0CB3" w:rsidP="004C0CB3">
      <w:pPr>
        <w:spacing w:before="280" w:after="60"/>
        <w:rPr>
          <w:rFonts w:cs="Arial"/>
          <w:b/>
          <w:szCs w:val="28"/>
        </w:rPr>
      </w:pPr>
      <w:r w:rsidRPr="001460CF">
        <w:rPr>
          <w:rFonts w:cs="Arial"/>
          <w:b/>
          <w:szCs w:val="28"/>
        </w:rPr>
        <w:t>Current Landscape</w:t>
      </w:r>
    </w:p>
    <w:p w:rsidR="004C0CB3" w:rsidRPr="001460CF" w:rsidRDefault="004C0CB3" w:rsidP="004C0CB3">
      <w:pPr>
        <w:rPr>
          <w:rFonts w:cs="Arial"/>
          <w:b/>
          <w:szCs w:val="28"/>
        </w:rPr>
      </w:pPr>
      <w:r w:rsidRPr="001460CF">
        <w:rPr>
          <w:rFonts w:cs="Arial"/>
          <w:szCs w:val="28"/>
        </w:rPr>
        <w:t>During state fiscal year (SFY)</w:t>
      </w:r>
      <w:r w:rsidRPr="001460CF">
        <w:rPr>
          <w:rStyle w:val="FootnoteReference"/>
          <w:rFonts w:cs="Arial"/>
          <w:szCs w:val="28"/>
        </w:rPr>
        <w:footnoteReference w:id="1"/>
      </w:r>
      <w:r w:rsidRPr="001460CF">
        <w:rPr>
          <w:rFonts w:cs="Arial"/>
          <w:szCs w:val="28"/>
        </w:rPr>
        <w:t xml:space="preserve"> 2013/2014, there were approximately </w:t>
      </w:r>
      <w:r w:rsidRPr="001460CF">
        <w:rPr>
          <w:rFonts w:cs="Arial"/>
          <w:b/>
          <w:szCs w:val="28"/>
        </w:rPr>
        <w:t xml:space="preserve">29,000 </w:t>
      </w:r>
      <w:r w:rsidRPr="001460CF">
        <w:rPr>
          <w:rFonts w:cs="Arial"/>
          <w:szCs w:val="28"/>
        </w:rPr>
        <w:t>students, ages 16 through 21, enrolled in state’s public school system whose disability category could be considered ID/DD.</w:t>
      </w:r>
      <w:r w:rsidRPr="001460CF">
        <w:rPr>
          <w:rStyle w:val="FootnoteReference"/>
          <w:rFonts w:cs="Arial"/>
          <w:b/>
          <w:szCs w:val="28"/>
        </w:rPr>
        <w:t xml:space="preserve"> </w:t>
      </w:r>
      <w:r w:rsidRPr="001460CF">
        <w:rPr>
          <w:rStyle w:val="FootnoteReference"/>
          <w:rFonts w:cs="Arial"/>
          <w:b/>
          <w:szCs w:val="28"/>
        </w:rPr>
        <w:footnoteReference w:id="2"/>
      </w:r>
    </w:p>
    <w:p w:rsidR="004C0CB3" w:rsidRPr="001460CF" w:rsidRDefault="004C0CB3" w:rsidP="004C0CB3">
      <w:pPr>
        <w:spacing w:before="280" w:after="60"/>
        <w:rPr>
          <w:rFonts w:cs="Arial"/>
          <w:b/>
          <w:szCs w:val="28"/>
        </w:rPr>
      </w:pPr>
      <w:r w:rsidRPr="001460CF">
        <w:rPr>
          <w:rFonts w:cs="Arial"/>
          <w:b/>
          <w:szCs w:val="28"/>
        </w:rPr>
        <w:t xml:space="preserve">What are the Special Education Eligibility Criteria? </w:t>
      </w:r>
    </w:p>
    <w:p w:rsidR="004C0CB3" w:rsidRPr="001460CF" w:rsidRDefault="004C0CB3" w:rsidP="004C0CB3">
      <w:pPr>
        <w:rPr>
          <w:rFonts w:cs="Arial"/>
          <w:szCs w:val="28"/>
        </w:rPr>
      </w:pPr>
      <w:r w:rsidRPr="001460CF">
        <w:rPr>
          <w:rFonts w:eastAsia="Times New Roman" w:cs="Arial"/>
          <w:szCs w:val="28"/>
          <w:lang w:val="en"/>
        </w:rPr>
        <w:t xml:space="preserve">A child shall qualify as an individual with exceptional needs if the results of the assessment as required by Education Code section 56320 demonstrate that the </w:t>
      </w:r>
      <w:r w:rsidRPr="001460CF">
        <w:rPr>
          <w:rFonts w:eastAsia="Times New Roman" w:cs="Arial"/>
          <w:szCs w:val="28"/>
          <w:lang w:val="en"/>
        </w:rPr>
        <w:lastRenderedPageBreak/>
        <w:t>degree of the child's impairment requires special education in one or more of the program options authorized by Education Code section 56361. The decision as to whether or not the assessment results demonstrate that the degree of the child's impairment requires special education shall be made by the Individualized Education Program (IEP) team. “The IEP team shall take into account all the relevant material which is available on the child. No single score or product of scores shall be used as the sole criterion for the decision of the IEP team as to the child's eligibility for special education.”</w:t>
      </w:r>
      <w:r w:rsidRPr="001460CF">
        <w:rPr>
          <w:rStyle w:val="FootnoteReference"/>
          <w:rFonts w:eastAsia="Times New Roman" w:cs="Arial"/>
          <w:szCs w:val="28"/>
          <w:lang w:val="en"/>
        </w:rPr>
        <w:footnoteReference w:id="3"/>
      </w:r>
    </w:p>
    <w:p w:rsidR="004C0CB3" w:rsidRPr="001460CF" w:rsidRDefault="004C0CB3" w:rsidP="004C0CB3">
      <w:pPr>
        <w:spacing w:before="280" w:after="60"/>
        <w:rPr>
          <w:rFonts w:cs="Arial"/>
          <w:szCs w:val="28"/>
        </w:rPr>
      </w:pPr>
      <w:r w:rsidRPr="001460CF">
        <w:rPr>
          <w:rFonts w:cs="Arial"/>
          <w:b/>
          <w:szCs w:val="28"/>
        </w:rPr>
        <w:t>What is an IEP?</w:t>
      </w:r>
    </w:p>
    <w:p w:rsidR="004C0CB3" w:rsidRPr="001460CF" w:rsidRDefault="004C0CB3" w:rsidP="004C0CB3">
      <w:pPr>
        <w:rPr>
          <w:rFonts w:cs="Arial"/>
          <w:szCs w:val="28"/>
        </w:rPr>
      </w:pPr>
      <w:r w:rsidRPr="001460CF">
        <w:rPr>
          <w:rFonts w:cs="Arial"/>
          <w:szCs w:val="28"/>
        </w:rPr>
        <w:t>The CDE provides general supervision, as required by title 34 Code of Federal Regulations section 300.600, to LEAs that develop and implement IEPs for students with disabilities.</w:t>
      </w:r>
    </w:p>
    <w:p w:rsidR="004C0CB3" w:rsidRPr="001460CF" w:rsidRDefault="004C0CB3" w:rsidP="004C0CB3">
      <w:pPr>
        <w:spacing w:before="280"/>
        <w:rPr>
          <w:rFonts w:cs="Arial"/>
          <w:szCs w:val="28"/>
        </w:rPr>
      </w:pPr>
      <w:r w:rsidRPr="001460CF">
        <w:rPr>
          <w:rFonts w:cs="Arial"/>
          <w:szCs w:val="28"/>
        </w:rPr>
        <w:t>Annually, the student’s IEP team reviews and revises the IEP. Triennially, the student is reassessed, unless there is agreement that assessment is not necessary.</w:t>
      </w:r>
    </w:p>
    <w:p w:rsidR="004C0CB3" w:rsidRPr="001460CF" w:rsidRDefault="004C0CB3" w:rsidP="004C0CB3">
      <w:pPr>
        <w:spacing w:before="280"/>
        <w:rPr>
          <w:rFonts w:cs="Arial"/>
          <w:szCs w:val="28"/>
        </w:rPr>
      </w:pPr>
      <w:r w:rsidRPr="001460CF">
        <w:rPr>
          <w:rFonts w:cs="Arial"/>
          <w:szCs w:val="28"/>
        </w:rPr>
        <w:t xml:space="preserve">The IEP is developed by a team that includes: the parents of the student; the regular education teacher of the student (if the student is or may be participating in the regular education environment); the special education teacher (or if appropriate, not less than one special education provider) of the student; an LEA representative, who is qualified to provide or supervise the provision of specially designed instruction to meet the unique needs of the student and is knowledgeable about the general education curriculum and availability of LEA resources; an individual who can interpret the instructional implications of the assessment results; at the discretion of the parent or the LEA, other individuals who have knowledge or special expertise regarding the student; and whenever appropriate, the student. This may include, if invited, representatives from regional centers or local DOR staff. </w:t>
      </w:r>
    </w:p>
    <w:p w:rsidR="004C0CB3" w:rsidRPr="001460CF" w:rsidRDefault="004C0CB3" w:rsidP="004C0CB3">
      <w:pPr>
        <w:spacing w:before="280"/>
        <w:rPr>
          <w:rFonts w:cs="Arial"/>
          <w:szCs w:val="28"/>
        </w:rPr>
      </w:pPr>
      <w:r w:rsidRPr="001460CF">
        <w:rPr>
          <w:rFonts w:cs="Arial"/>
          <w:szCs w:val="28"/>
        </w:rPr>
        <w:t xml:space="preserve">To the extent appropriate, with the consent of the parents or a student who has reached the age of 18, the LEA must invite a representative of any participating agency that is likely to be responsible for providing or paying for transition services. </w:t>
      </w:r>
    </w:p>
    <w:p w:rsidR="004C0CB3" w:rsidRPr="001460CF" w:rsidRDefault="004C0CB3" w:rsidP="004C0CB3">
      <w:pPr>
        <w:spacing w:before="280"/>
        <w:rPr>
          <w:rFonts w:cs="Arial"/>
          <w:szCs w:val="28"/>
        </w:rPr>
      </w:pPr>
      <w:r w:rsidRPr="001460CF">
        <w:rPr>
          <w:rFonts w:cs="Arial"/>
          <w:szCs w:val="28"/>
        </w:rPr>
        <w:t xml:space="preserve">Beginning not later than the first IEP to be in effect when the student is 16, or younger if determined appropriate by the IEP team, and updated annually thereafter, the IEP must include: </w:t>
      </w:r>
    </w:p>
    <w:p w:rsidR="004C0CB3" w:rsidRPr="001460CF" w:rsidRDefault="004C0CB3" w:rsidP="004C0CB3">
      <w:pPr>
        <w:numPr>
          <w:ilvl w:val="0"/>
          <w:numId w:val="45"/>
        </w:numPr>
        <w:spacing w:before="60"/>
        <w:rPr>
          <w:rFonts w:cs="Arial"/>
          <w:szCs w:val="28"/>
        </w:rPr>
      </w:pPr>
      <w:r w:rsidRPr="001460CF">
        <w:rPr>
          <w:rFonts w:cs="Arial"/>
          <w:szCs w:val="28"/>
        </w:rPr>
        <w:lastRenderedPageBreak/>
        <w:t>Appropriate measurable post-secondary goals based upon age-appropriate assessments related to training, education, employment, and where appropriate, independent living skills.</w:t>
      </w:r>
    </w:p>
    <w:p w:rsidR="004C0CB3" w:rsidRPr="001460CF" w:rsidRDefault="004C0CB3" w:rsidP="004C0CB3">
      <w:pPr>
        <w:numPr>
          <w:ilvl w:val="0"/>
          <w:numId w:val="45"/>
        </w:numPr>
        <w:spacing w:before="60"/>
        <w:rPr>
          <w:rFonts w:cs="Arial"/>
          <w:szCs w:val="28"/>
        </w:rPr>
      </w:pPr>
      <w:r w:rsidRPr="001460CF">
        <w:rPr>
          <w:rFonts w:cs="Arial"/>
          <w:szCs w:val="28"/>
        </w:rPr>
        <w:t>The transition services, including the course of study, needed to help the student in reaching those goals.</w:t>
      </w:r>
    </w:p>
    <w:p w:rsidR="004C0CB3" w:rsidRPr="001460CF" w:rsidRDefault="004C0CB3" w:rsidP="004C0CB3">
      <w:pPr>
        <w:numPr>
          <w:ilvl w:val="0"/>
          <w:numId w:val="45"/>
        </w:numPr>
        <w:spacing w:before="60"/>
        <w:rPr>
          <w:rFonts w:cs="Arial"/>
          <w:szCs w:val="28"/>
        </w:rPr>
      </w:pPr>
      <w:r w:rsidRPr="001460CF">
        <w:rPr>
          <w:rFonts w:cs="Arial"/>
          <w:szCs w:val="28"/>
        </w:rPr>
        <w:t>Beginning not later than one year before the student reaches the age of 18, a statement that the student has been informed that the rights afforded to parents relating to special education will transfer to the student at age 18, unless the student “has been determined to be incompetent under state law.”</w:t>
      </w:r>
      <w:r w:rsidRPr="001460CF">
        <w:rPr>
          <w:rStyle w:val="FootnoteReference"/>
          <w:rFonts w:cs="Arial"/>
          <w:szCs w:val="28"/>
        </w:rPr>
        <w:footnoteReference w:id="4"/>
      </w:r>
      <w:r w:rsidRPr="001460CF">
        <w:rPr>
          <w:rFonts w:cs="Arial"/>
          <w:szCs w:val="28"/>
        </w:rPr>
        <w:t xml:space="preserve"> </w:t>
      </w:r>
    </w:p>
    <w:p w:rsidR="004C0CB3" w:rsidRPr="001460CF" w:rsidRDefault="004C0CB3" w:rsidP="004C0CB3">
      <w:pPr>
        <w:spacing w:before="280"/>
        <w:rPr>
          <w:rFonts w:cs="Arial"/>
          <w:szCs w:val="28"/>
        </w:rPr>
      </w:pPr>
      <w:r w:rsidRPr="001460CF">
        <w:rPr>
          <w:rFonts w:cs="Arial"/>
          <w:szCs w:val="28"/>
        </w:rPr>
        <w:t xml:space="preserve">Transition services for a student with a disability in a secondary education setting, are a coordinated set of activities that: </w:t>
      </w:r>
    </w:p>
    <w:p w:rsidR="004C0CB3" w:rsidRPr="001460CF" w:rsidRDefault="004C0CB3" w:rsidP="004C0CB3">
      <w:pPr>
        <w:pStyle w:val="ListParagraph"/>
        <w:numPr>
          <w:ilvl w:val="0"/>
          <w:numId w:val="47"/>
        </w:numPr>
        <w:spacing w:before="60"/>
        <w:contextualSpacing w:val="0"/>
        <w:rPr>
          <w:rFonts w:cs="Arial"/>
          <w:szCs w:val="28"/>
        </w:rPr>
      </w:pPr>
      <w:r w:rsidRPr="001460CF">
        <w:rPr>
          <w:rFonts w:cs="Arial"/>
          <w:szCs w:val="28"/>
        </w:rPr>
        <w:t>Are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continuing and adult education, adult services, independent living, or community participation.</w:t>
      </w:r>
    </w:p>
    <w:p w:rsidR="004C0CB3" w:rsidRPr="001460CF" w:rsidRDefault="004C0CB3" w:rsidP="004C0CB3">
      <w:pPr>
        <w:pStyle w:val="ListParagraph"/>
        <w:numPr>
          <w:ilvl w:val="0"/>
          <w:numId w:val="47"/>
        </w:numPr>
        <w:spacing w:before="60"/>
        <w:contextualSpacing w:val="0"/>
        <w:rPr>
          <w:rFonts w:cs="Arial"/>
          <w:szCs w:val="28"/>
        </w:rPr>
      </w:pPr>
      <w:r w:rsidRPr="001460CF">
        <w:rPr>
          <w:rFonts w:cs="Arial"/>
          <w:szCs w:val="28"/>
        </w:rPr>
        <w:t>Are based on the individual student’s needs, taking into account the student’s strengths, preferences, and interests.</w:t>
      </w:r>
    </w:p>
    <w:p w:rsidR="004C0CB3" w:rsidRPr="001460CF" w:rsidRDefault="004C0CB3" w:rsidP="004C0CB3">
      <w:pPr>
        <w:numPr>
          <w:ilvl w:val="0"/>
          <w:numId w:val="45"/>
        </w:numPr>
        <w:spacing w:before="60"/>
        <w:rPr>
          <w:rFonts w:cs="Arial"/>
          <w:szCs w:val="28"/>
        </w:rPr>
      </w:pPr>
      <w:r w:rsidRPr="001460CF">
        <w:rPr>
          <w:rFonts w:cs="Arial"/>
          <w:szCs w:val="28"/>
        </w:rPr>
        <w:t xml:space="preserve">Include instruction, related services, community experiences, the development of employment and other post-school adult living objectives, and, if appropriate, acquisition of daily living skills and a functional vocational evaluation. </w:t>
      </w:r>
    </w:p>
    <w:p w:rsidR="004C0CB3" w:rsidRPr="001460CF" w:rsidRDefault="004C0CB3" w:rsidP="004C0CB3">
      <w:pPr>
        <w:rPr>
          <w:b/>
        </w:rPr>
      </w:pPr>
      <w:bookmarkStart w:id="38" w:name="_Toc479661953"/>
    </w:p>
    <w:p w:rsidR="004C0CB3" w:rsidRPr="001460CF" w:rsidRDefault="004C0CB3" w:rsidP="004C0CB3">
      <w:pPr>
        <w:rPr>
          <w:b/>
        </w:rPr>
      </w:pPr>
      <w:r w:rsidRPr="001460CF">
        <w:rPr>
          <w:b/>
        </w:rPr>
        <w:t>California Department of Rehabilitation</w:t>
      </w:r>
      <w:bookmarkEnd w:id="38"/>
    </w:p>
    <w:p w:rsidR="004C0CB3" w:rsidRPr="001460CF" w:rsidRDefault="004C0CB3" w:rsidP="004C0CB3">
      <w:pPr>
        <w:spacing w:before="280"/>
        <w:rPr>
          <w:rFonts w:eastAsia="Times New Roman" w:cs="Arial"/>
          <w:szCs w:val="28"/>
          <w:lang w:val="en"/>
        </w:rPr>
      </w:pPr>
      <w:r w:rsidRPr="001460CF">
        <w:rPr>
          <w:rFonts w:cs="Arial"/>
          <w:szCs w:val="28"/>
        </w:rPr>
        <w:t xml:space="preserve">The DOR is authorized under the Rehabilitation Act of 1973, as amended by the 2014 WIOA (29 U.S.C. § 701 et seq.), to provide vocational rehabilitation (VR) services to individuals with disabilities, including “youth with disabilities,” ages 14 through 24, and high school “students with disabilities,” ages 16 through 21. The VR program is intended to maximize opportunities for CIE and economic self-sufficiency for individuals with disabilities, including individuals with the most significant disabilities consistent with the individual’s unique strengths, resources, priorities, concerns, abilities, capabilities, interests, and with informed choice. An </w:t>
      </w:r>
      <w:r w:rsidRPr="001460CF">
        <w:rPr>
          <w:rFonts w:cs="Arial"/>
          <w:szCs w:val="28"/>
        </w:rPr>
        <w:lastRenderedPageBreak/>
        <w:t xml:space="preserve">employment outcome may include </w:t>
      </w:r>
      <w:bookmarkStart w:id="39" w:name="11_A"/>
      <w:bookmarkEnd w:id="39"/>
      <w:r w:rsidRPr="001460CF">
        <w:rPr>
          <w:rFonts w:eastAsia="Times New Roman" w:cs="Arial"/>
          <w:szCs w:val="28"/>
          <w:lang w:val="en"/>
        </w:rPr>
        <w:t>entering or retaining full-time or part-time CIE</w:t>
      </w:r>
      <w:bookmarkStart w:id="40" w:name="11_B"/>
      <w:bookmarkEnd w:id="40"/>
      <w:r w:rsidRPr="001460CF">
        <w:rPr>
          <w:rFonts w:eastAsia="Times New Roman" w:cs="Arial"/>
          <w:szCs w:val="28"/>
          <w:lang w:val="en"/>
        </w:rPr>
        <w:t xml:space="preserve"> including but not limited to supported </w:t>
      </w:r>
      <w:bookmarkStart w:id="41" w:name="11_C"/>
      <w:bookmarkEnd w:id="41"/>
      <w:r w:rsidRPr="001460CF">
        <w:rPr>
          <w:rFonts w:eastAsia="Times New Roman" w:cs="Arial"/>
          <w:szCs w:val="28"/>
          <w:lang w:val="en"/>
        </w:rPr>
        <w:t xml:space="preserve">employment or customized employment. </w:t>
      </w:r>
    </w:p>
    <w:p w:rsidR="004C0CB3" w:rsidRPr="001460CF" w:rsidRDefault="004C0CB3" w:rsidP="004C0CB3">
      <w:pPr>
        <w:spacing w:before="280"/>
        <w:rPr>
          <w:rFonts w:cs="Arial"/>
          <w:szCs w:val="28"/>
        </w:rPr>
      </w:pPr>
      <w:r w:rsidRPr="001460CF">
        <w:rPr>
          <w:rFonts w:eastAsia="Times New Roman" w:cs="Arial"/>
          <w:szCs w:val="28"/>
          <w:lang w:val="en"/>
        </w:rPr>
        <w:t xml:space="preserve">The </w:t>
      </w:r>
      <w:r w:rsidRPr="001460CF">
        <w:rPr>
          <w:rFonts w:cs="Arial"/>
          <w:szCs w:val="28"/>
        </w:rPr>
        <w:t xml:space="preserve">DOR collaborates with public agencies, including LEAs, colleges, Community Rehabilitation Programs (CRPs), regional centers, and other stakeholders to provide well-sequenced services to mutual consumers. In an effort to serve as many consumers as possible, the DOR is required to make maximum effort to secure comparable services and benefits. When there are insufficient funds to serve all individuals who are eligible, the DOR operates under an </w:t>
      </w:r>
      <w:bookmarkStart w:id="42" w:name="Order"/>
      <w:r w:rsidRPr="001460CF">
        <w:rPr>
          <w:rFonts w:cs="Arial"/>
          <w:szCs w:val="28"/>
        </w:rPr>
        <w:t>Order of Selection</w:t>
      </w:r>
      <w:bookmarkEnd w:id="42"/>
      <w:r w:rsidRPr="001460CF">
        <w:rPr>
          <w:rFonts w:cs="Arial"/>
          <w:szCs w:val="28"/>
        </w:rPr>
        <w:t xml:space="preserve"> and must determine an individual’s priority for VR services. Currently, the DOR is under an Order of Selection but is able to serve individuals with the most significant and significant disabilities. Typically, individuals with ID/DD are considered individuals with the most significant disabilities. A waiting list is maintained for those for whom the DOR does not have sufficient funds to serve and do not meet the priority of services under the Order of Selection.</w:t>
      </w:r>
    </w:p>
    <w:p w:rsidR="004C0CB3" w:rsidRPr="001460CF" w:rsidRDefault="004C0CB3" w:rsidP="004C0CB3">
      <w:pPr>
        <w:spacing w:before="280"/>
        <w:rPr>
          <w:rFonts w:cs="Arial"/>
          <w:szCs w:val="28"/>
        </w:rPr>
      </w:pPr>
      <w:r w:rsidRPr="001460CF">
        <w:rPr>
          <w:rFonts w:cs="Arial"/>
          <w:szCs w:val="28"/>
        </w:rPr>
        <w:t xml:space="preserve">There are 104 Vocational Rehabilitation Services Delivery (VRSD) teams at the DOR, which provide VR services to eligible Californians with disabilities. Each VRSD team includes five qualified rehabilitation counselors, two service coordinators, one employment coordinator, two office technicians (general), and a team manager. </w:t>
      </w:r>
    </w:p>
    <w:p w:rsidR="004C0CB3" w:rsidRPr="001460CF" w:rsidRDefault="004C0CB3" w:rsidP="004C0CB3">
      <w:pPr>
        <w:spacing w:before="280" w:after="60"/>
        <w:rPr>
          <w:rFonts w:cs="Arial"/>
          <w:b/>
          <w:szCs w:val="28"/>
        </w:rPr>
      </w:pPr>
      <w:r w:rsidRPr="001460CF">
        <w:rPr>
          <w:rFonts w:cs="Arial"/>
          <w:b/>
          <w:szCs w:val="28"/>
        </w:rPr>
        <w:t>Current Landscape</w:t>
      </w:r>
    </w:p>
    <w:p w:rsidR="004C0CB3" w:rsidRPr="001460CF" w:rsidRDefault="004C0CB3" w:rsidP="004C0CB3">
      <w:pPr>
        <w:rPr>
          <w:rFonts w:cs="Arial"/>
          <w:szCs w:val="28"/>
        </w:rPr>
      </w:pPr>
      <w:r w:rsidRPr="001460CF">
        <w:rPr>
          <w:rFonts w:cs="Arial"/>
          <w:szCs w:val="28"/>
        </w:rPr>
        <w:t xml:space="preserve">In SFY 2013/2014, the DOR provided VR services to approximately 100,000 eligible Californians with disabilities per year in 13 geographic districts in the Vocational Rehabilitation Employment Division and a statewide Blind Field Services district within the Specialized Services Division. Of those, approximately </w:t>
      </w:r>
      <w:r w:rsidRPr="001460CF">
        <w:rPr>
          <w:rFonts w:cs="Arial"/>
          <w:b/>
          <w:szCs w:val="28"/>
        </w:rPr>
        <w:t>1,700</w:t>
      </w:r>
      <w:r w:rsidRPr="001460CF">
        <w:rPr>
          <w:rFonts w:cs="Arial"/>
          <w:szCs w:val="28"/>
        </w:rPr>
        <w:t xml:space="preserve"> were identified as individuals with ID/DD ages 16 through 21 and </w:t>
      </w:r>
      <w:r w:rsidRPr="001460CF">
        <w:rPr>
          <w:rFonts w:cs="Arial"/>
          <w:b/>
          <w:szCs w:val="28"/>
        </w:rPr>
        <w:t>2,900</w:t>
      </w:r>
      <w:r w:rsidRPr="001460CF">
        <w:rPr>
          <w:rFonts w:cs="Arial"/>
          <w:szCs w:val="28"/>
        </w:rPr>
        <w:t xml:space="preserve"> ages 22 and over.</w:t>
      </w:r>
      <w:r w:rsidRPr="001460CF">
        <w:rPr>
          <w:rStyle w:val="FootnoteReference"/>
          <w:rFonts w:cs="Arial"/>
          <w:szCs w:val="28"/>
        </w:rPr>
        <w:footnoteReference w:id="5"/>
      </w:r>
      <w:r w:rsidRPr="001460CF">
        <w:rPr>
          <w:rFonts w:cs="Arial"/>
          <w:szCs w:val="28"/>
        </w:rPr>
        <w:t xml:space="preserve"> </w:t>
      </w:r>
    </w:p>
    <w:p w:rsidR="004C0CB3" w:rsidRPr="001460CF" w:rsidRDefault="004C0CB3" w:rsidP="004C0CB3">
      <w:pPr>
        <w:spacing w:before="280" w:after="60"/>
        <w:rPr>
          <w:rFonts w:cs="Arial"/>
          <w:b/>
          <w:szCs w:val="28"/>
        </w:rPr>
      </w:pPr>
      <w:r w:rsidRPr="001460CF">
        <w:rPr>
          <w:rFonts w:cs="Arial"/>
          <w:b/>
          <w:szCs w:val="28"/>
        </w:rPr>
        <w:t xml:space="preserve">What are the DOR Eligibility Criteria? </w:t>
      </w:r>
    </w:p>
    <w:p w:rsidR="004C0CB3" w:rsidRPr="001460CF" w:rsidRDefault="004C0CB3" w:rsidP="004C0CB3">
      <w:pPr>
        <w:spacing w:after="60"/>
        <w:rPr>
          <w:rFonts w:cs="Arial"/>
          <w:szCs w:val="28"/>
        </w:rPr>
      </w:pPr>
      <w:r w:rsidRPr="001460CF">
        <w:rPr>
          <w:rFonts w:cs="Arial"/>
          <w:szCs w:val="28"/>
        </w:rPr>
        <w:t>To be eligible for services from the DOR, an individual must:</w:t>
      </w:r>
    </w:p>
    <w:p w:rsidR="004C0CB3" w:rsidRPr="001460CF" w:rsidRDefault="004C0CB3" w:rsidP="004C0CB3">
      <w:pPr>
        <w:pStyle w:val="Default"/>
        <w:numPr>
          <w:ilvl w:val="0"/>
          <w:numId w:val="46"/>
        </w:numPr>
        <w:adjustRightInd/>
        <w:rPr>
          <w:rFonts w:ascii="Arial" w:hAnsi="Arial" w:cs="Arial"/>
          <w:color w:val="auto"/>
          <w:sz w:val="28"/>
          <w:szCs w:val="28"/>
        </w:rPr>
      </w:pPr>
      <w:r w:rsidRPr="001460CF">
        <w:rPr>
          <w:rFonts w:ascii="Arial" w:hAnsi="Arial" w:cs="Arial"/>
          <w:color w:val="auto"/>
          <w:sz w:val="28"/>
          <w:szCs w:val="28"/>
        </w:rPr>
        <w:t>Have a physical or mental impairment that creates a substantial impediment to employment.</w:t>
      </w:r>
    </w:p>
    <w:p w:rsidR="004C0CB3" w:rsidRPr="001460CF" w:rsidRDefault="004C0CB3" w:rsidP="004C0CB3">
      <w:pPr>
        <w:pStyle w:val="Default"/>
        <w:numPr>
          <w:ilvl w:val="0"/>
          <w:numId w:val="46"/>
        </w:numPr>
        <w:adjustRightInd/>
        <w:spacing w:after="60"/>
        <w:rPr>
          <w:rFonts w:ascii="Arial" w:hAnsi="Arial" w:cs="Arial"/>
          <w:color w:val="auto"/>
          <w:sz w:val="28"/>
          <w:szCs w:val="28"/>
        </w:rPr>
      </w:pPr>
      <w:r w:rsidRPr="001460CF">
        <w:rPr>
          <w:rFonts w:ascii="Arial" w:hAnsi="Arial" w:cs="Arial"/>
          <w:color w:val="auto"/>
          <w:sz w:val="28"/>
          <w:szCs w:val="28"/>
        </w:rPr>
        <w:t>Require VR services to prepare for, secure, retain, advance in, or regain employment that is consistent with the individual’s unique strengths, resources, priorities, concerns, abilities, capabilities, interests, and informed choice.</w:t>
      </w:r>
    </w:p>
    <w:p w:rsidR="004C0CB3" w:rsidRPr="001460CF" w:rsidRDefault="004C0CB3" w:rsidP="004C0CB3">
      <w:pPr>
        <w:pStyle w:val="Default"/>
        <w:numPr>
          <w:ilvl w:val="0"/>
          <w:numId w:val="46"/>
        </w:numPr>
        <w:adjustRightInd/>
        <w:rPr>
          <w:rFonts w:ascii="Arial" w:hAnsi="Arial" w:cs="Arial"/>
          <w:color w:val="auto"/>
          <w:sz w:val="28"/>
          <w:szCs w:val="28"/>
        </w:rPr>
      </w:pPr>
      <w:r w:rsidRPr="001460CF">
        <w:rPr>
          <w:rFonts w:ascii="Arial" w:hAnsi="Arial" w:cs="Arial"/>
          <w:color w:val="auto"/>
          <w:sz w:val="28"/>
          <w:szCs w:val="28"/>
        </w:rPr>
        <w:lastRenderedPageBreak/>
        <w:t>Be able to benefit from the DOR services in terms of an employment outcome in an integrated setting.</w:t>
      </w:r>
    </w:p>
    <w:p w:rsidR="004C0CB3" w:rsidRPr="001460CF" w:rsidRDefault="004C0CB3" w:rsidP="004C0CB3">
      <w:pPr>
        <w:spacing w:before="280"/>
        <w:rPr>
          <w:rFonts w:cs="Arial"/>
          <w:szCs w:val="28"/>
        </w:rPr>
      </w:pPr>
      <w:r w:rsidRPr="001460CF">
        <w:rPr>
          <w:rFonts w:cs="Arial"/>
          <w:szCs w:val="28"/>
        </w:rPr>
        <w:t>The DOR presumes that individuals with the most significant disabilities can benefit from an employment outcome, and is responsible to provide 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through the use of trial work experiences with appropriate supports provided by the DOR.</w:t>
      </w:r>
    </w:p>
    <w:p w:rsidR="004C0CB3" w:rsidRPr="001460CF" w:rsidRDefault="004C0CB3" w:rsidP="004C0CB3">
      <w:pPr>
        <w:rPr>
          <w:rFonts w:cs="Arial"/>
          <w:b/>
          <w:szCs w:val="28"/>
        </w:rPr>
      </w:pPr>
    </w:p>
    <w:p w:rsidR="004C0CB3" w:rsidRPr="001460CF" w:rsidRDefault="004C0CB3" w:rsidP="004C0CB3">
      <w:pPr>
        <w:rPr>
          <w:rFonts w:cs="Arial"/>
          <w:b/>
          <w:szCs w:val="28"/>
        </w:rPr>
      </w:pPr>
      <w:r w:rsidRPr="001460CF">
        <w:rPr>
          <w:rFonts w:cs="Arial"/>
          <w:b/>
          <w:szCs w:val="28"/>
        </w:rPr>
        <w:t>What is an IPE?</w:t>
      </w:r>
    </w:p>
    <w:p w:rsidR="004C0CB3" w:rsidRPr="001460CF" w:rsidRDefault="004C0CB3" w:rsidP="004C0CB3">
      <w:pPr>
        <w:rPr>
          <w:rFonts w:cs="Arial"/>
          <w:szCs w:val="28"/>
        </w:rPr>
      </w:pPr>
      <w:r w:rsidRPr="001460CF">
        <w:rPr>
          <w:rFonts w:cs="Arial"/>
          <w:szCs w:val="28"/>
        </w:rPr>
        <w:t>In collaboration with each individual, the DOR qualified rehabilitation counselor performs key functions throughout the VR process, including determination of eligibility priority for services; development of the Individualized Plan for Employment (IPE); approval of any necessary IPE amendments; IPE review at least annually; and determination of the achievement of an employment outcome and/or case closure.</w:t>
      </w:r>
    </w:p>
    <w:p w:rsidR="004C0CB3" w:rsidRPr="001460CF" w:rsidRDefault="004C0CB3" w:rsidP="004C0CB3">
      <w:pPr>
        <w:spacing w:before="280"/>
        <w:rPr>
          <w:rFonts w:cs="Arial"/>
          <w:szCs w:val="28"/>
        </w:rPr>
      </w:pPr>
      <w:r w:rsidRPr="001460CF">
        <w:rPr>
          <w:rFonts w:cs="Arial"/>
          <w:szCs w:val="28"/>
        </w:rPr>
        <w:t>An employment goal and appropriate VR services, as documented through the IPE, are consistent with the individual’s unique strengths, priorities, concerns, abilities, capabilities, interests, and informed choice. The purpose of the IPE is to help an individual with ID/DD prepare for and engage in CIE. Services are provided as appropriate to each individual’s unique circumstances and needs, may include but are not limited to vocational counseling and guidance, assessment, assistive technology, benefits advisement, transition services, including pre-employment transition services for students with disabilities, post-secondary training or education, on the job training (OJT), job-related services and supports, such as job coaching, pre-employment transition services, customized employment, and post-employment services.</w:t>
      </w:r>
    </w:p>
    <w:p w:rsidR="004C0CB3" w:rsidRPr="001460CF" w:rsidRDefault="004C0CB3" w:rsidP="004C0CB3">
      <w:pPr>
        <w:spacing w:before="280"/>
        <w:rPr>
          <w:rFonts w:cs="Arial"/>
          <w:szCs w:val="28"/>
        </w:rPr>
      </w:pPr>
      <w:r w:rsidRPr="001460CF">
        <w:rPr>
          <w:rFonts w:cs="Arial"/>
          <w:szCs w:val="28"/>
        </w:rPr>
        <w:t xml:space="preserve">For specific information on the provision of VR services and the IPE process see the </w:t>
      </w:r>
      <w:hyperlink r:id="rId41" w:tooltip="Go to Consumer Information Handbook" w:history="1">
        <w:r w:rsidRPr="001460CF">
          <w:rPr>
            <w:rStyle w:val="Hyperlink"/>
            <w:rFonts w:cs="Arial"/>
            <w:szCs w:val="28"/>
          </w:rPr>
          <w:t>Consumer Information Handbook</w:t>
        </w:r>
      </w:hyperlink>
      <w:r w:rsidRPr="001460CF">
        <w:rPr>
          <w:rFonts w:cs="Arial"/>
          <w:szCs w:val="28"/>
        </w:rPr>
        <w:t>.</w:t>
      </w:r>
    </w:p>
    <w:p w:rsidR="004C0CB3" w:rsidRPr="001460CF" w:rsidRDefault="00F37A55" w:rsidP="004C0CB3">
      <w:pPr>
        <w:spacing w:before="60"/>
        <w:rPr>
          <w:rStyle w:val="Hyperlink"/>
          <w:rFonts w:cs="Arial"/>
          <w:color w:val="auto"/>
          <w:szCs w:val="28"/>
        </w:rPr>
      </w:pPr>
      <w:hyperlink r:id="rId42" w:tooltip="Go to DOR Publications and Forms on the DOR website" w:history="1">
        <w:r w:rsidR="004C0CB3" w:rsidRPr="001460CF">
          <w:rPr>
            <w:rStyle w:val="Hyperlink"/>
            <w:rFonts w:cs="Arial"/>
            <w:szCs w:val="28"/>
          </w:rPr>
          <w:t>http://www.dor.ca.gov/Public/Publications-n-Forms.html</w:t>
        </w:r>
      </w:hyperlink>
    </w:p>
    <w:p w:rsidR="004C0CB3" w:rsidRPr="001460CF" w:rsidRDefault="004C0CB3" w:rsidP="004C0CB3">
      <w:pPr>
        <w:spacing w:before="60"/>
        <w:rPr>
          <w:rFonts w:cs="Arial"/>
          <w:szCs w:val="28"/>
        </w:rPr>
      </w:pPr>
    </w:p>
    <w:p w:rsidR="004C0CB3" w:rsidRPr="001460CF" w:rsidRDefault="004C0CB3" w:rsidP="004C0CB3">
      <w:pPr>
        <w:rPr>
          <w:b/>
          <w:i/>
        </w:rPr>
      </w:pPr>
      <w:bookmarkStart w:id="43" w:name="_Toc479661954"/>
      <w:r w:rsidRPr="001460CF">
        <w:rPr>
          <w:b/>
        </w:rPr>
        <w:t>California Department of Developmental Services</w:t>
      </w:r>
      <w:bookmarkEnd w:id="43"/>
    </w:p>
    <w:p w:rsidR="004C0CB3" w:rsidRPr="001460CF" w:rsidRDefault="004C0CB3" w:rsidP="004C0CB3">
      <w:pPr>
        <w:spacing w:before="280"/>
        <w:rPr>
          <w:rFonts w:cs="Arial"/>
          <w:szCs w:val="28"/>
        </w:rPr>
      </w:pPr>
      <w:r w:rsidRPr="001460CF">
        <w:rPr>
          <w:rFonts w:cs="Arial"/>
          <w:szCs w:val="28"/>
        </w:rPr>
        <w:t xml:space="preserve">The Lanterman Act (Division 4.5 of the Welfare and Institutions Code) establishes, unique to the state of California, a commitment to provide services and supports to individuals with </w:t>
      </w:r>
      <w:hyperlink r:id="rId43" w:tooltip="Go to DDS Information about Developmental Disabilities webpage" w:history="1">
        <w:r w:rsidRPr="001460CF">
          <w:rPr>
            <w:rStyle w:val="Hyperlink"/>
            <w:rFonts w:cs="Arial"/>
            <w:szCs w:val="28"/>
          </w:rPr>
          <w:t>developmental disabilities</w:t>
        </w:r>
      </w:hyperlink>
      <w:r w:rsidRPr="001460CF">
        <w:rPr>
          <w:rFonts w:cs="Arial"/>
          <w:szCs w:val="28"/>
        </w:rPr>
        <w:t xml:space="preserve"> throughout their lifetime. Services and supports are provided through a combination of federal, state, county, and local </w:t>
      </w:r>
      <w:r w:rsidRPr="001460CF">
        <w:rPr>
          <w:rFonts w:cs="Arial"/>
          <w:szCs w:val="28"/>
        </w:rPr>
        <w:lastRenderedPageBreak/>
        <w:t>government services, private businesses, support groups and volunteers. In 2013, Governor Brown signed into law Assembly Bill 1041 (Chesbro) establishing the Employment First Policy in the Lanterman Act. Specifically, the law provides that:</w:t>
      </w:r>
    </w:p>
    <w:p w:rsidR="004C0CB3" w:rsidRPr="001460CF" w:rsidRDefault="004C0CB3" w:rsidP="004C0CB3">
      <w:pPr>
        <w:spacing w:before="280"/>
        <w:ind w:left="720"/>
        <w:rPr>
          <w:rFonts w:cs="Arial"/>
          <w:i/>
          <w:szCs w:val="28"/>
          <w:lang w:val="en"/>
        </w:rPr>
      </w:pPr>
      <w:r w:rsidRPr="001460CF">
        <w:rPr>
          <w:rFonts w:cs="Arial"/>
          <w:i/>
          <w:szCs w:val="28"/>
        </w:rPr>
        <w:t>“It is the policy of the state that opportunities for integrated, competitive employment shall be given the highest priority for working age individuals with developmental disabilities, regardless</w:t>
      </w:r>
      <w:r w:rsidRPr="001460CF">
        <w:rPr>
          <w:rFonts w:cs="Arial"/>
          <w:i/>
          <w:iCs/>
          <w:szCs w:val="28"/>
        </w:rPr>
        <w:t xml:space="preserve"> of the severity of their disabilities.” (</w:t>
      </w:r>
      <w:r w:rsidRPr="001460CF">
        <w:rPr>
          <w:rFonts w:cs="Arial"/>
          <w:bCs/>
          <w:i/>
          <w:szCs w:val="28"/>
        </w:rPr>
        <w:t>Welfare and Institutions Code, section 4869(a)(1)</w:t>
      </w:r>
      <w:r w:rsidR="00637F04">
        <w:rPr>
          <w:rFonts w:cs="Arial"/>
          <w:bCs/>
          <w:i/>
          <w:szCs w:val="28"/>
        </w:rPr>
        <w:t>.</w:t>
      </w:r>
      <w:r w:rsidRPr="001460CF">
        <w:rPr>
          <w:rFonts w:cs="Arial"/>
          <w:bCs/>
          <w:i/>
          <w:szCs w:val="28"/>
        </w:rPr>
        <w:t>)</w:t>
      </w:r>
    </w:p>
    <w:p w:rsidR="004C0CB3" w:rsidRPr="001460CF" w:rsidRDefault="004C0CB3" w:rsidP="004C0CB3">
      <w:pPr>
        <w:spacing w:before="280"/>
        <w:rPr>
          <w:rFonts w:cs="Arial"/>
          <w:szCs w:val="28"/>
          <w:lang w:val="en"/>
        </w:rPr>
      </w:pPr>
      <w:r w:rsidRPr="001460CF">
        <w:rPr>
          <w:rFonts w:cs="Arial"/>
          <w:szCs w:val="28"/>
          <w:lang w:val="en"/>
        </w:rPr>
        <w:t xml:space="preserve">The DDS is the agency through which the state provides services and supports to individuals with ID/DD. These disabilities include intellectual disability, cerebral palsy, epilepsy, autism and related conditions. Services are provided through </w:t>
      </w:r>
      <w:r w:rsidR="00637F04">
        <w:rPr>
          <w:rFonts w:cs="Arial"/>
          <w:szCs w:val="28"/>
          <w:lang w:val="en"/>
        </w:rPr>
        <w:t>three</w:t>
      </w:r>
      <w:r w:rsidRPr="001460CF">
        <w:rPr>
          <w:rFonts w:cs="Arial"/>
          <w:szCs w:val="28"/>
          <w:lang w:val="en"/>
        </w:rPr>
        <w:t xml:space="preserve"> state-operated developmental centers (in the process of being closed) and </w:t>
      </w:r>
      <w:r w:rsidR="00637F04">
        <w:rPr>
          <w:rFonts w:cs="Arial"/>
          <w:szCs w:val="28"/>
          <w:lang w:val="en"/>
        </w:rPr>
        <w:t>one</w:t>
      </w:r>
      <w:r w:rsidRPr="001460CF">
        <w:rPr>
          <w:rFonts w:cs="Arial"/>
          <w:szCs w:val="28"/>
          <w:lang w:val="en"/>
        </w:rPr>
        <w:t xml:space="preserve"> community facility and through contracts with 21 nonprofit organizations called </w:t>
      </w:r>
      <w:hyperlink r:id="rId44" w:tooltip="Go to DDS Information about Regional Centers webpage" w:history="1">
        <w:r w:rsidRPr="001460CF">
          <w:rPr>
            <w:rStyle w:val="Hyperlink"/>
            <w:rFonts w:cs="Arial"/>
            <w:szCs w:val="28"/>
            <w:lang w:val="en"/>
          </w:rPr>
          <w:t>regional centers</w:t>
        </w:r>
      </w:hyperlink>
      <w:r w:rsidRPr="001460CF">
        <w:rPr>
          <w:rFonts w:cs="Arial"/>
          <w:szCs w:val="28"/>
          <w:lang w:val="en"/>
        </w:rPr>
        <w:t xml:space="preserve">. The regional centers serve as a local resource to provide diagnosis and assessment of eligibility and help plan, access, coordinate, and monitor the services and supports that are needed because of a developmental disability. In addition, regional centers help find and access the services and supports available to individuals with ID/DD and their families. </w:t>
      </w:r>
    </w:p>
    <w:p w:rsidR="004C0CB3" w:rsidRPr="001460CF" w:rsidRDefault="004C0CB3" w:rsidP="004C0CB3">
      <w:pPr>
        <w:spacing w:before="280"/>
        <w:rPr>
          <w:rFonts w:cs="Arial"/>
          <w:szCs w:val="28"/>
        </w:rPr>
      </w:pPr>
      <w:r w:rsidRPr="001460CF">
        <w:rPr>
          <w:rFonts w:cs="Arial"/>
          <w:szCs w:val="28"/>
          <w:lang w:val="en"/>
        </w:rPr>
        <w:t xml:space="preserve">These services include both pre-employment and employment support services. The most common type of pre-employment services funded by regional centers are day program services. </w:t>
      </w:r>
      <w:r w:rsidRPr="001460CF">
        <w:rPr>
          <w:rFonts w:cs="Arial"/>
          <w:szCs w:val="28"/>
        </w:rPr>
        <w:t xml:space="preserve">Employment supports available through regional centers include referral to the DOR for vocational rehabilitation services, long-term services once placed in an integrated job through the supported employment program, and pre-vocational services. </w:t>
      </w:r>
    </w:p>
    <w:p w:rsidR="004C0CB3" w:rsidRPr="001460CF" w:rsidRDefault="004C0CB3" w:rsidP="004C0CB3">
      <w:pPr>
        <w:spacing w:before="280"/>
        <w:rPr>
          <w:rFonts w:cs="Arial"/>
          <w:szCs w:val="28"/>
        </w:rPr>
      </w:pPr>
      <w:r w:rsidRPr="001460CF">
        <w:rPr>
          <w:rFonts w:cs="Arial"/>
          <w:szCs w:val="28"/>
        </w:rPr>
        <w:t xml:space="preserve">Today several regional centers are beginning efforts to work with work activity program service providers to change the service delivery to be integrated and focus on achieving CIE opportunities. Additional employment preparation services are available through a new sub code of individualized supports within these services known as Tailored Day Services. In </w:t>
      </w:r>
      <w:r w:rsidR="00B94191">
        <w:rPr>
          <w:rFonts w:cs="Arial"/>
          <w:szCs w:val="28"/>
        </w:rPr>
        <w:t xml:space="preserve">State </w:t>
      </w:r>
      <w:r w:rsidRPr="001460CF">
        <w:rPr>
          <w:rFonts w:cs="Arial"/>
          <w:szCs w:val="28"/>
        </w:rPr>
        <w:t xml:space="preserve">Fiscal Year 2016-17, through the enactment of Chapter 3, Statutes of 2016 (Assembly Bill (AB)x2-1), the legislature has authorized the development of two new programs to increase CIE opportunities. One program will provide paid internship opportunities leading to CIE. The second is an incentive payment program to service providers who assist consumers to achieve CIE and maintain their jobs. </w:t>
      </w:r>
    </w:p>
    <w:p w:rsidR="00B94191" w:rsidRDefault="00B94191">
      <w:pPr>
        <w:rPr>
          <w:rFonts w:cs="Arial"/>
          <w:b/>
          <w:szCs w:val="28"/>
          <w:lang w:val="en"/>
        </w:rPr>
      </w:pPr>
      <w:r>
        <w:rPr>
          <w:rFonts w:cs="Arial"/>
          <w:b/>
          <w:szCs w:val="28"/>
          <w:lang w:val="en"/>
        </w:rPr>
        <w:br w:type="page"/>
      </w:r>
    </w:p>
    <w:p w:rsidR="004C0CB3" w:rsidRPr="001460CF" w:rsidRDefault="004C0CB3" w:rsidP="004C0CB3">
      <w:pPr>
        <w:pStyle w:val="NoSpacing"/>
        <w:spacing w:before="280" w:after="60"/>
        <w:rPr>
          <w:rFonts w:cs="Arial"/>
          <w:b/>
          <w:szCs w:val="28"/>
          <w:lang w:val="en"/>
        </w:rPr>
      </w:pPr>
      <w:r w:rsidRPr="001460CF">
        <w:rPr>
          <w:rFonts w:cs="Arial"/>
          <w:b/>
          <w:szCs w:val="28"/>
          <w:lang w:val="en"/>
        </w:rPr>
        <w:lastRenderedPageBreak/>
        <w:t>Current Landscape</w:t>
      </w:r>
    </w:p>
    <w:p w:rsidR="004C0CB3" w:rsidRPr="001460CF" w:rsidRDefault="004C0CB3" w:rsidP="004C0CB3">
      <w:pPr>
        <w:rPr>
          <w:rFonts w:cs="Arial"/>
          <w:szCs w:val="28"/>
        </w:rPr>
      </w:pPr>
      <w:r w:rsidRPr="001460CF">
        <w:rPr>
          <w:rFonts w:cs="Arial"/>
          <w:szCs w:val="28"/>
        </w:rPr>
        <w:t>During SFY 2013/2014</w:t>
      </w:r>
      <w:r w:rsidRPr="001460CF">
        <w:rPr>
          <w:rFonts w:cs="Arial"/>
          <w:szCs w:val="28"/>
          <w:lang w:val="en"/>
        </w:rPr>
        <w:t xml:space="preserve">, the DDS served </w:t>
      </w:r>
      <w:r w:rsidRPr="001460CF">
        <w:rPr>
          <w:rFonts w:cs="Arial"/>
          <w:szCs w:val="28"/>
        </w:rPr>
        <w:t>approximately</w:t>
      </w:r>
      <w:r w:rsidRPr="001460CF">
        <w:rPr>
          <w:rFonts w:cs="Arial"/>
          <w:szCs w:val="28"/>
          <w:lang w:val="en"/>
        </w:rPr>
        <w:t xml:space="preserve"> </w:t>
      </w:r>
      <w:r w:rsidRPr="001460CF">
        <w:rPr>
          <w:rFonts w:cs="Arial"/>
          <w:b/>
          <w:szCs w:val="28"/>
        </w:rPr>
        <w:t>38,000</w:t>
      </w:r>
      <w:r w:rsidRPr="001460CF">
        <w:rPr>
          <w:rFonts w:cs="Arial"/>
          <w:szCs w:val="28"/>
        </w:rPr>
        <w:t xml:space="preserve"> individuals with ID/DD ages 16 through 21 and </w:t>
      </w:r>
      <w:r w:rsidRPr="001460CF">
        <w:rPr>
          <w:rFonts w:cs="Arial"/>
          <w:b/>
          <w:szCs w:val="28"/>
        </w:rPr>
        <w:t>126,000</w:t>
      </w:r>
      <w:r w:rsidRPr="001460CF">
        <w:rPr>
          <w:rFonts w:cs="Arial"/>
          <w:szCs w:val="28"/>
        </w:rPr>
        <w:t xml:space="preserve"> ages 22 and over.</w:t>
      </w:r>
      <w:r w:rsidRPr="001460CF">
        <w:rPr>
          <w:rStyle w:val="FootnoteReference"/>
          <w:rFonts w:cs="Arial"/>
          <w:szCs w:val="28"/>
        </w:rPr>
        <w:footnoteReference w:id="6"/>
      </w:r>
    </w:p>
    <w:p w:rsidR="004C0CB3" w:rsidRPr="001460CF" w:rsidRDefault="004C0CB3" w:rsidP="004C0CB3">
      <w:pPr>
        <w:pStyle w:val="NormalWeb"/>
        <w:spacing w:before="280" w:beforeAutospacing="0" w:after="60" w:afterAutospacing="0"/>
        <w:rPr>
          <w:rFonts w:ascii="Arial" w:hAnsi="Arial" w:cs="Arial"/>
          <w:b/>
          <w:sz w:val="28"/>
          <w:szCs w:val="28"/>
          <w:lang w:val="en"/>
        </w:rPr>
      </w:pPr>
      <w:r w:rsidRPr="001460CF">
        <w:rPr>
          <w:rFonts w:ascii="Arial" w:hAnsi="Arial" w:cs="Arial"/>
          <w:b/>
          <w:sz w:val="28"/>
          <w:szCs w:val="28"/>
          <w:lang w:val="en"/>
        </w:rPr>
        <w:t>What are the DDS Eligibility Criteria?</w:t>
      </w:r>
    </w:p>
    <w:p w:rsidR="004C0CB3" w:rsidRPr="001460CF" w:rsidRDefault="004C0CB3" w:rsidP="004C0CB3">
      <w:pPr>
        <w:rPr>
          <w:rFonts w:eastAsia="Times New Roman" w:cs="Arial"/>
          <w:b/>
          <w:szCs w:val="28"/>
          <w:lang w:val="en"/>
        </w:rPr>
      </w:pPr>
      <w:r w:rsidRPr="001460CF">
        <w:rPr>
          <w:rFonts w:cs="Arial"/>
          <w:szCs w:val="28"/>
          <w:lang w:val="en"/>
        </w:rPr>
        <w:t xml:space="preserve">To be eligible for regional center services, an individual must have a disability that begins before their 18th birthday, is expected to continue indefinitely, and presents a substantial disability. </w:t>
      </w:r>
      <w:r w:rsidRPr="001460CF">
        <w:rPr>
          <w:rFonts w:cs="Arial"/>
          <w:szCs w:val="28"/>
          <w:bdr w:val="none" w:sz="0" w:space="0" w:color="auto" w:frame="1"/>
        </w:rPr>
        <w:t>As defined by the Director of Developmental Services, in consultation with the Superintendent of Public Instruction, eligible individuals shall include persons with an intellectual disability, cerebral palsy, epilepsy, and/or autism. This term shall also include conditions resulting in a disability found to be closely related to intellectual disability or to require treatment similar to that required for individuals with an intellectual disability, but shall not include other handicapping conditions that are solely physical in nature.</w:t>
      </w:r>
      <w:r w:rsidRPr="001460CF">
        <w:rPr>
          <w:rFonts w:cs="Arial"/>
          <w:szCs w:val="28"/>
          <w:lang w:val="en"/>
        </w:rPr>
        <w:t xml:space="preserve"> Eligibility is established through diagnosis and assessment performed by regional centers.</w:t>
      </w:r>
    </w:p>
    <w:p w:rsidR="004C0CB3" w:rsidRPr="001460CF" w:rsidRDefault="004C0CB3" w:rsidP="004C0CB3">
      <w:pPr>
        <w:rPr>
          <w:rFonts w:eastAsia="Times New Roman" w:cs="Arial"/>
          <w:b/>
          <w:szCs w:val="28"/>
          <w:lang w:val="en"/>
        </w:rPr>
      </w:pPr>
    </w:p>
    <w:p w:rsidR="004C0CB3" w:rsidRPr="001460CF" w:rsidRDefault="004C0CB3" w:rsidP="004C0CB3">
      <w:pPr>
        <w:rPr>
          <w:rFonts w:eastAsia="Times New Roman" w:cs="Arial"/>
          <w:b/>
          <w:szCs w:val="28"/>
          <w:lang w:val="en"/>
        </w:rPr>
      </w:pPr>
      <w:r w:rsidRPr="001460CF">
        <w:rPr>
          <w:rFonts w:eastAsia="Times New Roman" w:cs="Arial"/>
          <w:b/>
          <w:szCs w:val="28"/>
          <w:lang w:val="en"/>
        </w:rPr>
        <w:t>What is an IPP?</w:t>
      </w:r>
    </w:p>
    <w:p w:rsidR="004C0CB3" w:rsidRPr="001460CF" w:rsidRDefault="004C0CB3" w:rsidP="004C0CB3">
      <w:pPr>
        <w:rPr>
          <w:rFonts w:eastAsia="Times New Roman" w:cs="Arial"/>
          <w:szCs w:val="28"/>
          <w:lang w:val="en"/>
        </w:rPr>
      </w:pPr>
      <w:r w:rsidRPr="001460CF">
        <w:rPr>
          <w:rFonts w:eastAsia="Times New Roman" w:cs="Arial"/>
          <w:szCs w:val="28"/>
          <w:lang w:val="en"/>
        </w:rPr>
        <w:t xml:space="preserve">Person-centered </w:t>
      </w:r>
      <w:r w:rsidRPr="001460CF">
        <w:rPr>
          <w:rFonts w:eastAsia="Times New Roman" w:cs="Arial"/>
          <w:bCs/>
          <w:szCs w:val="28"/>
          <w:lang w:val="en"/>
        </w:rPr>
        <w:t>individual program planning</w:t>
      </w:r>
      <w:r w:rsidRPr="001460CF">
        <w:rPr>
          <w:rFonts w:eastAsia="Times New Roman" w:cs="Arial"/>
          <w:szCs w:val="28"/>
          <w:lang w:val="en"/>
        </w:rPr>
        <w:t xml:space="preserve">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 The document known as the Individual Program Plan (IPP) is a record of the decisions made by the planning team.</w:t>
      </w:r>
    </w:p>
    <w:p w:rsidR="004C0CB3" w:rsidRPr="001460CF" w:rsidRDefault="004C0CB3" w:rsidP="004C0CB3">
      <w:pPr>
        <w:spacing w:before="280"/>
        <w:rPr>
          <w:rFonts w:eastAsia="Times New Roman" w:cs="Arial"/>
          <w:szCs w:val="28"/>
          <w:lang w:val="en"/>
        </w:rPr>
      </w:pPr>
      <w:r w:rsidRPr="001460CF">
        <w:rPr>
          <w:rFonts w:eastAsia="Times New Roman" w:cs="Arial"/>
          <w:szCs w:val="28"/>
          <w:lang w:val="en"/>
        </w:rPr>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rsidR="004C0CB3" w:rsidRPr="001460CF" w:rsidRDefault="004C0CB3" w:rsidP="004C0CB3">
      <w:pPr>
        <w:spacing w:before="280"/>
        <w:rPr>
          <w:rFonts w:eastAsia="Times New Roman" w:cs="Arial"/>
          <w:szCs w:val="28"/>
          <w:lang w:val="en"/>
        </w:rPr>
      </w:pPr>
      <w:r w:rsidRPr="001460CF">
        <w:rPr>
          <w:rFonts w:eastAsia="Times New Roman" w:cs="Arial"/>
          <w:szCs w:val="28"/>
          <w:lang w:val="en"/>
        </w:rPr>
        <w:t xml:space="preserve">The planning team decides what needs to be done, by whom, when, and how, if the individual is to begin (or continue) working toward the preferred future. </w:t>
      </w:r>
    </w:p>
    <w:p w:rsidR="004C0CB3" w:rsidRPr="001460CF" w:rsidRDefault="004C0CB3" w:rsidP="004C0CB3">
      <w:pPr>
        <w:spacing w:before="280"/>
        <w:rPr>
          <w:rFonts w:eastAsia="Times New Roman" w:cs="Arial"/>
          <w:szCs w:val="28"/>
          <w:lang w:val="en"/>
        </w:rPr>
      </w:pPr>
      <w:r w:rsidRPr="001460CF">
        <w:rPr>
          <w:rFonts w:eastAsia="Times New Roman" w:cs="Arial"/>
          <w:szCs w:val="28"/>
          <w:lang w:val="en"/>
        </w:rPr>
        <w:t xml:space="preserve">For specific information on the IPP process see the </w:t>
      </w:r>
      <w:hyperlink r:id="rId45" w:tooltip="Go to Individual Program Plan Resource Manual" w:history="1">
        <w:r w:rsidRPr="001460CF">
          <w:rPr>
            <w:rStyle w:val="Hyperlink"/>
            <w:rFonts w:eastAsia="Times New Roman" w:cs="Arial"/>
            <w:szCs w:val="28"/>
            <w:lang w:val="en"/>
          </w:rPr>
          <w:t>Individual Program Plan Resource Manual.</w:t>
        </w:r>
      </w:hyperlink>
      <w:r w:rsidRPr="001460CF">
        <w:rPr>
          <w:rFonts w:eastAsia="Times New Roman" w:cs="Arial"/>
          <w:szCs w:val="28"/>
          <w:lang w:val="en"/>
        </w:rPr>
        <w:t xml:space="preserve"> </w:t>
      </w:r>
    </w:p>
    <w:p w:rsidR="004C0CB3" w:rsidRPr="001460CF" w:rsidRDefault="00F37A55" w:rsidP="004C0CB3">
      <w:pPr>
        <w:rPr>
          <w:rStyle w:val="Hyperlink"/>
          <w:rFonts w:eastAsia="Times New Roman" w:cs="Arial"/>
          <w:color w:val="auto"/>
          <w:szCs w:val="28"/>
          <w:lang w:val="en"/>
        </w:rPr>
      </w:pPr>
      <w:hyperlink r:id="rId46" w:tooltip="Go to the Individual Program Plan Resource Manual" w:history="1">
        <w:r w:rsidR="004C0CB3" w:rsidRPr="001460CF">
          <w:rPr>
            <w:rStyle w:val="Hyperlink"/>
            <w:rFonts w:eastAsia="Times New Roman" w:cs="Arial"/>
            <w:szCs w:val="28"/>
            <w:lang w:val="en"/>
          </w:rPr>
          <w:t>http://www.dds.ca.gov/RC/IPPManual.cfm</w:t>
        </w:r>
      </w:hyperlink>
    </w:p>
    <w:p w:rsidR="004C0CB3" w:rsidRPr="001460CF" w:rsidRDefault="004C0CB3" w:rsidP="004C0CB3">
      <w:pPr>
        <w:pStyle w:val="Title"/>
        <w:jc w:val="left"/>
        <w:rPr>
          <w:b w:val="0"/>
          <w:color w:val="000000"/>
        </w:rPr>
      </w:pPr>
    </w:p>
    <w:p w:rsidR="004C0CB3" w:rsidRPr="001460CF" w:rsidRDefault="004C0CB3" w:rsidP="004C0CB3">
      <w:pPr>
        <w:pStyle w:val="Title"/>
        <w:jc w:val="left"/>
        <w:rPr>
          <w:b w:val="0"/>
          <w:color w:val="000000"/>
        </w:rPr>
      </w:pPr>
    </w:p>
    <w:sectPr w:rsidR="004C0CB3" w:rsidRPr="001460CF" w:rsidSect="005C7BBA">
      <w:pgSz w:w="12240" w:h="15840"/>
      <w:pgMar w:top="1008" w:right="1008" w:bottom="1008" w:left="1008" w:header="576" w:footer="5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10" w:rsidRDefault="000B4410" w:rsidP="00143F24">
      <w:r>
        <w:separator/>
      </w:r>
    </w:p>
  </w:endnote>
  <w:endnote w:type="continuationSeparator" w:id="0">
    <w:p w:rsidR="000B4410" w:rsidRDefault="000B4410" w:rsidP="0014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3846"/>
      <w:docPartObj>
        <w:docPartGallery w:val="Page Numbers (Bottom of Page)"/>
        <w:docPartUnique/>
      </w:docPartObj>
    </w:sdtPr>
    <w:sdtEndPr>
      <w:rPr>
        <w:noProof/>
      </w:rPr>
    </w:sdtEndPr>
    <w:sdtContent>
      <w:p w:rsidR="000B4410" w:rsidRDefault="000B4410" w:rsidP="00506A69">
        <w:pPr>
          <w:pStyle w:val="Footer"/>
        </w:pPr>
        <w:r>
          <w:tab/>
        </w:r>
        <w:r>
          <w:tab/>
        </w:r>
        <w:r>
          <w:fldChar w:fldCharType="begin"/>
        </w:r>
        <w:r>
          <w:instrText xml:space="preserve"> PAGE   \* MERGEFORMAT </w:instrText>
        </w:r>
        <w:r>
          <w:fldChar w:fldCharType="separate"/>
        </w:r>
        <w:r w:rsidR="00F37A55">
          <w:rPr>
            <w:noProof/>
          </w:rPr>
          <w:t>2</w:t>
        </w:r>
        <w:r>
          <w:rPr>
            <w:noProof/>
          </w:rPr>
          <w:fldChar w:fldCharType="end"/>
        </w:r>
      </w:p>
    </w:sdtContent>
  </w:sdt>
  <w:p w:rsidR="000B4410" w:rsidRDefault="000B4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10" w:rsidRDefault="000B4410" w:rsidP="00143F24">
      <w:r>
        <w:separator/>
      </w:r>
    </w:p>
  </w:footnote>
  <w:footnote w:type="continuationSeparator" w:id="0">
    <w:p w:rsidR="000B4410" w:rsidRDefault="000B4410" w:rsidP="00143F24">
      <w:r>
        <w:continuationSeparator/>
      </w:r>
    </w:p>
  </w:footnote>
  <w:footnote w:id="1">
    <w:p w:rsidR="000B4410" w:rsidRPr="005C276A" w:rsidRDefault="000B4410" w:rsidP="004C0CB3">
      <w:pPr>
        <w:pStyle w:val="FootnoteText"/>
        <w:rPr>
          <w:sz w:val="24"/>
          <w:szCs w:val="24"/>
        </w:rPr>
      </w:pPr>
      <w:r w:rsidRPr="005C276A">
        <w:rPr>
          <w:rStyle w:val="FootnoteReference"/>
          <w:sz w:val="24"/>
          <w:szCs w:val="24"/>
        </w:rPr>
        <w:footnoteRef/>
      </w:r>
      <w:r w:rsidRPr="005C276A">
        <w:rPr>
          <w:sz w:val="24"/>
          <w:szCs w:val="24"/>
        </w:rPr>
        <w:t xml:space="preserve"> July 1 through June 30</w:t>
      </w:r>
    </w:p>
  </w:footnote>
  <w:footnote w:id="2">
    <w:p w:rsidR="000B4410" w:rsidRPr="005C276A" w:rsidRDefault="000B4410" w:rsidP="004C0CB3">
      <w:pPr>
        <w:pStyle w:val="FootnoteText"/>
        <w:rPr>
          <w:sz w:val="24"/>
          <w:szCs w:val="24"/>
        </w:rPr>
      </w:pPr>
      <w:r w:rsidRPr="005C276A">
        <w:rPr>
          <w:rStyle w:val="FootnoteReference"/>
          <w:sz w:val="24"/>
          <w:szCs w:val="24"/>
        </w:rPr>
        <w:footnoteRef/>
      </w:r>
      <w:r w:rsidRPr="005C276A">
        <w:rPr>
          <w:sz w:val="24"/>
          <w:szCs w:val="24"/>
        </w:rPr>
        <w:t xml:space="preserve"> The disability categories included under ID/DD for the CDE are Intellectual Disability, Autism, and Traumatic Brain Injury.</w:t>
      </w:r>
    </w:p>
  </w:footnote>
  <w:footnote w:id="3">
    <w:p w:rsidR="000B4410" w:rsidRPr="005C276A" w:rsidRDefault="000B4410" w:rsidP="004C0CB3">
      <w:pPr>
        <w:pStyle w:val="FootnoteText"/>
        <w:rPr>
          <w:sz w:val="24"/>
          <w:szCs w:val="24"/>
        </w:rPr>
      </w:pPr>
      <w:r w:rsidRPr="005C276A">
        <w:rPr>
          <w:rStyle w:val="FootnoteReference"/>
          <w:sz w:val="24"/>
          <w:szCs w:val="24"/>
        </w:rPr>
        <w:footnoteRef/>
      </w:r>
      <w:r w:rsidRPr="005C276A">
        <w:rPr>
          <w:sz w:val="24"/>
          <w:szCs w:val="24"/>
        </w:rPr>
        <w:t xml:space="preserve"> California Code of Regulations, title 5, section 3030</w:t>
      </w:r>
    </w:p>
  </w:footnote>
  <w:footnote w:id="4">
    <w:p w:rsidR="000B4410" w:rsidRPr="00FA174C" w:rsidRDefault="000B4410" w:rsidP="004C0CB3">
      <w:pPr>
        <w:rPr>
          <w:rFonts w:cs="Arial"/>
        </w:rPr>
      </w:pPr>
      <w:r w:rsidRPr="00FA174C">
        <w:rPr>
          <w:rStyle w:val="FootnoteReference"/>
          <w:rFonts w:cs="Arial"/>
        </w:rPr>
        <w:footnoteRef/>
      </w:r>
      <w:r w:rsidRPr="00FA174C">
        <w:rPr>
          <w:rFonts w:cs="Arial"/>
        </w:rPr>
        <w:t xml:space="preserve"> 20 United States Code 1415(m)(1), 34 Code of Federal Regulations Section 300.520, and California Code of Education Section 56041.5</w:t>
      </w:r>
    </w:p>
  </w:footnote>
  <w:footnote w:id="5">
    <w:p w:rsidR="000B4410" w:rsidRPr="005C276A" w:rsidRDefault="000B4410" w:rsidP="004C0CB3">
      <w:pPr>
        <w:pStyle w:val="FootnoteText"/>
        <w:rPr>
          <w:sz w:val="24"/>
          <w:szCs w:val="24"/>
        </w:rPr>
      </w:pPr>
      <w:r w:rsidRPr="005C276A">
        <w:rPr>
          <w:rStyle w:val="FootnoteReference"/>
          <w:sz w:val="24"/>
          <w:szCs w:val="24"/>
        </w:rPr>
        <w:footnoteRef/>
      </w:r>
      <w:r w:rsidRPr="005C276A">
        <w:rPr>
          <w:sz w:val="24"/>
          <w:szCs w:val="24"/>
        </w:rPr>
        <w:t xml:space="preserve"> The disability categories included under ID/DD for the DOR are Intellectual Disability and Autism.</w:t>
      </w:r>
    </w:p>
  </w:footnote>
  <w:footnote w:id="6">
    <w:p w:rsidR="000B4410" w:rsidRPr="005C276A" w:rsidRDefault="000B4410" w:rsidP="004C0CB3">
      <w:pPr>
        <w:pStyle w:val="FootnoteText"/>
        <w:rPr>
          <w:sz w:val="24"/>
          <w:szCs w:val="24"/>
        </w:rPr>
      </w:pPr>
      <w:r w:rsidRPr="005C276A">
        <w:rPr>
          <w:rStyle w:val="FootnoteReference"/>
          <w:sz w:val="24"/>
          <w:szCs w:val="24"/>
        </w:rPr>
        <w:footnoteRef/>
      </w:r>
      <w:r w:rsidRPr="005C276A">
        <w:rPr>
          <w:sz w:val="24"/>
          <w:szCs w:val="24"/>
        </w:rPr>
        <w:t xml:space="preserve"> The disability categories included under ID/DD for the DDS are Intellectual Disability, Autism, Cerebral Palsy, Seizure Disorder, and other Developmental Disability.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0" w:rsidRDefault="000B4410" w:rsidP="00506A69">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0" w:rsidRPr="005C7BBA" w:rsidRDefault="000B4410" w:rsidP="005C7BBA">
    <w:pPr>
      <w:pStyle w:val="Header"/>
    </w:pPr>
    <w:r>
      <w:rPr>
        <w:noProof/>
      </w:rPr>
      <mc:AlternateContent>
        <mc:Choice Requires="wpg">
          <w:drawing>
            <wp:inline distT="0" distB="0" distL="0" distR="0" wp14:anchorId="368F2472" wp14:editId="2C760607">
              <wp:extent cx="6438900" cy="476250"/>
              <wp:effectExtent l="0" t="0" r="0" b="0"/>
              <wp:docPr id="18" name="Group 18" descr="Logos for the California Health and Human Services Agency, Department of Developmental Services, Department of Rehabilitation, and the California Department of Education."/>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w:pict>
            <v:group id="Group 18" o:spid="_x0000_s1026" alt="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6rnDAAAA2wAAAA8AAABkcnMvZG93bnJldi54bWxET01rwkAQvRf8D8sI3urGSkVSN6JFRSxI&#10;TXuot0l2TILZ2ZBdTfrvu4VCb/N4n7NY9qYWd2pdZVnBZByBIM6trrhQ8PmxfZyDcB5ZY22ZFHyT&#10;g2UyeFhgrG3HJ7qnvhAhhF2MCkrvm1hKl5dk0I1tQxy4i20N+gDbQuoWuxBuavkURTNpsOLQUGJD&#10;ryXl1/RmFMgsPczOffa1Oxo6rI9v3X7z/K7UaNivXkB46v2/+M+912H+FH5/CQfI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TqucMAAADbAAAADwAAAAAAAAAAAAAAAACf&#10;AgAAZHJzL2Rvd25yZXYueG1sUEsFBgAAAAAEAAQA9wAAAI8DAAAAAA==&#10;">
                <v:imagedata r:id="rId5" o:title="Department of Rehabilitation logo"/>
                <v:path arrowok="t"/>
              </v:shape>
              <v:shape id="Picture 14" o:spid="_x0000_s1028" type="#_x0000_t75" alt="California Department of Education logo" style="position:absolute;left:47265;width:17129;height: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760vAAAAA2wAAAA8AAABkcnMvZG93bnJldi54bWxET0uLwjAQvi/4H8IIXoqmW2TVahRZkF3Z&#10;k6/70IxtsZmUJNruv98Iwt7m43vOatObRjzI+dqygvdJCoK4sLrmUsH5tBvPQfiArLGxTAp+ycNm&#10;PXhbYa5txwd6HEMpYgj7HBVUIbS5lL6oyKCf2JY4clfrDIYIXSm1wy6Gm0ZmafohDdYcGyps6bOi&#10;4na8GwW+m+1dwEPykyzSbHH5SnrM7kqNhv12CSJQH/7FL/e3jvOn8PwlHiD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vrS8AAAADbAAAADwAAAAAAAAAAAAAAAACfAgAA&#10;ZHJzL2Rvd25yZXYueG1sUEsFBgAAAAAEAAQA9wAAAIwDAAAAAA==&#10;">
                <v:imagedata r:id="rId6"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5Wie8AAAA2wAAAA8AAABkcnMvZG93bnJldi54bWxET8kKwjAQvQv+QxjBm6YqilSjiCAueHE9&#10;D83YFptJaaLWvzeC4G0eb53pvDaFeFLlcssKet0IBHFidc6pgvNp1RmDcB5ZY2GZFLzJwXzWbEwx&#10;1vbFB3oefSpCCLsYFWTel7GULsnIoOvakjhwN1sZ9AFWqdQVvkK4KWQ/ikbSYM6hIcOSlhkl9+PD&#10;KBhekvXgLdOdW/PoYG5Xt73iXql2q15MQHiq/V/8c290mD+E7y/hADn7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cOVonvAAAANsAAAAPAAAAAAAAAAAAAAAAAJ8CAABkcnMv&#10;ZG93bnJldi54bWxQSwUGAAAAAAQABAD3AAAAiAMAAAAA&#10;">
                <v:imagedata r:id="rId7"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BwDnAAAAA2wAAAA8AAABkcnMvZG93bnJldi54bWxET02LwjAQvQv+hzCCN0314JauURZF8KLF&#10;Kngdmtm2bDOpTbT1328Ewds83ucs172pxYNaV1lWMJtGIIhzqysuFFzOu0kMwnlkjbVlUvAkB+vV&#10;cLDERNuOT/TIfCFCCLsEFZTeN4mULi/JoJvahjhwv7Y16ANsC6lb7EK4qeU8ihbSYMWhocSGNiXl&#10;f9ndKLC7rzSNzfUY5Yf4ls221TntMqXGo/7nG4Sn3n/Eb/deh/kLeP0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QHAOcAAAADbAAAADwAAAAAAAAAAAAAAAACfAgAA&#10;ZHJzL2Rvd25yZXYueG1sUEsFBgAAAAAEAAQA9wAAAIwDAAAAAA==&#10;">
                <v:imagedata r:id="rId8" o:title="Department of Developmental Services logo"/>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729"/>
    <w:multiLevelType w:val="hybridMultilevel"/>
    <w:tmpl w:val="D13EB88C"/>
    <w:lvl w:ilvl="0" w:tplc="58A41F2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0993"/>
    <w:multiLevelType w:val="hybridMultilevel"/>
    <w:tmpl w:val="FB5ED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061ED"/>
    <w:multiLevelType w:val="hybridMultilevel"/>
    <w:tmpl w:val="33EC5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C5F24"/>
    <w:multiLevelType w:val="hybridMultilevel"/>
    <w:tmpl w:val="5786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2947"/>
    <w:multiLevelType w:val="hybridMultilevel"/>
    <w:tmpl w:val="9C82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15B0F"/>
    <w:multiLevelType w:val="hybridMultilevel"/>
    <w:tmpl w:val="0E58C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905878"/>
    <w:multiLevelType w:val="hybridMultilevel"/>
    <w:tmpl w:val="8FBCB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9519C"/>
    <w:multiLevelType w:val="hybridMultilevel"/>
    <w:tmpl w:val="6B122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490A4A"/>
    <w:multiLevelType w:val="hybridMultilevel"/>
    <w:tmpl w:val="AF26D8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FFC4CC0"/>
    <w:multiLevelType w:val="hybridMultilevel"/>
    <w:tmpl w:val="81CCE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31969"/>
    <w:multiLevelType w:val="hybridMultilevel"/>
    <w:tmpl w:val="F43EA0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EB7504"/>
    <w:multiLevelType w:val="hybridMultilevel"/>
    <w:tmpl w:val="79AE8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2DCB05C3"/>
    <w:multiLevelType w:val="hybridMultilevel"/>
    <w:tmpl w:val="D3C48D20"/>
    <w:lvl w:ilvl="0" w:tplc="BDF6047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767EF"/>
    <w:multiLevelType w:val="hybridMultilevel"/>
    <w:tmpl w:val="249A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96E0C"/>
    <w:multiLevelType w:val="hybridMultilevel"/>
    <w:tmpl w:val="FD60D4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3BB4E9C"/>
    <w:multiLevelType w:val="hybridMultilevel"/>
    <w:tmpl w:val="1DD85D72"/>
    <w:lvl w:ilvl="0" w:tplc="CA1C502E">
      <w:start w:val="1"/>
      <w:numFmt w:val="bullet"/>
      <w:pStyle w:val="ListBullet2"/>
      <w:lvlText w:val=""/>
      <w:lvlJc w:val="left"/>
      <w:pPr>
        <w:ind w:left="720" w:hanging="360"/>
      </w:pPr>
      <w:rPr>
        <w:rFonts w:ascii="Symbol" w:hAnsi="Symbol" w:hint="default"/>
      </w:rPr>
    </w:lvl>
    <w:lvl w:ilvl="1" w:tplc="7884CFA2">
      <w:start w:val="1"/>
      <w:numFmt w:val="bullet"/>
      <w:pStyle w:val="ListBullet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978EA"/>
    <w:multiLevelType w:val="hybridMultilevel"/>
    <w:tmpl w:val="FD1A992E"/>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8">
    <w:nsid w:val="39FD4BF2"/>
    <w:multiLevelType w:val="hybridMultilevel"/>
    <w:tmpl w:val="24843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931E5"/>
    <w:multiLevelType w:val="hybridMultilevel"/>
    <w:tmpl w:val="505C4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05F16"/>
    <w:multiLevelType w:val="hybridMultilevel"/>
    <w:tmpl w:val="55645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C53C91"/>
    <w:multiLevelType w:val="hybridMultilevel"/>
    <w:tmpl w:val="7D50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518D47D6"/>
    <w:multiLevelType w:val="hybridMultilevel"/>
    <w:tmpl w:val="37B45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9C0DCB"/>
    <w:multiLevelType w:val="hybridMultilevel"/>
    <w:tmpl w:val="D92A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C0F6D"/>
    <w:multiLevelType w:val="hybridMultilevel"/>
    <w:tmpl w:val="F4B0A0E0"/>
    <w:lvl w:ilvl="0" w:tplc="04090001">
      <w:start w:val="1"/>
      <w:numFmt w:val="bullet"/>
      <w:lvlText w:val=""/>
      <w:lvlJc w:val="left"/>
      <w:pPr>
        <w:ind w:left="1524" w:hanging="360"/>
      </w:pPr>
      <w:rPr>
        <w:rFonts w:ascii="Symbol" w:hAnsi="Symbol" w:hint="default"/>
      </w:rPr>
    </w:lvl>
    <w:lvl w:ilvl="1" w:tplc="04090003">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7">
    <w:nsid w:val="5C806A8C"/>
    <w:multiLevelType w:val="hybridMultilevel"/>
    <w:tmpl w:val="E12CF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1607D5"/>
    <w:multiLevelType w:val="hybridMultilevel"/>
    <w:tmpl w:val="F4D8B5D6"/>
    <w:lvl w:ilvl="0" w:tplc="B380BB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2A2102"/>
    <w:multiLevelType w:val="hybridMultilevel"/>
    <w:tmpl w:val="FDECD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C018B2"/>
    <w:multiLevelType w:val="hybridMultilevel"/>
    <w:tmpl w:val="2108B2D0"/>
    <w:lvl w:ilvl="0" w:tplc="30860288">
      <w:start w:val="1"/>
      <w:numFmt w:val="decimal"/>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nsid w:val="642D6E94"/>
    <w:multiLevelType w:val="hybridMultilevel"/>
    <w:tmpl w:val="B1B291A2"/>
    <w:lvl w:ilvl="0" w:tplc="13B6881A">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55ACD"/>
    <w:multiLevelType w:val="hybridMultilevel"/>
    <w:tmpl w:val="428441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9693EB6"/>
    <w:multiLevelType w:val="hybridMultilevel"/>
    <w:tmpl w:val="13ECC1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9C5779A"/>
    <w:multiLevelType w:val="hybridMultilevel"/>
    <w:tmpl w:val="4790D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2E237F"/>
    <w:multiLevelType w:val="hybridMultilevel"/>
    <w:tmpl w:val="E6ACE440"/>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7">
    <w:nsid w:val="6BCD590A"/>
    <w:multiLevelType w:val="hybridMultilevel"/>
    <w:tmpl w:val="480456F8"/>
    <w:lvl w:ilvl="0" w:tplc="36105D78">
      <w:start w:val="1"/>
      <w:numFmt w:val="upperRoman"/>
      <w:lvlText w:val="%1."/>
      <w:lvlJc w:val="left"/>
      <w:pPr>
        <w:ind w:left="1080" w:hanging="720"/>
      </w:pPr>
      <w:rPr>
        <w:rFonts w:eastAsiaTheme="majorEastAs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037B62"/>
    <w:multiLevelType w:val="hybridMultilevel"/>
    <w:tmpl w:val="AE0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47ECE"/>
    <w:multiLevelType w:val="hybridMultilevel"/>
    <w:tmpl w:val="0DA6E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D84E38"/>
    <w:multiLevelType w:val="hybridMultilevel"/>
    <w:tmpl w:val="DE807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D823A1"/>
    <w:multiLevelType w:val="hybridMultilevel"/>
    <w:tmpl w:val="4A4A8564"/>
    <w:lvl w:ilvl="0" w:tplc="F8268A1C">
      <w:start w:val="1"/>
      <w:numFmt w:val="upperRoman"/>
      <w:pStyle w:val="Heading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F0495"/>
    <w:multiLevelType w:val="hybridMultilevel"/>
    <w:tmpl w:val="EDA2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702BC2"/>
    <w:multiLevelType w:val="hybridMultilevel"/>
    <w:tmpl w:val="F7FC4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2"/>
  </w:num>
  <w:num w:numId="4">
    <w:abstractNumId w:val="25"/>
  </w:num>
  <w:num w:numId="5">
    <w:abstractNumId w:val="22"/>
  </w:num>
  <w:num w:numId="6">
    <w:abstractNumId w:val="38"/>
  </w:num>
  <w:num w:numId="7">
    <w:abstractNumId w:val="14"/>
  </w:num>
  <w:num w:numId="8">
    <w:abstractNumId w:val="40"/>
  </w:num>
  <w:num w:numId="9">
    <w:abstractNumId w:val="17"/>
  </w:num>
  <w:num w:numId="10">
    <w:abstractNumId w:val="24"/>
  </w:num>
  <w:num w:numId="11">
    <w:abstractNumId w:val="19"/>
  </w:num>
  <w:num w:numId="12">
    <w:abstractNumId w:val="8"/>
  </w:num>
  <w:num w:numId="13">
    <w:abstractNumId w:val="44"/>
  </w:num>
  <w:num w:numId="14">
    <w:abstractNumId w:val="20"/>
  </w:num>
  <w:num w:numId="15">
    <w:abstractNumId w:val="16"/>
  </w:num>
  <w:num w:numId="16">
    <w:abstractNumId w:val="37"/>
  </w:num>
  <w:num w:numId="17">
    <w:abstractNumId w:val="42"/>
  </w:num>
  <w:num w:numId="18">
    <w:abstractNumId w:val="13"/>
  </w:num>
  <w:num w:numId="19">
    <w:abstractNumId w:val="31"/>
  </w:num>
  <w:num w:numId="20">
    <w:abstractNumId w:val="13"/>
    <w:lvlOverride w:ilvl="0">
      <w:startOverride w:val="1"/>
    </w:lvlOverride>
  </w:num>
  <w:num w:numId="21">
    <w:abstractNumId w:val="30"/>
  </w:num>
  <w:num w:numId="22">
    <w:abstractNumId w:val="36"/>
  </w:num>
  <w:num w:numId="23">
    <w:abstractNumId w:val="26"/>
  </w:num>
  <w:num w:numId="24">
    <w:abstractNumId w:val="27"/>
  </w:num>
  <w:num w:numId="25">
    <w:abstractNumId w:val="39"/>
  </w:num>
  <w:num w:numId="26">
    <w:abstractNumId w:val="35"/>
  </w:num>
  <w:num w:numId="27">
    <w:abstractNumId w:val="0"/>
  </w:num>
  <w:num w:numId="28">
    <w:abstractNumId w:val="0"/>
    <w:lvlOverride w:ilvl="0">
      <w:startOverride w:val="1"/>
    </w:lvlOverride>
  </w:num>
  <w:num w:numId="29">
    <w:abstractNumId w:val="9"/>
  </w:num>
  <w:num w:numId="30">
    <w:abstractNumId w:val="43"/>
  </w:num>
  <w:num w:numId="31">
    <w:abstractNumId w:val="42"/>
  </w:num>
  <w:num w:numId="32">
    <w:abstractNumId w:val="42"/>
    <w:lvlOverride w:ilvl="0">
      <w:startOverride w:val="1"/>
    </w:lvlOverride>
  </w:num>
  <w:num w:numId="33">
    <w:abstractNumId w:val="28"/>
  </w:num>
  <w:num w:numId="34">
    <w:abstractNumId w:val="5"/>
  </w:num>
  <w:num w:numId="35">
    <w:abstractNumId w:val="3"/>
  </w:num>
  <w:num w:numId="36">
    <w:abstractNumId w:val="12"/>
  </w:num>
  <w:num w:numId="37">
    <w:abstractNumId w:val="1"/>
  </w:num>
  <w:num w:numId="38">
    <w:abstractNumId w:val="21"/>
  </w:num>
  <w:num w:numId="39">
    <w:abstractNumId w:val="34"/>
  </w:num>
  <w:num w:numId="40">
    <w:abstractNumId w:val="13"/>
  </w:num>
  <w:num w:numId="41">
    <w:abstractNumId w:val="13"/>
    <w:lvlOverride w:ilvl="0">
      <w:startOverride w:val="1"/>
    </w:lvlOverride>
  </w:num>
  <w:num w:numId="42">
    <w:abstractNumId w:val="7"/>
  </w:num>
  <w:num w:numId="43">
    <w:abstractNumId w:val="32"/>
  </w:num>
  <w:num w:numId="44">
    <w:abstractNumId w:val="15"/>
  </w:num>
  <w:num w:numId="45">
    <w:abstractNumId w:val="10"/>
  </w:num>
  <w:num w:numId="46">
    <w:abstractNumId w:val="33"/>
  </w:num>
  <w:num w:numId="47">
    <w:abstractNumId w:val="41"/>
  </w:num>
  <w:num w:numId="48">
    <w:abstractNumId w:val="23"/>
  </w:num>
  <w:num w:numId="49">
    <w:abstractNumId w:val="13"/>
    <w:lvlOverride w:ilvl="0">
      <w:startOverride w:val="1"/>
    </w:lvlOverride>
  </w:num>
  <w:num w:numId="50">
    <w:abstractNumId w:val="29"/>
  </w:num>
  <w:num w:numId="51">
    <w:abstractNumId w:val="6"/>
  </w:num>
  <w:num w:numId="52">
    <w:abstractNumId w:val="1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Garfinkel">
    <w15:presenceInfo w15:providerId="AD" w15:userId="S-1-5-21-2608872058-1432505909-2668327341-13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6A"/>
    <w:rsid w:val="00003F3F"/>
    <w:rsid w:val="000062E5"/>
    <w:rsid w:val="00010BF8"/>
    <w:rsid w:val="0004140E"/>
    <w:rsid w:val="00066C1F"/>
    <w:rsid w:val="00071BF4"/>
    <w:rsid w:val="00075547"/>
    <w:rsid w:val="000851C4"/>
    <w:rsid w:val="000977B1"/>
    <w:rsid w:val="000A3A73"/>
    <w:rsid w:val="000A3FAA"/>
    <w:rsid w:val="000A4760"/>
    <w:rsid w:val="000A7220"/>
    <w:rsid w:val="000B4410"/>
    <w:rsid w:val="000B785E"/>
    <w:rsid w:val="000E1E39"/>
    <w:rsid w:val="000E6B47"/>
    <w:rsid w:val="00110A3C"/>
    <w:rsid w:val="00111ED6"/>
    <w:rsid w:val="0011252C"/>
    <w:rsid w:val="00117D78"/>
    <w:rsid w:val="001411AE"/>
    <w:rsid w:val="00143F24"/>
    <w:rsid w:val="001460CF"/>
    <w:rsid w:val="00162CEA"/>
    <w:rsid w:val="00176213"/>
    <w:rsid w:val="00183E46"/>
    <w:rsid w:val="001B3751"/>
    <w:rsid w:val="001C74DE"/>
    <w:rsid w:val="001D2E39"/>
    <w:rsid w:val="001E20DD"/>
    <w:rsid w:val="001F0ADA"/>
    <w:rsid w:val="0021585C"/>
    <w:rsid w:val="00216777"/>
    <w:rsid w:val="00216884"/>
    <w:rsid w:val="00224677"/>
    <w:rsid w:val="002368E3"/>
    <w:rsid w:val="00240239"/>
    <w:rsid w:val="00240721"/>
    <w:rsid w:val="002526E3"/>
    <w:rsid w:val="00260993"/>
    <w:rsid w:val="00260A1E"/>
    <w:rsid w:val="002632AE"/>
    <w:rsid w:val="002917CA"/>
    <w:rsid w:val="002959CE"/>
    <w:rsid w:val="002C42E5"/>
    <w:rsid w:val="002C6049"/>
    <w:rsid w:val="002D0D57"/>
    <w:rsid w:val="002E56C9"/>
    <w:rsid w:val="00303195"/>
    <w:rsid w:val="00311169"/>
    <w:rsid w:val="00334671"/>
    <w:rsid w:val="00335130"/>
    <w:rsid w:val="00363F27"/>
    <w:rsid w:val="00375A80"/>
    <w:rsid w:val="00386FF1"/>
    <w:rsid w:val="003A777F"/>
    <w:rsid w:val="003B0B6E"/>
    <w:rsid w:val="003B31A8"/>
    <w:rsid w:val="003D1CDC"/>
    <w:rsid w:val="003D2349"/>
    <w:rsid w:val="003D2B85"/>
    <w:rsid w:val="003D5C8A"/>
    <w:rsid w:val="003F2CCB"/>
    <w:rsid w:val="00415B10"/>
    <w:rsid w:val="00420AD7"/>
    <w:rsid w:val="00427CF6"/>
    <w:rsid w:val="00431052"/>
    <w:rsid w:val="00445D6A"/>
    <w:rsid w:val="0046333B"/>
    <w:rsid w:val="00476AA0"/>
    <w:rsid w:val="00477D04"/>
    <w:rsid w:val="00484347"/>
    <w:rsid w:val="00496B96"/>
    <w:rsid w:val="004A5A03"/>
    <w:rsid w:val="004B1C35"/>
    <w:rsid w:val="004C0CB3"/>
    <w:rsid w:val="004C5191"/>
    <w:rsid w:val="004D1181"/>
    <w:rsid w:val="004D6D3C"/>
    <w:rsid w:val="004E1A74"/>
    <w:rsid w:val="004F7FA4"/>
    <w:rsid w:val="0050140A"/>
    <w:rsid w:val="00506A69"/>
    <w:rsid w:val="00507A29"/>
    <w:rsid w:val="00512420"/>
    <w:rsid w:val="0051553A"/>
    <w:rsid w:val="005161A2"/>
    <w:rsid w:val="00532E82"/>
    <w:rsid w:val="005519B1"/>
    <w:rsid w:val="005670F4"/>
    <w:rsid w:val="00572F5A"/>
    <w:rsid w:val="00576C31"/>
    <w:rsid w:val="00583ACB"/>
    <w:rsid w:val="00594F1F"/>
    <w:rsid w:val="005A7DDC"/>
    <w:rsid w:val="005B2B2F"/>
    <w:rsid w:val="005B6BC4"/>
    <w:rsid w:val="005C0D37"/>
    <w:rsid w:val="005C1872"/>
    <w:rsid w:val="005C7BBA"/>
    <w:rsid w:val="005D5D3E"/>
    <w:rsid w:val="005D607B"/>
    <w:rsid w:val="005D7A2D"/>
    <w:rsid w:val="005E0C23"/>
    <w:rsid w:val="005E6D91"/>
    <w:rsid w:val="005F17F8"/>
    <w:rsid w:val="005F4677"/>
    <w:rsid w:val="006007D9"/>
    <w:rsid w:val="0060144D"/>
    <w:rsid w:val="00606A0A"/>
    <w:rsid w:val="00606DEF"/>
    <w:rsid w:val="00606F21"/>
    <w:rsid w:val="00612860"/>
    <w:rsid w:val="006168A6"/>
    <w:rsid w:val="00635400"/>
    <w:rsid w:val="006362D9"/>
    <w:rsid w:val="00637F04"/>
    <w:rsid w:val="00660945"/>
    <w:rsid w:val="00675954"/>
    <w:rsid w:val="006870BA"/>
    <w:rsid w:val="00693A08"/>
    <w:rsid w:val="006A0222"/>
    <w:rsid w:val="006A5801"/>
    <w:rsid w:val="006B320F"/>
    <w:rsid w:val="006B46C1"/>
    <w:rsid w:val="006B51B0"/>
    <w:rsid w:val="006C035A"/>
    <w:rsid w:val="006D3D6D"/>
    <w:rsid w:val="006F48F7"/>
    <w:rsid w:val="0070120E"/>
    <w:rsid w:val="0071187E"/>
    <w:rsid w:val="00711F85"/>
    <w:rsid w:val="00716D72"/>
    <w:rsid w:val="007341CB"/>
    <w:rsid w:val="00742BA2"/>
    <w:rsid w:val="00755A65"/>
    <w:rsid w:val="00791B1E"/>
    <w:rsid w:val="007B1667"/>
    <w:rsid w:val="007B3C19"/>
    <w:rsid w:val="007B5E9B"/>
    <w:rsid w:val="007B71D4"/>
    <w:rsid w:val="007C28CA"/>
    <w:rsid w:val="007C7699"/>
    <w:rsid w:val="007E07CC"/>
    <w:rsid w:val="007F4B50"/>
    <w:rsid w:val="007F51AE"/>
    <w:rsid w:val="008132FB"/>
    <w:rsid w:val="00817FDD"/>
    <w:rsid w:val="00821DB3"/>
    <w:rsid w:val="008248FA"/>
    <w:rsid w:val="00825060"/>
    <w:rsid w:val="00846094"/>
    <w:rsid w:val="008575F1"/>
    <w:rsid w:val="00861986"/>
    <w:rsid w:val="00877800"/>
    <w:rsid w:val="008922C3"/>
    <w:rsid w:val="008B5E1D"/>
    <w:rsid w:val="008C301A"/>
    <w:rsid w:val="008D21E4"/>
    <w:rsid w:val="008D3980"/>
    <w:rsid w:val="009007CE"/>
    <w:rsid w:val="009015E3"/>
    <w:rsid w:val="00914303"/>
    <w:rsid w:val="009152EA"/>
    <w:rsid w:val="00922343"/>
    <w:rsid w:val="0092611A"/>
    <w:rsid w:val="0093038E"/>
    <w:rsid w:val="009315CB"/>
    <w:rsid w:val="009325AA"/>
    <w:rsid w:val="00937FBE"/>
    <w:rsid w:val="0094019F"/>
    <w:rsid w:val="009504E7"/>
    <w:rsid w:val="00962A3B"/>
    <w:rsid w:val="00971039"/>
    <w:rsid w:val="00973D93"/>
    <w:rsid w:val="0098341F"/>
    <w:rsid w:val="009A4CF3"/>
    <w:rsid w:val="009E47DD"/>
    <w:rsid w:val="009F097D"/>
    <w:rsid w:val="00A20D99"/>
    <w:rsid w:val="00A20E4A"/>
    <w:rsid w:val="00A2647C"/>
    <w:rsid w:val="00A30402"/>
    <w:rsid w:val="00A35026"/>
    <w:rsid w:val="00A4450B"/>
    <w:rsid w:val="00A652F1"/>
    <w:rsid w:val="00A81373"/>
    <w:rsid w:val="00AA5B7E"/>
    <w:rsid w:val="00AD36AC"/>
    <w:rsid w:val="00AF6B79"/>
    <w:rsid w:val="00B453E6"/>
    <w:rsid w:val="00B471E9"/>
    <w:rsid w:val="00B74035"/>
    <w:rsid w:val="00B7613E"/>
    <w:rsid w:val="00B82881"/>
    <w:rsid w:val="00B92F01"/>
    <w:rsid w:val="00B94191"/>
    <w:rsid w:val="00BB06EA"/>
    <w:rsid w:val="00BE08B6"/>
    <w:rsid w:val="00BE5E4E"/>
    <w:rsid w:val="00BE6894"/>
    <w:rsid w:val="00BE754C"/>
    <w:rsid w:val="00BF5AC3"/>
    <w:rsid w:val="00C17CF6"/>
    <w:rsid w:val="00C203A1"/>
    <w:rsid w:val="00C21F2B"/>
    <w:rsid w:val="00C26259"/>
    <w:rsid w:val="00C27A73"/>
    <w:rsid w:val="00C45B7E"/>
    <w:rsid w:val="00C5725E"/>
    <w:rsid w:val="00C57F96"/>
    <w:rsid w:val="00C62CD5"/>
    <w:rsid w:val="00C63387"/>
    <w:rsid w:val="00C73914"/>
    <w:rsid w:val="00C73FF2"/>
    <w:rsid w:val="00C75BC8"/>
    <w:rsid w:val="00C94C55"/>
    <w:rsid w:val="00CB22DD"/>
    <w:rsid w:val="00CC2516"/>
    <w:rsid w:val="00CF4E9E"/>
    <w:rsid w:val="00CF6A61"/>
    <w:rsid w:val="00D03C36"/>
    <w:rsid w:val="00D066E0"/>
    <w:rsid w:val="00D20B01"/>
    <w:rsid w:val="00D30520"/>
    <w:rsid w:val="00D3753A"/>
    <w:rsid w:val="00D41AE5"/>
    <w:rsid w:val="00D56EFE"/>
    <w:rsid w:val="00D66E3F"/>
    <w:rsid w:val="00D70E02"/>
    <w:rsid w:val="00D954CC"/>
    <w:rsid w:val="00D96F11"/>
    <w:rsid w:val="00D97089"/>
    <w:rsid w:val="00DA7837"/>
    <w:rsid w:val="00DA7B74"/>
    <w:rsid w:val="00DB0BDB"/>
    <w:rsid w:val="00DB45C1"/>
    <w:rsid w:val="00DC0C72"/>
    <w:rsid w:val="00DD6A6E"/>
    <w:rsid w:val="00DE42A7"/>
    <w:rsid w:val="00DE7AEC"/>
    <w:rsid w:val="00DF74DA"/>
    <w:rsid w:val="00E005EE"/>
    <w:rsid w:val="00E01696"/>
    <w:rsid w:val="00E13401"/>
    <w:rsid w:val="00E20C9F"/>
    <w:rsid w:val="00E245C3"/>
    <w:rsid w:val="00E40CAE"/>
    <w:rsid w:val="00E41F06"/>
    <w:rsid w:val="00E65873"/>
    <w:rsid w:val="00E75DFB"/>
    <w:rsid w:val="00E8261B"/>
    <w:rsid w:val="00EA45E5"/>
    <w:rsid w:val="00EB7647"/>
    <w:rsid w:val="00ED5B34"/>
    <w:rsid w:val="00ED6C9C"/>
    <w:rsid w:val="00F0691F"/>
    <w:rsid w:val="00F37A55"/>
    <w:rsid w:val="00F37B5F"/>
    <w:rsid w:val="00F52728"/>
    <w:rsid w:val="00F600C2"/>
    <w:rsid w:val="00F60B76"/>
    <w:rsid w:val="00F85B73"/>
    <w:rsid w:val="00F912D0"/>
    <w:rsid w:val="00FC2F21"/>
    <w:rsid w:val="00FC5DE6"/>
    <w:rsid w:val="00FC726F"/>
    <w:rsid w:val="00FD109C"/>
    <w:rsid w:val="00FD6B1E"/>
    <w:rsid w:val="00FE0862"/>
    <w:rsid w:val="00FE121A"/>
    <w:rsid w:val="00FE5168"/>
    <w:rsid w:val="00FE73D9"/>
    <w:rsid w:val="00FF02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477D04"/>
    <w:pPr>
      <w:keepNext/>
      <w:keepLines/>
      <w:spacing w:before="240" w:after="24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512420"/>
    <w:pPr>
      <w:keepNext/>
      <w:keepLines/>
      <w:numPr>
        <w:numId w:val="17"/>
      </w:numPr>
      <w:spacing w:before="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C74DE"/>
    <w:pPr>
      <w:keepNext/>
      <w:keepLines/>
      <w:numPr>
        <w:numId w:val="40"/>
      </w:numPr>
      <w:spacing w:before="240" w:after="120"/>
      <w:ind w:left="108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5D6A"/>
    <w:pPr>
      <w:jc w:val="center"/>
    </w:pPr>
    <w:rPr>
      <w:rFonts w:eastAsia="Times New Roman" w:cs="Arial"/>
      <w:b/>
      <w:bCs/>
      <w:color w:val="0000FF"/>
      <w:szCs w:val="28"/>
    </w:rPr>
  </w:style>
  <w:style w:type="character" w:customStyle="1" w:styleId="TitleChar">
    <w:name w:val="Title Char"/>
    <w:basedOn w:val="DefaultParagraphFont"/>
    <w:link w:val="Title"/>
    <w:rsid w:val="00445D6A"/>
    <w:rPr>
      <w:rFonts w:ascii="Arial" w:eastAsia="Times New Roman" w:hAnsi="Arial" w:cs="Arial"/>
      <w:b/>
      <w:bCs/>
      <w:color w:val="0000FF"/>
      <w:sz w:val="28"/>
      <w:szCs w:val="28"/>
    </w:rPr>
  </w:style>
  <w:style w:type="character" w:styleId="CommentReference">
    <w:name w:val="annotation reference"/>
    <w:basedOn w:val="DefaultParagraphFont"/>
    <w:uiPriority w:val="99"/>
    <w:semiHidden/>
    <w:unhideWhenUsed/>
    <w:rsid w:val="0011252C"/>
    <w:rPr>
      <w:sz w:val="16"/>
      <w:szCs w:val="16"/>
    </w:rPr>
  </w:style>
  <w:style w:type="paragraph" w:styleId="CommentText">
    <w:name w:val="annotation text"/>
    <w:basedOn w:val="Normal"/>
    <w:link w:val="CommentTextChar"/>
    <w:uiPriority w:val="99"/>
    <w:semiHidden/>
    <w:unhideWhenUsed/>
    <w:rsid w:val="0011252C"/>
    <w:rPr>
      <w:sz w:val="20"/>
    </w:rPr>
  </w:style>
  <w:style w:type="character" w:customStyle="1" w:styleId="CommentTextChar">
    <w:name w:val="Comment Text Char"/>
    <w:basedOn w:val="DefaultParagraphFont"/>
    <w:link w:val="CommentText"/>
    <w:uiPriority w:val="99"/>
    <w:semiHidden/>
    <w:rsid w:val="0011252C"/>
    <w:rPr>
      <w:rFonts w:ascii="Arial" w:hAnsi="Arial"/>
    </w:rPr>
  </w:style>
  <w:style w:type="paragraph" w:styleId="CommentSubject">
    <w:name w:val="annotation subject"/>
    <w:basedOn w:val="CommentText"/>
    <w:next w:val="CommentText"/>
    <w:link w:val="CommentSubjectChar"/>
    <w:uiPriority w:val="99"/>
    <w:semiHidden/>
    <w:unhideWhenUsed/>
    <w:rsid w:val="0011252C"/>
    <w:rPr>
      <w:b/>
      <w:bCs/>
    </w:rPr>
  </w:style>
  <w:style w:type="character" w:customStyle="1" w:styleId="CommentSubjectChar">
    <w:name w:val="Comment Subject Char"/>
    <w:basedOn w:val="CommentTextChar"/>
    <w:link w:val="CommentSubject"/>
    <w:uiPriority w:val="99"/>
    <w:semiHidden/>
    <w:rsid w:val="0011252C"/>
    <w:rPr>
      <w:rFonts w:ascii="Arial" w:hAnsi="Arial"/>
      <w:b/>
      <w:bCs/>
    </w:rPr>
  </w:style>
  <w:style w:type="paragraph" w:styleId="BalloonText">
    <w:name w:val="Balloon Text"/>
    <w:basedOn w:val="Normal"/>
    <w:link w:val="BalloonTextChar"/>
    <w:uiPriority w:val="99"/>
    <w:semiHidden/>
    <w:unhideWhenUsed/>
    <w:rsid w:val="0011252C"/>
    <w:rPr>
      <w:rFonts w:ascii="Tahoma" w:hAnsi="Tahoma" w:cs="Tahoma"/>
      <w:sz w:val="16"/>
      <w:szCs w:val="16"/>
    </w:rPr>
  </w:style>
  <w:style w:type="character" w:customStyle="1" w:styleId="BalloonTextChar">
    <w:name w:val="Balloon Text Char"/>
    <w:basedOn w:val="DefaultParagraphFont"/>
    <w:link w:val="BalloonText"/>
    <w:uiPriority w:val="99"/>
    <w:semiHidden/>
    <w:rsid w:val="0011252C"/>
    <w:rPr>
      <w:rFonts w:ascii="Tahoma" w:hAnsi="Tahoma" w:cs="Tahoma"/>
      <w:sz w:val="16"/>
      <w:szCs w:val="16"/>
    </w:rPr>
  </w:style>
  <w:style w:type="paragraph" w:styleId="ListParagraph">
    <w:name w:val="List Paragraph"/>
    <w:basedOn w:val="Normal"/>
    <w:uiPriority w:val="34"/>
    <w:qFormat/>
    <w:rsid w:val="0004140E"/>
    <w:pPr>
      <w:ind w:left="720"/>
      <w:contextualSpacing/>
    </w:pPr>
  </w:style>
  <w:style w:type="character" w:customStyle="1" w:styleId="st">
    <w:name w:val="st"/>
    <w:basedOn w:val="DefaultParagraphFont"/>
    <w:rsid w:val="0004140E"/>
  </w:style>
  <w:style w:type="paragraph" w:styleId="Header">
    <w:name w:val="header"/>
    <w:basedOn w:val="Normal"/>
    <w:link w:val="HeaderChar"/>
    <w:uiPriority w:val="99"/>
    <w:unhideWhenUsed/>
    <w:rsid w:val="00143F24"/>
    <w:pPr>
      <w:tabs>
        <w:tab w:val="center" w:pos="4680"/>
        <w:tab w:val="right" w:pos="9360"/>
      </w:tabs>
    </w:pPr>
  </w:style>
  <w:style w:type="character" w:customStyle="1" w:styleId="HeaderChar">
    <w:name w:val="Header Char"/>
    <w:basedOn w:val="DefaultParagraphFont"/>
    <w:link w:val="Header"/>
    <w:uiPriority w:val="99"/>
    <w:rsid w:val="00143F24"/>
    <w:rPr>
      <w:rFonts w:ascii="Arial" w:hAnsi="Arial"/>
      <w:sz w:val="28"/>
    </w:rPr>
  </w:style>
  <w:style w:type="paragraph" w:styleId="Footer">
    <w:name w:val="footer"/>
    <w:basedOn w:val="Normal"/>
    <w:link w:val="FooterChar"/>
    <w:uiPriority w:val="99"/>
    <w:unhideWhenUsed/>
    <w:rsid w:val="00143F24"/>
    <w:pPr>
      <w:tabs>
        <w:tab w:val="center" w:pos="4680"/>
        <w:tab w:val="right" w:pos="9360"/>
      </w:tabs>
    </w:pPr>
  </w:style>
  <w:style w:type="character" w:customStyle="1" w:styleId="FooterChar">
    <w:name w:val="Footer Char"/>
    <w:basedOn w:val="DefaultParagraphFont"/>
    <w:link w:val="Footer"/>
    <w:uiPriority w:val="99"/>
    <w:rsid w:val="00143F24"/>
    <w:rPr>
      <w:rFonts w:ascii="Arial" w:hAnsi="Arial"/>
      <w:sz w:val="28"/>
    </w:rPr>
  </w:style>
  <w:style w:type="character" w:customStyle="1" w:styleId="Heading1Char">
    <w:name w:val="Heading 1 Char"/>
    <w:basedOn w:val="DefaultParagraphFont"/>
    <w:link w:val="Heading1"/>
    <w:uiPriority w:val="9"/>
    <w:rsid w:val="00477D04"/>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512420"/>
    <w:rPr>
      <w:rFonts w:ascii="Arial" w:eastAsiaTheme="majorEastAsia" w:hAnsi="Arial" w:cstheme="majorBidi"/>
      <w:b/>
      <w:bCs/>
      <w:sz w:val="28"/>
      <w:szCs w:val="26"/>
    </w:rPr>
  </w:style>
  <w:style w:type="paragraph" w:styleId="TOC1">
    <w:name w:val="toc 1"/>
    <w:basedOn w:val="Normal"/>
    <w:next w:val="Normal"/>
    <w:autoRedefine/>
    <w:uiPriority w:val="39"/>
    <w:unhideWhenUsed/>
    <w:rsid w:val="004D1181"/>
    <w:pPr>
      <w:tabs>
        <w:tab w:val="right" w:leader="dot" w:pos="10502"/>
      </w:tabs>
      <w:spacing w:after="100"/>
    </w:pPr>
  </w:style>
  <w:style w:type="paragraph" w:styleId="TOC2">
    <w:name w:val="toc 2"/>
    <w:basedOn w:val="Normal"/>
    <w:next w:val="Normal"/>
    <w:autoRedefine/>
    <w:uiPriority w:val="39"/>
    <w:unhideWhenUsed/>
    <w:rsid w:val="007C7699"/>
    <w:pPr>
      <w:tabs>
        <w:tab w:val="left" w:pos="880"/>
        <w:tab w:val="right" w:leader="dot" w:pos="10530"/>
      </w:tabs>
      <w:spacing w:after="100"/>
      <w:ind w:left="280"/>
    </w:pPr>
  </w:style>
  <w:style w:type="character" w:styleId="Hyperlink">
    <w:name w:val="Hyperlink"/>
    <w:basedOn w:val="DefaultParagraphFont"/>
    <w:uiPriority w:val="99"/>
    <w:unhideWhenUsed/>
    <w:rsid w:val="00B92F01"/>
    <w:rPr>
      <w:color w:val="0000FF" w:themeColor="hyperlink"/>
      <w:u w:val="single"/>
    </w:rPr>
  </w:style>
  <w:style w:type="character" w:styleId="FollowedHyperlink">
    <w:name w:val="FollowedHyperlink"/>
    <w:basedOn w:val="DefaultParagraphFont"/>
    <w:uiPriority w:val="99"/>
    <w:semiHidden/>
    <w:unhideWhenUsed/>
    <w:rsid w:val="00B74035"/>
    <w:rPr>
      <w:color w:val="800080" w:themeColor="followedHyperlink"/>
      <w:u w:val="single"/>
    </w:rPr>
  </w:style>
  <w:style w:type="table" w:styleId="TableGrid">
    <w:name w:val="Table Grid"/>
    <w:basedOn w:val="TableNormal"/>
    <w:uiPriority w:val="59"/>
    <w:rsid w:val="00F6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A20E4A"/>
    <w:pPr>
      <w:numPr>
        <w:numId w:val="15"/>
      </w:numPr>
    </w:pPr>
    <w:rPr>
      <w:rFonts w:cstheme="minorBidi"/>
      <w:iCs/>
      <w:color w:val="000000"/>
      <w:szCs w:val="28"/>
    </w:rPr>
  </w:style>
  <w:style w:type="paragraph" w:styleId="ListBullet3">
    <w:name w:val="List Bullet 3"/>
    <w:basedOn w:val="Normal"/>
    <w:uiPriority w:val="99"/>
    <w:unhideWhenUsed/>
    <w:rsid w:val="00A20E4A"/>
    <w:pPr>
      <w:numPr>
        <w:ilvl w:val="1"/>
        <w:numId w:val="15"/>
      </w:numPr>
    </w:pPr>
    <w:rPr>
      <w:rFonts w:cs="Arial"/>
      <w:iCs/>
      <w:color w:val="000000"/>
      <w:szCs w:val="28"/>
    </w:rPr>
  </w:style>
  <w:style w:type="paragraph" w:styleId="BodyText3">
    <w:name w:val="Body Text 3"/>
    <w:basedOn w:val="BodyText"/>
    <w:link w:val="BodyText3Char"/>
    <w:uiPriority w:val="99"/>
    <w:unhideWhenUsed/>
    <w:rsid w:val="00A20E4A"/>
    <w:pPr>
      <w:widowControl w:val="0"/>
      <w:tabs>
        <w:tab w:val="left" w:pos="1440"/>
      </w:tabs>
      <w:spacing w:before="240" w:after="0"/>
    </w:pPr>
    <w:rPr>
      <w:rFonts w:cs="Arial"/>
      <w:color w:val="000000"/>
      <w:szCs w:val="28"/>
      <w:lang w:bidi="en-US"/>
    </w:rPr>
  </w:style>
  <w:style w:type="character" w:customStyle="1" w:styleId="BodyText3Char">
    <w:name w:val="Body Text 3 Char"/>
    <w:basedOn w:val="DefaultParagraphFont"/>
    <w:link w:val="BodyText3"/>
    <w:uiPriority w:val="99"/>
    <w:rsid w:val="00A20E4A"/>
    <w:rPr>
      <w:rFonts w:ascii="Arial" w:hAnsi="Arial" w:cs="Arial"/>
      <w:color w:val="000000"/>
      <w:sz w:val="28"/>
      <w:szCs w:val="28"/>
      <w:lang w:bidi="en-US"/>
    </w:rPr>
  </w:style>
  <w:style w:type="paragraph" w:styleId="BodyText">
    <w:name w:val="Body Text"/>
    <w:basedOn w:val="Normal"/>
    <w:link w:val="BodyTextChar"/>
    <w:uiPriority w:val="99"/>
    <w:semiHidden/>
    <w:unhideWhenUsed/>
    <w:rsid w:val="00A20E4A"/>
    <w:pPr>
      <w:spacing w:after="120"/>
    </w:pPr>
  </w:style>
  <w:style w:type="character" w:customStyle="1" w:styleId="BodyTextChar">
    <w:name w:val="Body Text Char"/>
    <w:basedOn w:val="DefaultParagraphFont"/>
    <w:link w:val="BodyText"/>
    <w:uiPriority w:val="99"/>
    <w:semiHidden/>
    <w:rsid w:val="00A20E4A"/>
    <w:rPr>
      <w:rFonts w:ascii="Arial" w:hAnsi="Arial"/>
      <w:sz w:val="28"/>
    </w:rPr>
  </w:style>
  <w:style w:type="character" w:customStyle="1" w:styleId="Heading3Char">
    <w:name w:val="Heading 3 Char"/>
    <w:basedOn w:val="DefaultParagraphFont"/>
    <w:link w:val="Heading3"/>
    <w:uiPriority w:val="9"/>
    <w:rsid w:val="001C74DE"/>
    <w:rPr>
      <w:rFonts w:ascii="Arial" w:eastAsiaTheme="majorEastAsia" w:hAnsi="Arial" w:cstheme="majorBidi"/>
      <w:b/>
      <w:bCs/>
      <w:sz w:val="28"/>
    </w:rPr>
  </w:style>
  <w:style w:type="paragraph" w:styleId="NoSpacing">
    <w:name w:val="No Spacing"/>
    <w:uiPriority w:val="1"/>
    <w:qFormat/>
    <w:rsid w:val="00DE7AEC"/>
    <w:rPr>
      <w:rFonts w:ascii="Arial" w:hAnsi="Arial"/>
      <w:sz w:val="28"/>
    </w:rPr>
  </w:style>
  <w:style w:type="paragraph" w:styleId="TOC3">
    <w:name w:val="toc 3"/>
    <w:basedOn w:val="Normal"/>
    <w:next w:val="Normal"/>
    <w:autoRedefine/>
    <w:uiPriority w:val="39"/>
    <w:unhideWhenUsed/>
    <w:rsid w:val="007C7699"/>
    <w:pPr>
      <w:tabs>
        <w:tab w:val="left" w:pos="1100"/>
        <w:tab w:val="right" w:leader="dot" w:pos="10530"/>
      </w:tabs>
      <w:spacing w:after="100"/>
      <w:ind w:left="560"/>
    </w:pPr>
  </w:style>
  <w:style w:type="paragraph" w:customStyle="1" w:styleId="Default">
    <w:name w:val="Default"/>
    <w:rsid w:val="00B7613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C0CB3"/>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4C0CB3"/>
    <w:rPr>
      <w:sz w:val="20"/>
    </w:rPr>
  </w:style>
  <w:style w:type="character" w:customStyle="1" w:styleId="FootnoteTextChar">
    <w:name w:val="Footnote Text Char"/>
    <w:basedOn w:val="DefaultParagraphFont"/>
    <w:link w:val="FootnoteText"/>
    <w:uiPriority w:val="99"/>
    <w:semiHidden/>
    <w:rsid w:val="004C0CB3"/>
    <w:rPr>
      <w:rFonts w:ascii="Arial" w:hAnsi="Arial"/>
    </w:rPr>
  </w:style>
  <w:style w:type="character" w:styleId="FootnoteReference">
    <w:name w:val="footnote reference"/>
    <w:basedOn w:val="DefaultParagraphFont"/>
    <w:uiPriority w:val="99"/>
    <w:semiHidden/>
    <w:unhideWhenUsed/>
    <w:rsid w:val="004C0CB3"/>
    <w:rPr>
      <w:vertAlign w:val="superscript"/>
    </w:rPr>
  </w:style>
  <w:style w:type="paragraph" w:styleId="Revision">
    <w:name w:val="Revision"/>
    <w:hidden/>
    <w:uiPriority w:val="99"/>
    <w:semiHidden/>
    <w:rsid w:val="001B3751"/>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477D04"/>
    <w:pPr>
      <w:keepNext/>
      <w:keepLines/>
      <w:spacing w:before="240" w:after="24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512420"/>
    <w:pPr>
      <w:keepNext/>
      <w:keepLines/>
      <w:numPr>
        <w:numId w:val="17"/>
      </w:numPr>
      <w:spacing w:before="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C74DE"/>
    <w:pPr>
      <w:keepNext/>
      <w:keepLines/>
      <w:numPr>
        <w:numId w:val="40"/>
      </w:numPr>
      <w:spacing w:before="240" w:after="120"/>
      <w:ind w:left="108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5D6A"/>
    <w:pPr>
      <w:jc w:val="center"/>
    </w:pPr>
    <w:rPr>
      <w:rFonts w:eastAsia="Times New Roman" w:cs="Arial"/>
      <w:b/>
      <w:bCs/>
      <w:color w:val="0000FF"/>
      <w:szCs w:val="28"/>
    </w:rPr>
  </w:style>
  <w:style w:type="character" w:customStyle="1" w:styleId="TitleChar">
    <w:name w:val="Title Char"/>
    <w:basedOn w:val="DefaultParagraphFont"/>
    <w:link w:val="Title"/>
    <w:rsid w:val="00445D6A"/>
    <w:rPr>
      <w:rFonts w:ascii="Arial" w:eastAsia="Times New Roman" w:hAnsi="Arial" w:cs="Arial"/>
      <w:b/>
      <w:bCs/>
      <w:color w:val="0000FF"/>
      <w:sz w:val="28"/>
      <w:szCs w:val="28"/>
    </w:rPr>
  </w:style>
  <w:style w:type="character" w:styleId="CommentReference">
    <w:name w:val="annotation reference"/>
    <w:basedOn w:val="DefaultParagraphFont"/>
    <w:uiPriority w:val="99"/>
    <w:semiHidden/>
    <w:unhideWhenUsed/>
    <w:rsid w:val="0011252C"/>
    <w:rPr>
      <w:sz w:val="16"/>
      <w:szCs w:val="16"/>
    </w:rPr>
  </w:style>
  <w:style w:type="paragraph" w:styleId="CommentText">
    <w:name w:val="annotation text"/>
    <w:basedOn w:val="Normal"/>
    <w:link w:val="CommentTextChar"/>
    <w:uiPriority w:val="99"/>
    <w:semiHidden/>
    <w:unhideWhenUsed/>
    <w:rsid w:val="0011252C"/>
    <w:rPr>
      <w:sz w:val="20"/>
    </w:rPr>
  </w:style>
  <w:style w:type="character" w:customStyle="1" w:styleId="CommentTextChar">
    <w:name w:val="Comment Text Char"/>
    <w:basedOn w:val="DefaultParagraphFont"/>
    <w:link w:val="CommentText"/>
    <w:uiPriority w:val="99"/>
    <w:semiHidden/>
    <w:rsid w:val="0011252C"/>
    <w:rPr>
      <w:rFonts w:ascii="Arial" w:hAnsi="Arial"/>
    </w:rPr>
  </w:style>
  <w:style w:type="paragraph" w:styleId="CommentSubject">
    <w:name w:val="annotation subject"/>
    <w:basedOn w:val="CommentText"/>
    <w:next w:val="CommentText"/>
    <w:link w:val="CommentSubjectChar"/>
    <w:uiPriority w:val="99"/>
    <w:semiHidden/>
    <w:unhideWhenUsed/>
    <w:rsid w:val="0011252C"/>
    <w:rPr>
      <w:b/>
      <w:bCs/>
    </w:rPr>
  </w:style>
  <w:style w:type="character" w:customStyle="1" w:styleId="CommentSubjectChar">
    <w:name w:val="Comment Subject Char"/>
    <w:basedOn w:val="CommentTextChar"/>
    <w:link w:val="CommentSubject"/>
    <w:uiPriority w:val="99"/>
    <w:semiHidden/>
    <w:rsid w:val="0011252C"/>
    <w:rPr>
      <w:rFonts w:ascii="Arial" w:hAnsi="Arial"/>
      <w:b/>
      <w:bCs/>
    </w:rPr>
  </w:style>
  <w:style w:type="paragraph" w:styleId="BalloonText">
    <w:name w:val="Balloon Text"/>
    <w:basedOn w:val="Normal"/>
    <w:link w:val="BalloonTextChar"/>
    <w:uiPriority w:val="99"/>
    <w:semiHidden/>
    <w:unhideWhenUsed/>
    <w:rsid w:val="0011252C"/>
    <w:rPr>
      <w:rFonts w:ascii="Tahoma" w:hAnsi="Tahoma" w:cs="Tahoma"/>
      <w:sz w:val="16"/>
      <w:szCs w:val="16"/>
    </w:rPr>
  </w:style>
  <w:style w:type="character" w:customStyle="1" w:styleId="BalloonTextChar">
    <w:name w:val="Balloon Text Char"/>
    <w:basedOn w:val="DefaultParagraphFont"/>
    <w:link w:val="BalloonText"/>
    <w:uiPriority w:val="99"/>
    <w:semiHidden/>
    <w:rsid w:val="0011252C"/>
    <w:rPr>
      <w:rFonts w:ascii="Tahoma" w:hAnsi="Tahoma" w:cs="Tahoma"/>
      <w:sz w:val="16"/>
      <w:szCs w:val="16"/>
    </w:rPr>
  </w:style>
  <w:style w:type="paragraph" w:styleId="ListParagraph">
    <w:name w:val="List Paragraph"/>
    <w:basedOn w:val="Normal"/>
    <w:uiPriority w:val="34"/>
    <w:qFormat/>
    <w:rsid w:val="0004140E"/>
    <w:pPr>
      <w:ind w:left="720"/>
      <w:contextualSpacing/>
    </w:pPr>
  </w:style>
  <w:style w:type="character" w:customStyle="1" w:styleId="st">
    <w:name w:val="st"/>
    <w:basedOn w:val="DefaultParagraphFont"/>
    <w:rsid w:val="0004140E"/>
  </w:style>
  <w:style w:type="paragraph" w:styleId="Header">
    <w:name w:val="header"/>
    <w:basedOn w:val="Normal"/>
    <w:link w:val="HeaderChar"/>
    <w:uiPriority w:val="99"/>
    <w:unhideWhenUsed/>
    <w:rsid w:val="00143F24"/>
    <w:pPr>
      <w:tabs>
        <w:tab w:val="center" w:pos="4680"/>
        <w:tab w:val="right" w:pos="9360"/>
      </w:tabs>
    </w:pPr>
  </w:style>
  <w:style w:type="character" w:customStyle="1" w:styleId="HeaderChar">
    <w:name w:val="Header Char"/>
    <w:basedOn w:val="DefaultParagraphFont"/>
    <w:link w:val="Header"/>
    <w:uiPriority w:val="99"/>
    <w:rsid w:val="00143F24"/>
    <w:rPr>
      <w:rFonts w:ascii="Arial" w:hAnsi="Arial"/>
      <w:sz w:val="28"/>
    </w:rPr>
  </w:style>
  <w:style w:type="paragraph" w:styleId="Footer">
    <w:name w:val="footer"/>
    <w:basedOn w:val="Normal"/>
    <w:link w:val="FooterChar"/>
    <w:uiPriority w:val="99"/>
    <w:unhideWhenUsed/>
    <w:rsid w:val="00143F24"/>
    <w:pPr>
      <w:tabs>
        <w:tab w:val="center" w:pos="4680"/>
        <w:tab w:val="right" w:pos="9360"/>
      </w:tabs>
    </w:pPr>
  </w:style>
  <w:style w:type="character" w:customStyle="1" w:styleId="FooterChar">
    <w:name w:val="Footer Char"/>
    <w:basedOn w:val="DefaultParagraphFont"/>
    <w:link w:val="Footer"/>
    <w:uiPriority w:val="99"/>
    <w:rsid w:val="00143F24"/>
    <w:rPr>
      <w:rFonts w:ascii="Arial" w:hAnsi="Arial"/>
      <w:sz w:val="28"/>
    </w:rPr>
  </w:style>
  <w:style w:type="character" w:customStyle="1" w:styleId="Heading1Char">
    <w:name w:val="Heading 1 Char"/>
    <w:basedOn w:val="DefaultParagraphFont"/>
    <w:link w:val="Heading1"/>
    <w:uiPriority w:val="9"/>
    <w:rsid w:val="00477D04"/>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512420"/>
    <w:rPr>
      <w:rFonts w:ascii="Arial" w:eastAsiaTheme="majorEastAsia" w:hAnsi="Arial" w:cstheme="majorBidi"/>
      <w:b/>
      <w:bCs/>
      <w:sz w:val="28"/>
      <w:szCs w:val="26"/>
    </w:rPr>
  </w:style>
  <w:style w:type="paragraph" w:styleId="TOC1">
    <w:name w:val="toc 1"/>
    <w:basedOn w:val="Normal"/>
    <w:next w:val="Normal"/>
    <w:autoRedefine/>
    <w:uiPriority w:val="39"/>
    <w:unhideWhenUsed/>
    <w:rsid w:val="004D1181"/>
    <w:pPr>
      <w:tabs>
        <w:tab w:val="right" w:leader="dot" w:pos="10502"/>
      </w:tabs>
      <w:spacing w:after="100"/>
    </w:pPr>
  </w:style>
  <w:style w:type="paragraph" w:styleId="TOC2">
    <w:name w:val="toc 2"/>
    <w:basedOn w:val="Normal"/>
    <w:next w:val="Normal"/>
    <w:autoRedefine/>
    <w:uiPriority w:val="39"/>
    <w:unhideWhenUsed/>
    <w:rsid w:val="007C7699"/>
    <w:pPr>
      <w:tabs>
        <w:tab w:val="left" w:pos="880"/>
        <w:tab w:val="right" w:leader="dot" w:pos="10530"/>
      </w:tabs>
      <w:spacing w:after="100"/>
      <w:ind w:left="280"/>
    </w:pPr>
  </w:style>
  <w:style w:type="character" w:styleId="Hyperlink">
    <w:name w:val="Hyperlink"/>
    <w:basedOn w:val="DefaultParagraphFont"/>
    <w:uiPriority w:val="99"/>
    <w:unhideWhenUsed/>
    <w:rsid w:val="00B92F01"/>
    <w:rPr>
      <w:color w:val="0000FF" w:themeColor="hyperlink"/>
      <w:u w:val="single"/>
    </w:rPr>
  </w:style>
  <w:style w:type="character" w:styleId="FollowedHyperlink">
    <w:name w:val="FollowedHyperlink"/>
    <w:basedOn w:val="DefaultParagraphFont"/>
    <w:uiPriority w:val="99"/>
    <w:semiHidden/>
    <w:unhideWhenUsed/>
    <w:rsid w:val="00B74035"/>
    <w:rPr>
      <w:color w:val="800080" w:themeColor="followedHyperlink"/>
      <w:u w:val="single"/>
    </w:rPr>
  </w:style>
  <w:style w:type="table" w:styleId="TableGrid">
    <w:name w:val="Table Grid"/>
    <w:basedOn w:val="TableNormal"/>
    <w:uiPriority w:val="59"/>
    <w:rsid w:val="00F6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A20E4A"/>
    <w:pPr>
      <w:numPr>
        <w:numId w:val="15"/>
      </w:numPr>
    </w:pPr>
    <w:rPr>
      <w:rFonts w:cstheme="minorBidi"/>
      <w:iCs/>
      <w:color w:val="000000"/>
      <w:szCs w:val="28"/>
    </w:rPr>
  </w:style>
  <w:style w:type="paragraph" w:styleId="ListBullet3">
    <w:name w:val="List Bullet 3"/>
    <w:basedOn w:val="Normal"/>
    <w:uiPriority w:val="99"/>
    <w:unhideWhenUsed/>
    <w:rsid w:val="00A20E4A"/>
    <w:pPr>
      <w:numPr>
        <w:ilvl w:val="1"/>
        <w:numId w:val="15"/>
      </w:numPr>
    </w:pPr>
    <w:rPr>
      <w:rFonts w:cs="Arial"/>
      <w:iCs/>
      <w:color w:val="000000"/>
      <w:szCs w:val="28"/>
    </w:rPr>
  </w:style>
  <w:style w:type="paragraph" w:styleId="BodyText3">
    <w:name w:val="Body Text 3"/>
    <w:basedOn w:val="BodyText"/>
    <w:link w:val="BodyText3Char"/>
    <w:uiPriority w:val="99"/>
    <w:unhideWhenUsed/>
    <w:rsid w:val="00A20E4A"/>
    <w:pPr>
      <w:widowControl w:val="0"/>
      <w:tabs>
        <w:tab w:val="left" w:pos="1440"/>
      </w:tabs>
      <w:spacing w:before="240" w:after="0"/>
    </w:pPr>
    <w:rPr>
      <w:rFonts w:cs="Arial"/>
      <w:color w:val="000000"/>
      <w:szCs w:val="28"/>
      <w:lang w:bidi="en-US"/>
    </w:rPr>
  </w:style>
  <w:style w:type="character" w:customStyle="1" w:styleId="BodyText3Char">
    <w:name w:val="Body Text 3 Char"/>
    <w:basedOn w:val="DefaultParagraphFont"/>
    <w:link w:val="BodyText3"/>
    <w:uiPriority w:val="99"/>
    <w:rsid w:val="00A20E4A"/>
    <w:rPr>
      <w:rFonts w:ascii="Arial" w:hAnsi="Arial" w:cs="Arial"/>
      <w:color w:val="000000"/>
      <w:sz w:val="28"/>
      <w:szCs w:val="28"/>
      <w:lang w:bidi="en-US"/>
    </w:rPr>
  </w:style>
  <w:style w:type="paragraph" w:styleId="BodyText">
    <w:name w:val="Body Text"/>
    <w:basedOn w:val="Normal"/>
    <w:link w:val="BodyTextChar"/>
    <w:uiPriority w:val="99"/>
    <w:semiHidden/>
    <w:unhideWhenUsed/>
    <w:rsid w:val="00A20E4A"/>
    <w:pPr>
      <w:spacing w:after="120"/>
    </w:pPr>
  </w:style>
  <w:style w:type="character" w:customStyle="1" w:styleId="BodyTextChar">
    <w:name w:val="Body Text Char"/>
    <w:basedOn w:val="DefaultParagraphFont"/>
    <w:link w:val="BodyText"/>
    <w:uiPriority w:val="99"/>
    <w:semiHidden/>
    <w:rsid w:val="00A20E4A"/>
    <w:rPr>
      <w:rFonts w:ascii="Arial" w:hAnsi="Arial"/>
      <w:sz w:val="28"/>
    </w:rPr>
  </w:style>
  <w:style w:type="character" w:customStyle="1" w:styleId="Heading3Char">
    <w:name w:val="Heading 3 Char"/>
    <w:basedOn w:val="DefaultParagraphFont"/>
    <w:link w:val="Heading3"/>
    <w:uiPriority w:val="9"/>
    <w:rsid w:val="001C74DE"/>
    <w:rPr>
      <w:rFonts w:ascii="Arial" w:eastAsiaTheme="majorEastAsia" w:hAnsi="Arial" w:cstheme="majorBidi"/>
      <w:b/>
      <w:bCs/>
      <w:sz w:val="28"/>
    </w:rPr>
  </w:style>
  <w:style w:type="paragraph" w:styleId="NoSpacing">
    <w:name w:val="No Spacing"/>
    <w:uiPriority w:val="1"/>
    <w:qFormat/>
    <w:rsid w:val="00DE7AEC"/>
    <w:rPr>
      <w:rFonts w:ascii="Arial" w:hAnsi="Arial"/>
      <w:sz w:val="28"/>
    </w:rPr>
  </w:style>
  <w:style w:type="paragraph" w:styleId="TOC3">
    <w:name w:val="toc 3"/>
    <w:basedOn w:val="Normal"/>
    <w:next w:val="Normal"/>
    <w:autoRedefine/>
    <w:uiPriority w:val="39"/>
    <w:unhideWhenUsed/>
    <w:rsid w:val="007C7699"/>
    <w:pPr>
      <w:tabs>
        <w:tab w:val="left" w:pos="1100"/>
        <w:tab w:val="right" w:leader="dot" w:pos="10530"/>
      </w:tabs>
      <w:spacing w:after="100"/>
      <w:ind w:left="560"/>
    </w:pPr>
  </w:style>
  <w:style w:type="paragraph" w:customStyle="1" w:styleId="Default">
    <w:name w:val="Default"/>
    <w:rsid w:val="00B7613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C0CB3"/>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4C0CB3"/>
    <w:rPr>
      <w:sz w:val="20"/>
    </w:rPr>
  </w:style>
  <w:style w:type="character" w:customStyle="1" w:styleId="FootnoteTextChar">
    <w:name w:val="Footnote Text Char"/>
    <w:basedOn w:val="DefaultParagraphFont"/>
    <w:link w:val="FootnoteText"/>
    <w:uiPriority w:val="99"/>
    <w:semiHidden/>
    <w:rsid w:val="004C0CB3"/>
    <w:rPr>
      <w:rFonts w:ascii="Arial" w:hAnsi="Arial"/>
    </w:rPr>
  </w:style>
  <w:style w:type="character" w:styleId="FootnoteReference">
    <w:name w:val="footnote reference"/>
    <w:basedOn w:val="DefaultParagraphFont"/>
    <w:uiPriority w:val="99"/>
    <w:semiHidden/>
    <w:unhideWhenUsed/>
    <w:rsid w:val="004C0CB3"/>
    <w:rPr>
      <w:vertAlign w:val="superscript"/>
    </w:rPr>
  </w:style>
  <w:style w:type="paragraph" w:styleId="Revision">
    <w:name w:val="Revision"/>
    <w:hidden/>
    <w:uiPriority w:val="99"/>
    <w:semiHidden/>
    <w:rsid w:val="001B3751"/>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3555">
      <w:bodyDiv w:val="1"/>
      <w:marLeft w:val="0"/>
      <w:marRight w:val="0"/>
      <w:marTop w:val="0"/>
      <w:marBottom w:val="0"/>
      <w:divBdr>
        <w:top w:val="none" w:sz="0" w:space="0" w:color="auto"/>
        <w:left w:val="none" w:sz="0" w:space="0" w:color="auto"/>
        <w:bottom w:val="none" w:sz="0" w:space="0" w:color="auto"/>
        <w:right w:val="none" w:sz="0" w:space="0" w:color="auto"/>
      </w:divBdr>
    </w:div>
    <w:div w:id="606810252">
      <w:bodyDiv w:val="1"/>
      <w:marLeft w:val="0"/>
      <w:marRight w:val="0"/>
      <w:marTop w:val="0"/>
      <w:marBottom w:val="0"/>
      <w:divBdr>
        <w:top w:val="none" w:sz="0" w:space="0" w:color="auto"/>
        <w:left w:val="none" w:sz="0" w:space="0" w:color="auto"/>
        <w:bottom w:val="none" w:sz="0" w:space="0" w:color="auto"/>
        <w:right w:val="none" w:sz="0" w:space="0" w:color="auto"/>
      </w:divBdr>
    </w:div>
    <w:div w:id="658003996">
      <w:bodyDiv w:val="1"/>
      <w:marLeft w:val="0"/>
      <w:marRight w:val="0"/>
      <w:marTop w:val="0"/>
      <w:marBottom w:val="0"/>
      <w:divBdr>
        <w:top w:val="none" w:sz="0" w:space="0" w:color="auto"/>
        <w:left w:val="none" w:sz="0" w:space="0" w:color="auto"/>
        <w:bottom w:val="none" w:sz="0" w:space="0" w:color="auto"/>
        <w:right w:val="none" w:sz="0" w:space="0" w:color="auto"/>
      </w:divBdr>
    </w:div>
    <w:div w:id="1284851728">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ds.ca.gov/WorkServices/docs/tailoredDayProgramI.pdf" TargetMode="External"/><Relationship Id="rId18" Type="http://schemas.openxmlformats.org/officeDocument/2006/relationships/hyperlink" Target="http://www.calasiancc.org/" TargetMode="External"/><Relationship Id="rId26" Type="http://schemas.openxmlformats.org/officeDocument/2006/relationships/footer" Target="footer1.xml"/><Relationship Id="rId39" Type="http://schemas.openxmlformats.org/officeDocument/2006/relationships/hyperlink" Target="http://www.calasiancc.org/" TargetMode="External"/><Relationship Id="rId21" Type="http://schemas.openxmlformats.org/officeDocument/2006/relationships/hyperlink" Target="https://www.universityofcalifornia.edu/" TargetMode="External"/><Relationship Id="rId34" Type="http://schemas.openxmlformats.org/officeDocument/2006/relationships/hyperlink" Target="http://calstate.edu/" TargetMode="External"/><Relationship Id="rId42" Type="http://schemas.openxmlformats.org/officeDocument/2006/relationships/hyperlink" Target="http://www.dor.ca.gov/Public/Publications-n-Forms.html"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alchamber.com/pages/default.aspx" TargetMode="External"/><Relationship Id="rId29" Type="http://schemas.openxmlformats.org/officeDocument/2006/relationships/hyperlink" Target="http://www.dds.ca.gov/EarlyStart/FamilyResources.cfm" TargetMode="External"/><Relationship Id="rId11" Type="http://schemas.openxmlformats.org/officeDocument/2006/relationships/hyperlink" Target="http://www.dds.ca.gov/EarlyStart/FamilyResources.cfm" TargetMode="External"/><Relationship Id="rId24" Type="http://schemas.openxmlformats.org/officeDocument/2006/relationships/hyperlink" Target="http://www.chhs.ca.gov/Pages/Competitive-Integrated-Employment-(CIE).aspx" TargetMode="External"/><Relationship Id="rId32" Type="http://schemas.openxmlformats.org/officeDocument/2006/relationships/hyperlink" Target="https://www.careeronestop.org/site/american-job-center.aspx" TargetMode="External"/><Relationship Id="rId37" Type="http://schemas.openxmlformats.org/officeDocument/2006/relationships/hyperlink" Target="https://www.calchamber.com/pages/default.aspx" TargetMode="External"/><Relationship Id="rId40" Type="http://schemas.openxmlformats.org/officeDocument/2006/relationships/hyperlink" Target="http://www.cde.ca.gov/sp/se/" TargetMode="External"/><Relationship Id="rId45" Type="http://schemas.openxmlformats.org/officeDocument/2006/relationships/hyperlink" Target="http://www.dds.ca.gov/RC/IPPManual.cfm" TargetMode="External"/><Relationship Id="rId5" Type="http://schemas.openxmlformats.org/officeDocument/2006/relationships/settings" Target="settings.xml"/><Relationship Id="rId15" Type="http://schemas.openxmlformats.org/officeDocument/2006/relationships/hyperlink" Target="https://www.sba.gov/" TargetMode="External"/><Relationship Id="rId23" Type="http://schemas.openxmlformats.org/officeDocument/2006/relationships/hyperlink" Target="mailto:CaliforniaCIE@dor.ca.gov" TargetMode="External"/><Relationship Id="rId28" Type="http://schemas.openxmlformats.org/officeDocument/2006/relationships/hyperlink" Target="http://www.cdcr.ca.gov/Juvenile_Justice/index.html" TargetMode="External"/><Relationship Id="rId36" Type="http://schemas.openxmlformats.org/officeDocument/2006/relationships/hyperlink" Target="https://www.sba.gov/" TargetMode="External"/><Relationship Id="rId49" Type="http://schemas.microsoft.com/office/2011/relationships/people" Target="people.xml"/><Relationship Id="rId10" Type="http://schemas.openxmlformats.org/officeDocument/2006/relationships/hyperlink" Target="http://www.cdcr.ca.gov/Juvenile_Justice/index.html" TargetMode="External"/><Relationship Id="rId19" Type="http://schemas.openxmlformats.org/officeDocument/2006/relationships/hyperlink" Target="http://www.cde.ca.gov/sp/ae/" TargetMode="External"/><Relationship Id="rId31" Type="http://schemas.openxmlformats.org/officeDocument/2006/relationships/hyperlink" Target="http://www.dds.ca.gov/WorkServices/docs/tailoredDayProgramI.pdf" TargetMode="External"/><Relationship Id="rId44" Type="http://schemas.openxmlformats.org/officeDocument/2006/relationships/hyperlink" Target="http://www.dds.ca.gov/RC/Home.cfm"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chhs.ca.gov/Pages/Competitive-Integrated-Employment-(CIE).aspx" TargetMode="External"/><Relationship Id="rId14" Type="http://schemas.openxmlformats.org/officeDocument/2006/relationships/hyperlink" Target="https://www.careeronestop.org/site/american-job-center.aspx" TargetMode="External"/><Relationship Id="rId22" Type="http://schemas.openxmlformats.org/officeDocument/2006/relationships/hyperlink" Target="mailto:CaliforniaCIE@dor.ca.gov" TargetMode="External"/><Relationship Id="rId27" Type="http://schemas.openxmlformats.org/officeDocument/2006/relationships/header" Target="header2.xml"/><Relationship Id="rId30" Type="http://schemas.openxmlformats.org/officeDocument/2006/relationships/hyperlink" Target="http://www.rehab.cahwnet.gov/ils/ILC-List.html" TargetMode="External"/><Relationship Id="rId35" Type="http://schemas.openxmlformats.org/officeDocument/2006/relationships/hyperlink" Target="https://www.universityofcalifornia.edu/" TargetMode="External"/><Relationship Id="rId43" Type="http://schemas.openxmlformats.org/officeDocument/2006/relationships/hyperlink" Target="http://www.dds.ca.gov/General/info_about_dd.cfm"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www.rehab.cahwnet.gov/ils/ILC-List.html" TargetMode="External"/><Relationship Id="rId17" Type="http://schemas.openxmlformats.org/officeDocument/2006/relationships/hyperlink" Target="http://www.cahcc.com/" TargetMode="External"/><Relationship Id="rId25" Type="http://schemas.openxmlformats.org/officeDocument/2006/relationships/header" Target="header1.xml"/><Relationship Id="rId33" Type="http://schemas.openxmlformats.org/officeDocument/2006/relationships/hyperlink" Target="http://www.cde.ca.gov/sp/ae/" TargetMode="External"/><Relationship Id="rId38" Type="http://schemas.openxmlformats.org/officeDocument/2006/relationships/hyperlink" Target="http://www.cahcc.com/" TargetMode="External"/><Relationship Id="rId46" Type="http://schemas.openxmlformats.org/officeDocument/2006/relationships/hyperlink" Target="http://www.dds.ca.gov/RC/IPPManual.cfm" TargetMode="External"/><Relationship Id="rId20" Type="http://schemas.openxmlformats.org/officeDocument/2006/relationships/hyperlink" Target="http://calstate.edu/" TargetMode="External"/><Relationship Id="rId41" Type="http://schemas.openxmlformats.org/officeDocument/2006/relationships/hyperlink" Target="http://www.dor.ca.gov/Public/Publications-n-Forms.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42AD2-636D-403D-9B41-CCB143BD0BA2}">
  <ds:schemaRefs>
    <ds:schemaRef ds:uri="http://schemas.openxmlformats.org/officeDocument/2006/bibliography"/>
  </ds:schemaRefs>
</ds:datastoreItem>
</file>

<file path=customXml/itemProps2.xml><?xml version="1.0" encoding="utf-8"?>
<ds:datastoreItem xmlns:ds="http://schemas.openxmlformats.org/officeDocument/2006/customXml" ds:itemID="{3A0B7EA5-5BFC-4802-9DAA-EBD6263C5726}"/>
</file>

<file path=customXml/itemProps3.xml><?xml version="1.0" encoding="utf-8"?>
<ds:datastoreItem xmlns:ds="http://schemas.openxmlformats.org/officeDocument/2006/customXml" ds:itemID="{42DC7AC6-C145-4714-9CE6-D7046A2775AD}"/>
</file>

<file path=customXml/itemProps4.xml><?xml version="1.0" encoding="utf-8"?>
<ds:datastoreItem xmlns:ds="http://schemas.openxmlformats.org/officeDocument/2006/customXml" ds:itemID="{1DB1EDE6-BE6D-4730-97C6-A4AE10B81483}"/>
</file>

<file path=docProps/app.xml><?xml version="1.0" encoding="utf-8"?>
<Properties xmlns="http://schemas.openxmlformats.org/officeDocument/2006/extended-properties" xmlns:vt="http://schemas.openxmlformats.org/officeDocument/2006/docPropsVTypes">
  <Template>C25BD523</Template>
  <TotalTime>1</TotalTime>
  <Pages>26</Pages>
  <Words>6086</Words>
  <Characters>42185</Characters>
  <Application>Microsoft Office Word</Application>
  <DocSecurity>0</DocSecurity>
  <Lines>351</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cp:lastPrinted>2017-06-02T22:15:00Z</cp:lastPrinted>
  <dcterms:created xsi:type="dcterms:W3CDTF">2017-07-17T14:40:00Z</dcterms:created>
  <dcterms:modified xsi:type="dcterms:W3CDTF">2017-07-17T14:40:00Z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