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C2" w:rsidRPr="00660065" w:rsidRDefault="00E54762" w:rsidP="006A363D">
      <w:pPr>
        <w:jc w:val="center"/>
        <w:rPr>
          <w:rFonts w:ascii="Arial" w:hAnsi="Arial" w:cs="Arial"/>
          <w:b/>
          <w:sz w:val="28"/>
          <w:szCs w:val="28"/>
        </w:rPr>
      </w:pPr>
      <w:r w:rsidRPr="00660065">
        <w:rPr>
          <w:rFonts w:ascii="Arial" w:hAnsi="Arial" w:cs="Arial"/>
          <w:b/>
          <w:sz w:val="28"/>
          <w:szCs w:val="28"/>
        </w:rPr>
        <w:t>Competit</w:t>
      </w:r>
      <w:r w:rsidR="009F3493" w:rsidRPr="00660065">
        <w:rPr>
          <w:rFonts w:ascii="Arial" w:hAnsi="Arial" w:cs="Arial"/>
          <w:b/>
          <w:sz w:val="28"/>
          <w:szCs w:val="28"/>
        </w:rPr>
        <w:t xml:space="preserve">ive Integrated Employment </w:t>
      </w:r>
      <w:r w:rsidRPr="00660065">
        <w:rPr>
          <w:rFonts w:ascii="Arial" w:hAnsi="Arial" w:cs="Arial"/>
          <w:b/>
          <w:sz w:val="28"/>
          <w:szCs w:val="28"/>
        </w:rPr>
        <w:t>Incentive Payments</w:t>
      </w:r>
    </w:p>
    <w:p w:rsidR="006A363D" w:rsidRPr="00660065" w:rsidRDefault="006A363D" w:rsidP="006A363D">
      <w:pPr>
        <w:jc w:val="center"/>
        <w:rPr>
          <w:rFonts w:ascii="Arial" w:hAnsi="Arial" w:cs="Arial"/>
          <w:b/>
          <w:sz w:val="28"/>
          <w:szCs w:val="28"/>
        </w:rPr>
      </w:pPr>
      <w:r w:rsidRPr="00660065">
        <w:rPr>
          <w:rFonts w:ascii="Arial" w:hAnsi="Arial" w:cs="Arial"/>
          <w:b/>
          <w:sz w:val="28"/>
          <w:szCs w:val="28"/>
        </w:rPr>
        <w:t xml:space="preserve">Program Design </w:t>
      </w:r>
      <w:r w:rsidR="00860F8F" w:rsidRPr="00660065">
        <w:rPr>
          <w:rFonts w:ascii="Arial" w:hAnsi="Arial" w:cs="Arial"/>
          <w:b/>
          <w:sz w:val="28"/>
          <w:szCs w:val="28"/>
        </w:rPr>
        <w:t>Requirements</w:t>
      </w:r>
    </w:p>
    <w:p w:rsidR="00D22643" w:rsidRPr="00660065" w:rsidRDefault="00D22643" w:rsidP="006A363D">
      <w:pPr>
        <w:jc w:val="center"/>
        <w:rPr>
          <w:rFonts w:ascii="Arial" w:hAnsi="Arial" w:cs="Arial"/>
          <w:b/>
          <w:sz w:val="28"/>
          <w:szCs w:val="28"/>
        </w:rPr>
      </w:pPr>
    </w:p>
    <w:p w:rsidR="000E20F5" w:rsidRPr="00660065" w:rsidRDefault="000E20F5" w:rsidP="006A363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 xml:space="preserve">The following statements must be </w:t>
      </w:r>
      <w:r w:rsidR="00265902" w:rsidRPr="00660065">
        <w:rPr>
          <w:rFonts w:ascii="Arial" w:hAnsi="Arial" w:cs="Arial"/>
          <w:sz w:val="28"/>
          <w:szCs w:val="28"/>
        </w:rPr>
        <w:t xml:space="preserve">developed and </w:t>
      </w:r>
      <w:r w:rsidRPr="00660065">
        <w:rPr>
          <w:rFonts w:ascii="Arial" w:hAnsi="Arial" w:cs="Arial"/>
          <w:sz w:val="28"/>
          <w:szCs w:val="28"/>
        </w:rPr>
        <w:t>incorporated into the Program Design</w:t>
      </w:r>
      <w:r w:rsidR="00931435" w:rsidRPr="00660065">
        <w:rPr>
          <w:rFonts w:ascii="Arial" w:hAnsi="Arial" w:cs="Arial"/>
          <w:sz w:val="28"/>
          <w:szCs w:val="28"/>
        </w:rPr>
        <w:t xml:space="preserve"> </w:t>
      </w:r>
      <w:r w:rsidR="00D22643" w:rsidRPr="00660065">
        <w:rPr>
          <w:rFonts w:ascii="Arial" w:hAnsi="Arial" w:cs="Arial"/>
          <w:sz w:val="28"/>
          <w:szCs w:val="28"/>
        </w:rPr>
        <w:t xml:space="preserve">or Program Design Addendum </w:t>
      </w:r>
      <w:r w:rsidR="00931435" w:rsidRPr="00660065">
        <w:rPr>
          <w:rFonts w:ascii="Arial" w:hAnsi="Arial" w:cs="Arial"/>
          <w:sz w:val="28"/>
          <w:szCs w:val="28"/>
        </w:rPr>
        <w:t xml:space="preserve">for the </w:t>
      </w:r>
      <w:r w:rsidR="009F3493" w:rsidRPr="00660065">
        <w:rPr>
          <w:rFonts w:ascii="Arial" w:hAnsi="Arial" w:cs="Arial"/>
          <w:sz w:val="28"/>
          <w:szCs w:val="28"/>
        </w:rPr>
        <w:t xml:space="preserve">Competitive Integrated Employment (CIE) Incentive Payment </w:t>
      </w:r>
      <w:r w:rsidR="00931435" w:rsidRPr="00660065">
        <w:rPr>
          <w:rFonts w:ascii="Arial" w:hAnsi="Arial" w:cs="Arial"/>
          <w:sz w:val="28"/>
          <w:szCs w:val="28"/>
        </w:rPr>
        <w:t>to be funded by Inland Regional Center (IRC)</w:t>
      </w:r>
      <w:r w:rsidRPr="00660065">
        <w:rPr>
          <w:rFonts w:ascii="Arial" w:hAnsi="Arial" w:cs="Arial"/>
          <w:sz w:val="28"/>
          <w:szCs w:val="28"/>
        </w:rPr>
        <w:t xml:space="preserve">: </w:t>
      </w:r>
    </w:p>
    <w:p w:rsidR="00D22643" w:rsidRPr="00660065" w:rsidRDefault="00D22643" w:rsidP="00D22643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T</w:t>
      </w:r>
      <w:r w:rsidR="00DB7098" w:rsidRPr="00660065">
        <w:rPr>
          <w:rFonts w:ascii="Arial" w:hAnsi="Arial" w:cs="Arial"/>
          <w:sz w:val="28"/>
          <w:szCs w:val="28"/>
        </w:rPr>
        <w:t xml:space="preserve">he incentive payments </w:t>
      </w:r>
      <w:r w:rsidRPr="00660065">
        <w:rPr>
          <w:rFonts w:ascii="Arial" w:hAnsi="Arial" w:cs="Arial"/>
          <w:sz w:val="28"/>
          <w:szCs w:val="28"/>
        </w:rPr>
        <w:t xml:space="preserve">are </w:t>
      </w:r>
      <w:r w:rsidR="00DB7098" w:rsidRPr="00660065">
        <w:rPr>
          <w:rFonts w:ascii="Arial" w:hAnsi="Arial" w:cs="Arial"/>
          <w:sz w:val="28"/>
          <w:szCs w:val="28"/>
        </w:rPr>
        <w:t xml:space="preserve">for the placement and retention of clients in </w:t>
      </w:r>
      <w:r w:rsidRPr="00660065">
        <w:rPr>
          <w:rFonts w:ascii="Arial" w:hAnsi="Arial" w:cs="Arial"/>
          <w:sz w:val="28"/>
          <w:szCs w:val="28"/>
        </w:rPr>
        <w:t>CIE</w:t>
      </w:r>
      <w:r w:rsidR="00DB7098" w:rsidRPr="00660065">
        <w:rPr>
          <w:rFonts w:ascii="Arial" w:hAnsi="Arial" w:cs="Arial"/>
          <w:sz w:val="28"/>
          <w:szCs w:val="28"/>
        </w:rPr>
        <w:t xml:space="preserve"> paid at minimum wage or higher.  </w:t>
      </w:r>
    </w:p>
    <w:p w:rsidR="00D22643" w:rsidRPr="00660065" w:rsidRDefault="00DB7098" w:rsidP="00D22643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 xml:space="preserve">CIE is defined as a work setting with others who do not have disabilities.  </w:t>
      </w:r>
    </w:p>
    <w:p w:rsidR="00D22643" w:rsidRPr="00660065" w:rsidRDefault="00DB7098" w:rsidP="00DB7098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The intent of the incentive</w:t>
      </w:r>
      <w:r w:rsidR="00D22643" w:rsidRPr="00660065">
        <w:rPr>
          <w:rFonts w:ascii="Arial" w:hAnsi="Arial" w:cs="Arial"/>
          <w:sz w:val="28"/>
          <w:szCs w:val="28"/>
        </w:rPr>
        <w:t xml:space="preserve"> payments</w:t>
      </w:r>
      <w:r w:rsidRPr="00660065">
        <w:rPr>
          <w:rFonts w:ascii="Arial" w:hAnsi="Arial" w:cs="Arial"/>
          <w:sz w:val="28"/>
          <w:szCs w:val="28"/>
        </w:rPr>
        <w:t xml:space="preserve"> is to increase CIE placements.</w:t>
      </w:r>
    </w:p>
    <w:p w:rsidR="00D22643" w:rsidRPr="00660065" w:rsidRDefault="00DB7098" w:rsidP="00DB7098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 xml:space="preserve">There is no minimum or maximum hour requirement.  </w:t>
      </w:r>
    </w:p>
    <w:p w:rsidR="00D22643" w:rsidRPr="00660065" w:rsidRDefault="00D22643" w:rsidP="00DB7098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There is no maximum on the number of coexisting placements.</w:t>
      </w:r>
    </w:p>
    <w:p w:rsidR="00DB7098" w:rsidRPr="00660065" w:rsidRDefault="00D22643" w:rsidP="00DB7098">
      <w:pPr>
        <w:pStyle w:val="ListParagraph"/>
        <w:widowControl w:val="0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 xml:space="preserve">Payment </w:t>
      </w:r>
      <w:r w:rsidR="00DB7098" w:rsidRPr="00660065">
        <w:rPr>
          <w:rFonts w:ascii="Arial" w:hAnsi="Arial" w:cs="Arial"/>
          <w:sz w:val="28"/>
          <w:szCs w:val="28"/>
        </w:rPr>
        <w:t>is made as follows:</w:t>
      </w:r>
    </w:p>
    <w:p w:rsidR="00DB7098" w:rsidRPr="00660065" w:rsidRDefault="00DB7098" w:rsidP="00DB7098">
      <w:pPr>
        <w:widowControl w:val="0"/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$1000.00 payment will be made after the client is employed 30 consecutive days.</w:t>
      </w:r>
      <w:r w:rsidR="00D22643" w:rsidRPr="00660065">
        <w:rPr>
          <w:rFonts w:ascii="Arial" w:hAnsi="Arial" w:cs="Arial"/>
          <w:sz w:val="28"/>
          <w:szCs w:val="28"/>
        </w:rPr>
        <w:t xml:space="preserve">  Proof of the initial and 30 day pay stubs will be required for payment. </w:t>
      </w:r>
    </w:p>
    <w:p w:rsidR="00DB7098" w:rsidRPr="00660065" w:rsidRDefault="00DB7098" w:rsidP="00DB7098">
      <w:pPr>
        <w:widowControl w:val="0"/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$1250.00 payment will be made after the client is employed for 6 consecutive months.</w:t>
      </w:r>
      <w:r w:rsidR="00D22643" w:rsidRPr="00660065">
        <w:rPr>
          <w:rFonts w:ascii="Arial" w:hAnsi="Arial" w:cs="Arial"/>
          <w:sz w:val="28"/>
          <w:szCs w:val="28"/>
        </w:rPr>
        <w:t xml:space="preserve">  </w:t>
      </w:r>
      <w:r w:rsidR="00660065" w:rsidRPr="00660065">
        <w:rPr>
          <w:rFonts w:ascii="Arial" w:hAnsi="Arial" w:cs="Arial"/>
          <w:sz w:val="28"/>
          <w:szCs w:val="28"/>
        </w:rPr>
        <w:t>Proof of the 6 month pay stub will be require</w:t>
      </w:r>
      <w:r w:rsidR="00660065">
        <w:rPr>
          <w:rFonts w:ascii="Arial" w:hAnsi="Arial" w:cs="Arial"/>
          <w:sz w:val="28"/>
          <w:szCs w:val="28"/>
        </w:rPr>
        <w:t>d</w:t>
      </w:r>
      <w:r w:rsidR="00660065" w:rsidRPr="00660065">
        <w:rPr>
          <w:rFonts w:ascii="Arial" w:hAnsi="Arial" w:cs="Arial"/>
          <w:sz w:val="28"/>
          <w:szCs w:val="28"/>
        </w:rPr>
        <w:t xml:space="preserve"> for payment.</w:t>
      </w:r>
    </w:p>
    <w:p w:rsidR="00E54762" w:rsidRPr="00660065" w:rsidRDefault="00DB7098" w:rsidP="00D22643">
      <w:pPr>
        <w:widowControl w:val="0"/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$1500.00 payment will be made after the client is employed for 12 consecutive months.</w:t>
      </w:r>
      <w:r w:rsidR="00D22643" w:rsidRPr="00660065">
        <w:rPr>
          <w:rFonts w:ascii="Arial" w:hAnsi="Arial" w:cs="Arial"/>
          <w:sz w:val="28"/>
          <w:szCs w:val="28"/>
        </w:rPr>
        <w:t xml:space="preserve">  </w:t>
      </w:r>
      <w:r w:rsidR="00660065" w:rsidRPr="00660065">
        <w:rPr>
          <w:rFonts w:ascii="Arial" w:hAnsi="Arial" w:cs="Arial"/>
          <w:sz w:val="28"/>
          <w:szCs w:val="28"/>
        </w:rPr>
        <w:t>Proof of the 12 month pay stub will be require</w:t>
      </w:r>
      <w:r w:rsidR="00660065">
        <w:rPr>
          <w:rFonts w:ascii="Arial" w:hAnsi="Arial" w:cs="Arial"/>
          <w:sz w:val="28"/>
          <w:szCs w:val="28"/>
        </w:rPr>
        <w:t>d</w:t>
      </w:r>
      <w:r w:rsidR="00660065" w:rsidRPr="00660065">
        <w:rPr>
          <w:rFonts w:ascii="Arial" w:hAnsi="Arial" w:cs="Arial"/>
          <w:sz w:val="28"/>
          <w:szCs w:val="28"/>
        </w:rPr>
        <w:t xml:space="preserve"> for payment.</w:t>
      </w:r>
    </w:p>
    <w:p w:rsidR="00D22643" w:rsidRPr="00660065" w:rsidRDefault="00D22643" w:rsidP="00D22643">
      <w:pPr>
        <w:widowControl w:val="0"/>
        <w:spacing w:after="0" w:line="240" w:lineRule="auto"/>
        <w:ind w:left="1800"/>
        <w:rPr>
          <w:rFonts w:ascii="Arial" w:hAnsi="Arial" w:cs="Arial"/>
          <w:sz w:val="28"/>
          <w:szCs w:val="28"/>
        </w:rPr>
      </w:pPr>
    </w:p>
    <w:p w:rsidR="000E20F5" w:rsidRPr="00660065" w:rsidRDefault="00151235" w:rsidP="000E20F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 xml:space="preserve">A statement that the vendor will </w:t>
      </w:r>
      <w:r w:rsidR="009F3493" w:rsidRPr="00660065">
        <w:rPr>
          <w:rFonts w:ascii="Arial" w:hAnsi="Arial" w:cs="Arial"/>
          <w:sz w:val="28"/>
          <w:szCs w:val="28"/>
        </w:rPr>
        <w:t>provide the CIE placement</w:t>
      </w:r>
      <w:r w:rsidR="000E20F5" w:rsidRPr="00660065">
        <w:rPr>
          <w:rFonts w:ascii="Arial" w:hAnsi="Arial" w:cs="Arial"/>
          <w:sz w:val="28"/>
          <w:szCs w:val="28"/>
        </w:rPr>
        <w:t xml:space="preserve"> and service provision </w:t>
      </w:r>
      <w:r w:rsidRPr="00660065">
        <w:rPr>
          <w:rFonts w:ascii="Arial" w:hAnsi="Arial" w:cs="Arial"/>
          <w:sz w:val="28"/>
          <w:szCs w:val="28"/>
        </w:rPr>
        <w:t>under service codes:</w:t>
      </w:r>
    </w:p>
    <w:p w:rsidR="000E20F5" w:rsidRPr="00660065" w:rsidRDefault="000E20F5" w:rsidP="000E20F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055, Community Integration Training Program</w:t>
      </w:r>
    </w:p>
    <w:p w:rsidR="00151235" w:rsidRPr="00660065" w:rsidRDefault="00151235" w:rsidP="0015123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 xml:space="preserve">063, Community </w:t>
      </w:r>
      <w:r w:rsidR="00860F8F" w:rsidRPr="00660065">
        <w:rPr>
          <w:rFonts w:ascii="Arial" w:hAnsi="Arial" w:cs="Arial"/>
          <w:sz w:val="28"/>
          <w:szCs w:val="28"/>
        </w:rPr>
        <w:t>Activities</w:t>
      </w:r>
      <w:r w:rsidRPr="00660065">
        <w:rPr>
          <w:rFonts w:ascii="Arial" w:hAnsi="Arial" w:cs="Arial"/>
          <w:sz w:val="28"/>
          <w:szCs w:val="28"/>
        </w:rPr>
        <w:t xml:space="preserve"> Support Services, or</w:t>
      </w:r>
    </w:p>
    <w:p w:rsidR="009025AE" w:rsidRPr="00660065" w:rsidRDefault="009025AE" w:rsidP="00E5476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 xml:space="preserve">952, Individual Supported Employment, or </w:t>
      </w:r>
    </w:p>
    <w:p w:rsidR="00113E6B" w:rsidRPr="00660065" w:rsidRDefault="00113E6B" w:rsidP="00113E6B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1626EE" w:rsidRPr="00660065" w:rsidRDefault="00DE2C69" w:rsidP="001626E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A statement that the servic</w:t>
      </w:r>
      <w:r w:rsidR="00113E6B" w:rsidRPr="00660065">
        <w:rPr>
          <w:rFonts w:ascii="Arial" w:hAnsi="Arial" w:cs="Arial"/>
          <w:sz w:val="28"/>
          <w:szCs w:val="28"/>
        </w:rPr>
        <w:t xml:space="preserve">e provider will provide to IRC </w:t>
      </w:r>
      <w:r w:rsidRPr="00660065">
        <w:rPr>
          <w:rFonts w:ascii="Arial" w:hAnsi="Arial" w:cs="Arial"/>
          <w:sz w:val="28"/>
          <w:szCs w:val="28"/>
        </w:rPr>
        <w:t>the information l</w:t>
      </w:r>
      <w:r w:rsidR="005E7936" w:rsidRPr="00660065">
        <w:rPr>
          <w:rFonts w:ascii="Arial" w:hAnsi="Arial" w:cs="Arial"/>
          <w:sz w:val="28"/>
          <w:szCs w:val="28"/>
        </w:rPr>
        <w:t>isted below in addition to the E-</w:t>
      </w:r>
      <w:r w:rsidRPr="00660065">
        <w:rPr>
          <w:rFonts w:ascii="Arial" w:hAnsi="Arial" w:cs="Arial"/>
          <w:sz w:val="28"/>
          <w:szCs w:val="28"/>
        </w:rPr>
        <w:t>Billing invoice</w:t>
      </w:r>
      <w:r w:rsidR="003F7400" w:rsidRPr="00660065">
        <w:rPr>
          <w:rFonts w:ascii="Arial" w:hAnsi="Arial" w:cs="Arial"/>
          <w:sz w:val="28"/>
          <w:szCs w:val="28"/>
        </w:rPr>
        <w:t>, which will go to the IRC Employment Specialist simultaneously</w:t>
      </w:r>
      <w:r w:rsidRPr="00660065">
        <w:rPr>
          <w:rFonts w:ascii="Arial" w:hAnsi="Arial" w:cs="Arial"/>
          <w:sz w:val="28"/>
          <w:szCs w:val="28"/>
        </w:rPr>
        <w:t>.</w:t>
      </w:r>
    </w:p>
    <w:p w:rsidR="001626EE" w:rsidRPr="00660065" w:rsidRDefault="001626EE" w:rsidP="001626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Fiscal Year of start date</w:t>
      </w:r>
    </w:p>
    <w:p w:rsidR="001626EE" w:rsidRPr="00660065" w:rsidRDefault="001626EE" w:rsidP="001626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Client Information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UCI Number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lastRenderedPageBreak/>
        <w:t>First and Last Name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Birthdate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Age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Sex</w:t>
      </w:r>
    </w:p>
    <w:p w:rsidR="001626EE" w:rsidRPr="00660065" w:rsidRDefault="001626EE" w:rsidP="001626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Vendor Information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Vendor Name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Vendor Number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Sub Code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Description of How the Vendor is Assisting the Client in Achieving CIE</w:t>
      </w:r>
    </w:p>
    <w:p w:rsidR="001626EE" w:rsidRPr="00660065" w:rsidRDefault="005E7936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Description of What Has Been Successful</w:t>
      </w:r>
    </w:p>
    <w:p w:rsidR="005E7936" w:rsidRPr="00660065" w:rsidRDefault="005E7936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Description of What Resulted in the Client No Longer Being Employed</w:t>
      </w:r>
    </w:p>
    <w:p w:rsidR="001626EE" w:rsidRPr="00660065" w:rsidRDefault="001626EE" w:rsidP="001626EE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Employer Information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Name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Address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Type of Employment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Type of Work Performed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Type of Setting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Type of Employment Related Supports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Hourly Wage or Salary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60065">
        <w:rPr>
          <w:rFonts w:ascii="Arial" w:hAnsi="Arial" w:cs="Arial"/>
          <w:sz w:val="28"/>
          <w:szCs w:val="28"/>
        </w:rPr>
        <w:t>Number of Hours Worked Per Week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Information on Benefits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Sick Leave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Holiday Pay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Vacation Pay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Medical Benefits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Dental Benefits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Vision Benefits</w:t>
      </w:r>
    </w:p>
    <w:p w:rsidR="001626EE" w:rsidRPr="00660065" w:rsidRDefault="001626EE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Education and Training Benefits</w:t>
      </w:r>
    </w:p>
    <w:p w:rsidR="001626EE" w:rsidRPr="00660065" w:rsidRDefault="005E7936" w:rsidP="001626EE">
      <w:pPr>
        <w:pStyle w:val="ListParagraph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Start Date with Initial Pay Stub</w:t>
      </w:r>
    </w:p>
    <w:p w:rsidR="005E7936" w:rsidRPr="00660065" w:rsidRDefault="005E7936" w:rsidP="005E7936">
      <w:pPr>
        <w:pStyle w:val="ListParagraph"/>
        <w:ind w:left="2160"/>
        <w:rPr>
          <w:rFonts w:ascii="Arial" w:hAnsi="Arial" w:cs="Arial"/>
          <w:sz w:val="28"/>
          <w:szCs w:val="28"/>
        </w:rPr>
      </w:pPr>
    </w:p>
    <w:p w:rsidR="006A363D" w:rsidRPr="00660065" w:rsidRDefault="0045067B" w:rsidP="006A363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0065">
        <w:rPr>
          <w:rFonts w:ascii="Arial" w:hAnsi="Arial" w:cs="Arial"/>
          <w:sz w:val="28"/>
          <w:szCs w:val="28"/>
        </w:rPr>
        <w:t>A statement that annually</w:t>
      </w:r>
      <w:r w:rsidR="005377F5" w:rsidRPr="00660065">
        <w:rPr>
          <w:rFonts w:ascii="Arial" w:hAnsi="Arial" w:cs="Arial"/>
          <w:sz w:val="28"/>
          <w:szCs w:val="28"/>
        </w:rPr>
        <w:t>, by September 1</w:t>
      </w:r>
      <w:r w:rsidRPr="00660065">
        <w:rPr>
          <w:rFonts w:ascii="Arial" w:hAnsi="Arial" w:cs="Arial"/>
          <w:sz w:val="28"/>
          <w:szCs w:val="28"/>
        </w:rPr>
        <w:t xml:space="preserve">, the service </w:t>
      </w:r>
      <w:r w:rsidR="00860F8F" w:rsidRPr="00660065">
        <w:rPr>
          <w:rFonts w:ascii="Arial" w:hAnsi="Arial" w:cs="Arial"/>
          <w:sz w:val="28"/>
          <w:szCs w:val="28"/>
        </w:rPr>
        <w:t>provider</w:t>
      </w:r>
      <w:r w:rsidRPr="00660065">
        <w:rPr>
          <w:rFonts w:ascii="Arial" w:hAnsi="Arial" w:cs="Arial"/>
          <w:sz w:val="28"/>
          <w:szCs w:val="28"/>
        </w:rPr>
        <w:t xml:space="preserve"> will submit the information </w:t>
      </w:r>
      <w:r w:rsidR="00CA258E" w:rsidRPr="00660065">
        <w:rPr>
          <w:rFonts w:ascii="Arial" w:hAnsi="Arial" w:cs="Arial"/>
          <w:sz w:val="28"/>
          <w:szCs w:val="28"/>
        </w:rPr>
        <w:t xml:space="preserve">listed for all individuals served through the </w:t>
      </w:r>
      <w:r w:rsidR="005E7936" w:rsidRPr="00660065">
        <w:rPr>
          <w:rFonts w:ascii="Arial" w:hAnsi="Arial" w:cs="Arial"/>
          <w:sz w:val="28"/>
          <w:szCs w:val="28"/>
        </w:rPr>
        <w:t xml:space="preserve">CIE Incentive Payment Program </w:t>
      </w:r>
      <w:r w:rsidR="00113E6B" w:rsidRPr="00660065">
        <w:rPr>
          <w:rFonts w:ascii="Arial" w:hAnsi="Arial" w:cs="Arial"/>
          <w:sz w:val="28"/>
          <w:szCs w:val="28"/>
        </w:rPr>
        <w:t>to the IRC Employment Specialist</w:t>
      </w:r>
      <w:r w:rsidR="00CA258E" w:rsidRPr="00660065">
        <w:rPr>
          <w:rFonts w:ascii="Arial" w:hAnsi="Arial" w:cs="Arial"/>
          <w:sz w:val="28"/>
          <w:szCs w:val="28"/>
        </w:rPr>
        <w:t xml:space="preserve"> for review and submission to the Department of Developmental Services.</w:t>
      </w:r>
      <w:r w:rsidR="005E7936" w:rsidRPr="00660065">
        <w:rPr>
          <w:rFonts w:ascii="Arial" w:hAnsi="Arial" w:cs="Arial"/>
          <w:sz w:val="28"/>
          <w:szCs w:val="28"/>
        </w:rPr>
        <w:t xml:space="preserve">  The information in section three will be what is required for every client in the program. </w:t>
      </w:r>
    </w:p>
    <w:sectPr w:rsidR="006A363D" w:rsidRPr="00660065" w:rsidSect="00660065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76" w:rsidRDefault="004D1276" w:rsidP="00860F8F">
      <w:pPr>
        <w:spacing w:after="0" w:line="240" w:lineRule="auto"/>
      </w:pPr>
      <w:r>
        <w:separator/>
      </w:r>
    </w:p>
  </w:endnote>
  <w:endnote w:type="continuationSeparator" w:id="0">
    <w:p w:rsidR="004D1276" w:rsidRDefault="004D1276" w:rsidP="0086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8F" w:rsidRPr="00660065" w:rsidRDefault="00860F8F">
    <w:pPr>
      <w:pStyle w:val="Footer"/>
      <w:jc w:val="center"/>
      <w:rPr>
        <w:rFonts w:ascii="Arial" w:hAnsi="Arial" w:cs="Arial"/>
        <w:sz w:val="28"/>
        <w:szCs w:val="28"/>
      </w:rPr>
    </w:pPr>
    <w:r w:rsidRPr="00660065">
      <w:rPr>
        <w:rFonts w:ascii="Arial" w:hAnsi="Arial" w:cs="Arial"/>
        <w:sz w:val="28"/>
        <w:szCs w:val="28"/>
      </w:rPr>
      <w:fldChar w:fldCharType="begin"/>
    </w:r>
    <w:r w:rsidRPr="00660065">
      <w:rPr>
        <w:rFonts w:ascii="Arial" w:hAnsi="Arial" w:cs="Arial"/>
        <w:sz w:val="28"/>
        <w:szCs w:val="28"/>
      </w:rPr>
      <w:instrText xml:space="preserve"> PAGE   \* MERGEFORMAT </w:instrText>
    </w:r>
    <w:r w:rsidRPr="00660065">
      <w:rPr>
        <w:rFonts w:ascii="Arial" w:hAnsi="Arial" w:cs="Arial"/>
        <w:sz w:val="28"/>
        <w:szCs w:val="28"/>
      </w:rPr>
      <w:fldChar w:fldCharType="separate"/>
    </w:r>
    <w:r w:rsidR="00660065">
      <w:rPr>
        <w:rFonts w:ascii="Arial" w:hAnsi="Arial" w:cs="Arial"/>
        <w:noProof/>
        <w:sz w:val="28"/>
        <w:szCs w:val="28"/>
      </w:rPr>
      <w:t>2</w:t>
    </w:r>
    <w:r w:rsidRPr="00660065">
      <w:rPr>
        <w:rFonts w:ascii="Arial" w:hAnsi="Arial" w:cs="Arial"/>
        <w:noProof/>
        <w:sz w:val="28"/>
        <w:szCs w:val="28"/>
      </w:rPr>
      <w:fldChar w:fldCharType="end"/>
    </w:r>
  </w:p>
  <w:p w:rsidR="00860F8F" w:rsidRDefault="00860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76" w:rsidRDefault="004D1276" w:rsidP="00860F8F">
      <w:pPr>
        <w:spacing w:after="0" w:line="240" w:lineRule="auto"/>
      </w:pPr>
      <w:r>
        <w:separator/>
      </w:r>
    </w:p>
  </w:footnote>
  <w:footnote w:type="continuationSeparator" w:id="0">
    <w:p w:rsidR="004D1276" w:rsidRDefault="004D1276" w:rsidP="0086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8F" w:rsidRDefault="00860F8F" w:rsidP="00860F8F">
    <w:pPr>
      <w:pStyle w:val="Header"/>
    </w:pPr>
  </w:p>
  <w:p w:rsidR="00860F8F" w:rsidRDefault="00860F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7AE"/>
    <w:multiLevelType w:val="hybridMultilevel"/>
    <w:tmpl w:val="BF8A81C6"/>
    <w:lvl w:ilvl="0" w:tplc="E5D47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568BF"/>
    <w:multiLevelType w:val="hybridMultilevel"/>
    <w:tmpl w:val="3D9263B0"/>
    <w:lvl w:ilvl="0" w:tplc="2EA847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E76323"/>
    <w:multiLevelType w:val="hybridMultilevel"/>
    <w:tmpl w:val="ECA29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EE5C88"/>
    <w:multiLevelType w:val="hybridMultilevel"/>
    <w:tmpl w:val="A596082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4F3E9F"/>
    <w:multiLevelType w:val="hybridMultilevel"/>
    <w:tmpl w:val="10A29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EF3B5E"/>
    <w:multiLevelType w:val="hybridMultilevel"/>
    <w:tmpl w:val="B8D44F52"/>
    <w:lvl w:ilvl="0" w:tplc="A6245B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950640"/>
    <w:multiLevelType w:val="hybridMultilevel"/>
    <w:tmpl w:val="C0285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CB5241"/>
    <w:multiLevelType w:val="hybridMultilevel"/>
    <w:tmpl w:val="ABAEAFF4"/>
    <w:lvl w:ilvl="0" w:tplc="CD0E26D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5A02F6F"/>
    <w:multiLevelType w:val="hybridMultilevel"/>
    <w:tmpl w:val="878A5EBA"/>
    <w:lvl w:ilvl="0" w:tplc="F160AA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90C5CD2"/>
    <w:multiLevelType w:val="hybridMultilevel"/>
    <w:tmpl w:val="C8481E46"/>
    <w:lvl w:ilvl="0" w:tplc="A8C28B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B45DC0"/>
    <w:multiLevelType w:val="hybridMultilevel"/>
    <w:tmpl w:val="B054142E"/>
    <w:lvl w:ilvl="0" w:tplc="A50640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44A48FA"/>
    <w:multiLevelType w:val="hybridMultilevel"/>
    <w:tmpl w:val="19E2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F1549"/>
    <w:multiLevelType w:val="hybridMultilevel"/>
    <w:tmpl w:val="505E7480"/>
    <w:lvl w:ilvl="0" w:tplc="8550CAB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3D"/>
    <w:rsid w:val="000E20F5"/>
    <w:rsid w:val="00113E6B"/>
    <w:rsid w:val="00151235"/>
    <w:rsid w:val="001626EE"/>
    <w:rsid w:val="00265902"/>
    <w:rsid w:val="00304871"/>
    <w:rsid w:val="003F7400"/>
    <w:rsid w:val="0045067B"/>
    <w:rsid w:val="004D1276"/>
    <w:rsid w:val="005377F5"/>
    <w:rsid w:val="005E7936"/>
    <w:rsid w:val="0061166A"/>
    <w:rsid w:val="00660065"/>
    <w:rsid w:val="006866A1"/>
    <w:rsid w:val="006A363D"/>
    <w:rsid w:val="007820BB"/>
    <w:rsid w:val="00860F8F"/>
    <w:rsid w:val="009025AE"/>
    <w:rsid w:val="00905B80"/>
    <w:rsid w:val="00931435"/>
    <w:rsid w:val="0099076E"/>
    <w:rsid w:val="009B2776"/>
    <w:rsid w:val="009F3493"/>
    <w:rsid w:val="00C24801"/>
    <w:rsid w:val="00CA258E"/>
    <w:rsid w:val="00CA41C2"/>
    <w:rsid w:val="00D22643"/>
    <w:rsid w:val="00D41582"/>
    <w:rsid w:val="00DB7098"/>
    <w:rsid w:val="00DE2C69"/>
    <w:rsid w:val="00E25740"/>
    <w:rsid w:val="00E5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8F"/>
  </w:style>
  <w:style w:type="paragraph" w:styleId="Footer">
    <w:name w:val="footer"/>
    <w:basedOn w:val="Normal"/>
    <w:link w:val="FooterChar"/>
    <w:uiPriority w:val="99"/>
    <w:unhideWhenUsed/>
    <w:rsid w:val="0086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8F"/>
  </w:style>
  <w:style w:type="paragraph" w:styleId="BalloonText">
    <w:name w:val="Balloon Text"/>
    <w:basedOn w:val="Normal"/>
    <w:link w:val="BalloonTextChar"/>
    <w:uiPriority w:val="99"/>
    <w:semiHidden/>
    <w:unhideWhenUsed/>
    <w:rsid w:val="009B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27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8F"/>
  </w:style>
  <w:style w:type="paragraph" w:styleId="Footer">
    <w:name w:val="footer"/>
    <w:basedOn w:val="Normal"/>
    <w:link w:val="FooterChar"/>
    <w:uiPriority w:val="99"/>
    <w:unhideWhenUsed/>
    <w:rsid w:val="0086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8F"/>
  </w:style>
  <w:style w:type="paragraph" w:styleId="BalloonText">
    <w:name w:val="Balloon Text"/>
    <w:basedOn w:val="Normal"/>
    <w:link w:val="BalloonTextChar"/>
    <w:uiPriority w:val="99"/>
    <w:semiHidden/>
    <w:unhideWhenUsed/>
    <w:rsid w:val="009B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EF628D10C754D87C405E22E0DCA7F" ma:contentTypeVersion="0" ma:contentTypeDescription="Create a new document." ma:contentTypeScope="" ma:versionID="49b469857ffb85754bdaff73955632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956D18-E1B2-4B57-9450-7DB0E9E59770}"/>
</file>

<file path=customXml/itemProps2.xml><?xml version="1.0" encoding="utf-8"?>
<ds:datastoreItem xmlns:ds="http://schemas.openxmlformats.org/officeDocument/2006/customXml" ds:itemID="{959E0586-954D-4B1A-8933-79E302A0CE73}"/>
</file>

<file path=customXml/itemProps3.xml><?xml version="1.0" encoding="utf-8"?>
<ds:datastoreItem xmlns:ds="http://schemas.openxmlformats.org/officeDocument/2006/customXml" ds:itemID="{3BFF4BB2-DF1D-4DB2-9077-9C8C0EC372DC}"/>
</file>

<file path=docProps/app.xml><?xml version="1.0" encoding="utf-8"?>
<Properties xmlns="http://schemas.openxmlformats.org/officeDocument/2006/extended-properties" xmlns:vt="http://schemas.openxmlformats.org/officeDocument/2006/docPropsVTypes">
  <Template>43D359FD</Template>
  <TotalTime>1</TotalTime>
  <Pages>2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Sanchez</dc:creator>
  <cp:lastModifiedBy>jpopjeva</cp:lastModifiedBy>
  <cp:revision>2</cp:revision>
  <cp:lastPrinted>2017-03-02T18:07:00Z</cp:lastPrinted>
  <dcterms:created xsi:type="dcterms:W3CDTF">2017-11-13T17:23:00Z</dcterms:created>
  <dcterms:modified xsi:type="dcterms:W3CDTF">2017-11-13T17:23:00Z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0x010100B06EF628D10C754D87C405E22E0DCA7F</vt:lpwstr>
  </property>
  <property fmtid="{D5CDD505-2E9C-101B-9397-08002B2CF9AE}" pid="5" name="Order">
    <vt:r8>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